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5" w:rsidRPr="001A22AF" w:rsidRDefault="001A22AF" w:rsidP="001A22AF">
      <w:pPr>
        <w:spacing w:line="360" w:lineRule="auto"/>
        <w:ind w:right="2279"/>
        <w:jc w:val="center"/>
        <w:outlineLvl w:val="0"/>
        <w:rPr>
          <w:rFonts w:ascii="黑体" w:eastAsia="黑体" w:hAnsi="黑体"/>
          <w:sz w:val="36"/>
          <w:szCs w:val="36"/>
        </w:rPr>
      </w:pPr>
      <w:r>
        <w:rPr>
          <w:rFonts w:ascii="黑体" w:eastAsia="黑体" w:hAnsi="黑体" w:hint="eastAsia"/>
          <w:sz w:val="36"/>
          <w:szCs w:val="36"/>
        </w:rPr>
        <w:t xml:space="preserve">                </w:t>
      </w:r>
      <w:r w:rsidR="000169D0" w:rsidRPr="001A22AF">
        <w:rPr>
          <w:rFonts w:ascii="黑体" w:eastAsia="黑体" w:hAnsi="黑体" w:hint="eastAsia"/>
          <w:sz w:val="36"/>
          <w:szCs w:val="36"/>
        </w:rPr>
        <w:t>中标清单</w:t>
      </w:r>
    </w:p>
    <w:p w:rsidR="00CB3850" w:rsidRDefault="000169D0" w:rsidP="000B68E1">
      <w:pPr>
        <w:spacing w:line="360" w:lineRule="exact"/>
        <w:rPr>
          <w:rFonts w:ascii="宋体" w:hAnsi="宋体"/>
          <w:sz w:val="24"/>
        </w:rPr>
      </w:pPr>
      <w:r w:rsidRPr="000B68E1">
        <w:rPr>
          <w:rFonts w:asciiTheme="minorEastAsia" w:hAnsiTheme="minorEastAsia" w:hint="eastAsia"/>
          <w:sz w:val="24"/>
          <w:szCs w:val="24"/>
        </w:rPr>
        <w:t>项目名称：</w:t>
      </w:r>
      <w:r w:rsidR="00497386">
        <w:rPr>
          <w:rFonts w:ascii="宋体" w:eastAsia="宋体" w:hAnsi="宋体" w:cs="宋体" w:hint="eastAsia"/>
          <w:sz w:val="24"/>
          <w:szCs w:val="24"/>
        </w:rPr>
        <w:t>化工学院“双一流”建设项目</w:t>
      </w:r>
    </w:p>
    <w:p w:rsidR="000169D0" w:rsidRPr="000B68E1" w:rsidRDefault="000169D0" w:rsidP="000B68E1">
      <w:pPr>
        <w:spacing w:line="360" w:lineRule="exact"/>
        <w:rPr>
          <w:rFonts w:asciiTheme="minorEastAsia" w:hAnsiTheme="minorEastAsia"/>
          <w:sz w:val="24"/>
          <w:szCs w:val="24"/>
        </w:rPr>
      </w:pPr>
      <w:r w:rsidRPr="000B68E1">
        <w:rPr>
          <w:rFonts w:asciiTheme="minorEastAsia" w:hAnsiTheme="minorEastAsia" w:hint="eastAsia"/>
          <w:sz w:val="24"/>
          <w:szCs w:val="24"/>
        </w:rPr>
        <w:t>项目编号：</w:t>
      </w:r>
      <w:r w:rsidR="00497386">
        <w:rPr>
          <w:rFonts w:ascii="宋体" w:eastAsia="宋体" w:hAnsi="宋体" w:cs="宋体" w:hint="eastAsia"/>
          <w:sz w:val="24"/>
          <w:szCs w:val="24"/>
        </w:rPr>
        <w:t>HNJY2019-2-3  A包</w:t>
      </w:r>
    </w:p>
    <w:p w:rsidR="0025591E" w:rsidRDefault="000169D0" w:rsidP="00EE79A2">
      <w:pPr>
        <w:spacing w:line="360" w:lineRule="exact"/>
        <w:rPr>
          <w:rFonts w:ascii="宋体" w:hAnsi="宋体" w:cs="宋体"/>
          <w:sz w:val="24"/>
        </w:rPr>
      </w:pPr>
      <w:r w:rsidRPr="000B68E1">
        <w:rPr>
          <w:rFonts w:asciiTheme="minorEastAsia" w:hAnsiTheme="minorEastAsia" w:hint="eastAsia"/>
          <w:sz w:val="24"/>
          <w:szCs w:val="24"/>
        </w:rPr>
        <w:t>中标单位：</w:t>
      </w:r>
      <w:r w:rsidR="00497386" w:rsidRPr="00497386">
        <w:rPr>
          <w:rFonts w:ascii="宋体" w:eastAsia="宋体" w:hAnsi="宋体" w:cs="宋体" w:hint="eastAsia"/>
          <w:sz w:val="24"/>
          <w:szCs w:val="24"/>
        </w:rPr>
        <w:t>广州市诚屹进出口有限公司</w:t>
      </w:r>
    </w:p>
    <w:tbl>
      <w:tblPr>
        <w:tblStyle w:val="a7"/>
        <w:tblW w:w="5000" w:type="pct"/>
        <w:jc w:val="center"/>
        <w:tblLook w:val="04A0"/>
      </w:tblPr>
      <w:tblGrid>
        <w:gridCol w:w="818"/>
        <w:gridCol w:w="2267"/>
        <w:gridCol w:w="4325"/>
        <w:gridCol w:w="4038"/>
        <w:gridCol w:w="993"/>
        <w:gridCol w:w="1418"/>
        <w:gridCol w:w="1755"/>
      </w:tblGrid>
      <w:tr w:rsidR="009A644F" w:rsidRPr="00F72E31" w:rsidTr="009A644F">
        <w:trPr>
          <w:trHeight w:val="687"/>
          <w:jc w:val="center"/>
        </w:trPr>
        <w:tc>
          <w:tcPr>
            <w:tcW w:w="2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序号</w:t>
            </w:r>
          </w:p>
        </w:tc>
        <w:tc>
          <w:tcPr>
            <w:tcW w:w="726"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货物名称</w:t>
            </w:r>
          </w:p>
        </w:tc>
        <w:tc>
          <w:tcPr>
            <w:tcW w:w="2678" w:type="pct"/>
            <w:gridSpan w:val="2"/>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厂商、品牌规格型号</w:t>
            </w:r>
          </w:p>
        </w:tc>
        <w:tc>
          <w:tcPr>
            <w:tcW w:w="318"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数量/单位</w:t>
            </w:r>
          </w:p>
        </w:tc>
        <w:tc>
          <w:tcPr>
            <w:tcW w:w="454"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单价（元）</w:t>
            </w:r>
          </w:p>
        </w:tc>
        <w:tc>
          <w:tcPr>
            <w:tcW w:w="5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单项总价（元）</w:t>
            </w:r>
          </w:p>
        </w:tc>
      </w:tr>
      <w:tr w:rsidR="009A644F" w:rsidRPr="00F72E31" w:rsidTr="009A644F">
        <w:trPr>
          <w:jc w:val="center"/>
        </w:trPr>
        <w:tc>
          <w:tcPr>
            <w:tcW w:w="2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1</w:t>
            </w:r>
          </w:p>
        </w:tc>
        <w:tc>
          <w:tcPr>
            <w:tcW w:w="726" w:type="pct"/>
            <w:vAlign w:val="center"/>
          </w:tcPr>
          <w:p w:rsidR="00F72E31" w:rsidRPr="00F72E31" w:rsidRDefault="00F72E31" w:rsidP="001C236B">
            <w:pPr>
              <w:widowControl/>
              <w:jc w:val="center"/>
              <w:rPr>
                <w:rFonts w:asciiTheme="minorEastAsia" w:hAnsiTheme="minorEastAsia" w:cs="宋体"/>
                <w:sz w:val="24"/>
                <w:szCs w:val="24"/>
              </w:rPr>
            </w:pPr>
            <w:r w:rsidRPr="00F72E31">
              <w:rPr>
                <w:rFonts w:asciiTheme="minorEastAsia" w:hAnsiTheme="minorEastAsia" w:cs="宋体"/>
                <w:sz w:val="24"/>
                <w:szCs w:val="24"/>
              </w:rPr>
              <w:t>高分辨液质联用仪</w:t>
            </w:r>
          </w:p>
        </w:tc>
        <w:tc>
          <w:tcPr>
            <w:tcW w:w="2678" w:type="pct"/>
            <w:gridSpan w:val="2"/>
            <w:vAlign w:val="center"/>
          </w:tcPr>
          <w:p w:rsidR="00F72E31" w:rsidRPr="00F72E31" w:rsidRDefault="00F72E31" w:rsidP="009A644F">
            <w:pPr>
              <w:rPr>
                <w:rFonts w:asciiTheme="minorEastAsia" w:hAnsiTheme="minorEastAsia" w:cs="宋体"/>
                <w:sz w:val="24"/>
                <w:szCs w:val="24"/>
              </w:rPr>
            </w:pPr>
            <w:r w:rsidRPr="00F72E31">
              <w:rPr>
                <w:rFonts w:asciiTheme="minorEastAsia" w:hAnsiTheme="minorEastAsia" w:cs="宋体" w:hint="eastAsia"/>
                <w:sz w:val="24"/>
                <w:szCs w:val="24"/>
              </w:rPr>
              <w:t>美国</w:t>
            </w:r>
            <w:r w:rsidRPr="00F72E31">
              <w:rPr>
                <w:rFonts w:asciiTheme="minorEastAsia" w:hAnsiTheme="minorEastAsia" w:cs="宋体"/>
                <w:sz w:val="24"/>
                <w:szCs w:val="24"/>
              </w:rPr>
              <w:t>Thermo</w:t>
            </w:r>
            <w:r w:rsidR="009A644F">
              <w:rPr>
                <w:rFonts w:asciiTheme="minorEastAsia" w:hAnsiTheme="minorEastAsia" w:cs="宋体" w:hint="eastAsia"/>
                <w:sz w:val="24"/>
                <w:szCs w:val="24"/>
              </w:rPr>
              <w:t xml:space="preserve"> </w:t>
            </w:r>
            <w:r w:rsidRPr="00F72E31">
              <w:rPr>
                <w:rFonts w:asciiTheme="minorEastAsia" w:hAnsiTheme="minorEastAsia" w:cs="宋体"/>
                <w:sz w:val="24"/>
                <w:szCs w:val="24"/>
              </w:rPr>
              <w:t>Scientific（产地德国）</w:t>
            </w:r>
          </w:p>
          <w:p w:rsidR="00F72E31" w:rsidRPr="00F72E31" w:rsidRDefault="00F72E31" w:rsidP="009A644F">
            <w:pPr>
              <w:rPr>
                <w:rFonts w:asciiTheme="minorEastAsia" w:hAnsiTheme="minorEastAsia" w:cs="宋体"/>
                <w:sz w:val="24"/>
                <w:szCs w:val="24"/>
              </w:rPr>
            </w:pPr>
            <w:r w:rsidRPr="00F72E31">
              <w:rPr>
                <w:rFonts w:asciiTheme="minorEastAsia" w:hAnsiTheme="minorEastAsia" w:cs="宋体"/>
                <w:sz w:val="24"/>
                <w:szCs w:val="24"/>
              </w:rPr>
              <w:t>Thermo</w:t>
            </w:r>
            <w:r w:rsidRPr="00F72E31">
              <w:rPr>
                <w:rFonts w:asciiTheme="minorEastAsia" w:hAnsiTheme="minorEastAsia" w:cs="宋体" w:hint="eastAsia"/>
                <w:sz w:val="24"/>
                <w:szCs w:val="24"/>
              </w:rPr>
              <w:t xml:space="preserve"> </w:t>
            </w:r>
            <w:r w:rsidRPr="00F72E31">
              <w:rPr>
                <w:rFonts w:asciiTheme="minorEastAsia" w:hAnsiTheme="minorEastAsia" w:cs="宋体"/>
                <w:sz w:val="24"/>
                <w:szCs w:val="24"/>
              </w:rPr>
              <w:t>Scientific</w:t>
            </w:r>
            <w:r w:rsidR="009A644F">
              <w:rPr>
                <w:rFonts w:asciiTheme="minorEastAsia" w:hAnsiTheme="minorEastAsia" w:cs="宋体" w:hint="eastAsia"/>
                <w:sz w:val="24"/>
                <w:szCs w:val="24"/>
              </w:rPr>
              <w:t xml:space="preserve">  </w:t>
            </w:r>
            <w:r w:rsidRPr="00F72E31">
              <w:rPr>
                <w:rFonts w:asciiTheme="minorEastAsia" w:hAnsiTheme="minorEastAsia" w:cs="宋体"/>
                <w:sz w:val="24"/>
                <w:szCs w:val="24"/>
              </w:rPr>
              <w:t>Q Exactive Focus</w:t>
            </w:r>
          </w:p>
          <w:p w:rsidR="00F72E31" w:rsidRPr="00F72E31" w:rsidRDefault="00F72E31" w:rsidP="00F72E31">
            <w:pPr>
              <w:widowControl/>
              <w:jc w:val="left"/>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原装进口设备</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一、设备用途</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1、适用于食品中农兽残，环境污染物，非法添加药物、营养成分等快速筛查确证以及定量检测分析工作。</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2、适用于新药研发、药物杂质鉴定、代谢物鉴定、研究与疾病有关的标记物和代谢组学、天然产物结构分析等领域。</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二、工作条件</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1、电源：230V±10%，AC(交流)，50/60Hz</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2、环境温度：18 to 25℃</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3、相对湿度：40-60</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4、气体需求：高纯氮气，最大消耗量不大于20L/min</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5、工作条件及安全性要求符合中国及国际有关标准或规定</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三、技术参数</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高分辨质谱部分</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1、离子源部分</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1.1 必须配备独立的可加热电喷雾离子源ESI及独立的大气压化学离子源APCI，ESI与APCI源切换快速方便，若为ESI和APCI的复合源，必须提供单独一套APCI离子源，以弥补复合源APCI离子源灵敏度不足的缺点</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1.2 喷针采用可调喷雾设计，前后，左右，上下可调，正对废液出口。雾化后，废产物直接进入废液出口，确保离子源腔体洁净；</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1.3 具有雾化气和辅助雾化气，进一步提高雾化效率和稳定性，具有强的雾化效果抗污染能力；</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lastRenderedPageBreak/>
              <w:t>1.4 可加热ESI源，离子源加热温度最高可达550℃，不分流的情况下采用纯水作为溶剂，流速为1ml-2000ml/min；APCI流速为50ml-2000ml/min</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1.5 全自动注射泵实现质谱直接进样，自动调谐和校正，可通过软件自动切换模式；</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1.6 质谱配置软件具备实时监控并反馈喷雾稳定性功能；</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2、离子传输部分</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2.1、离子传输系统必须配有金属离子传输管加真空锁定设计（不能采用锥孔结构设计），保护分子涡轮泵，减少真空负担；离子传输管必须为全金属设计，可重复使用，如为其他材质，必须加配20根传输管为备件保证仪器正常使用（已经在投标文件中提供仪器结构证明文件）；</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2.2、离子传输管独立加热，最高温度可达400℃，进一步提高去溶剂效果和确保离子传输系统抗污染能力；</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2.3、具有真空隔断阀设计，在移去、清洗离子传输部件时，不需破坏真空, 待机时不需要消耗氮气；</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3、质量分析器部分</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3.1、质量分析器：采用四极杆与静电场轨道阱串联的组合，或四极杆与飞行时间串联的组合；若为四极杆与飞行时间串联的组合，则必需具有离子淌度功能且离子淌度分辨率≥40</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3.2、质量范围：不低于3,000 m/z；要求四极杆部分为金属钼双曲面，其选择性达到小于0.5Da，m/z必须≥2,000</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3.3、分辨率：</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3.3.1、质量范围m/z 100–200，要求分辨率不小于70,000 FWHM（该项指标为验收指标）</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color w:val="000000"/>
                <w:sz w:val="24"/>
                <w:szCs w:val="24"/>
              </w:rPr>
              <w:t>3.3.2、分辨率可根据用户需求多档可调，≥3档（选择分辨率 10,000 FWHM、30,000 FWHM及50,000 FWHM或以上），已经提供软件截图证明</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3.3.3、要求能在质谱上实现基线分离 （液相分离色谱峰不属于质谱分离）恶霜林（Oxadixyl, M+H : 279.13393）及邻苯二甲酸二丁酯（DBP, M+H : 279.15908）（已经提供数据谱图证明）</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3.4、质量精度：对于质量范围在m/z 100-500区间内的3个化合物进行同时检测时，50μg/kg浓度水平时，进样10μL，外标法≤2 ppm，内标法≤1 ppm，而且MS或者MS/MS均能达到此质量精度</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3.5、质量轴稳定性：设备经过一次校正后不再校正且不使用内标情况下， </w:t>
            </w:r>
            <w:r w:rsidRPr="00F72E31">
              <w:rPr>
                <w:rFonts w:asciiTheme="minorEastAsia" w:hAnsiTheme="minorEastAsia" w:cs="宋体" w:hint="eastAsia"/>
                <w:color w:val="000000"/>
                <w:sz w:val="24"/>
                <w:szCs w:val="24"/>
              </w:rPr>
              <w:lastRenderedPageBreak/>
              <w:t>100fg利血平连续48个小时内重复进样（每小时至少一个点，不少于48个数据点），m/z 609质量精确度≤3 ppm；已经提供实验谱图数据证明</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3.6、一次进样可同时获得正负离子的检测结果，正负离子的切换速度：≤1秒，要求设备在进行快速切换（分辨率正/负都在70,000 FWHM）连续运行2小时，质量轴的稳定性&lt;3ppm；即用0.5ppb氯霉素和0.5ppb克伦特罗混合溶液作为测试液，蠕动泵连续进样2小时，正负快速扫描同时监测氯霉素和克伦特罗分子离子峰，两者质量稳定性偏差小于3ppm（已经提供了同一时间段内一次进样正负离子同时连续采集的实验谱图证明材料）（该项指标为验收指标）</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3.7、灵敏度（分辨率必须保持在70,000 FWHM或以上）；（该项指标为验收指标）</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全扫描Full Scan （m/z 100-900）灵敏度：50fg 利血平进样， S/N优于300:1；选择离子扫描SIM灵敏度：50fg 利血平柱上进样 S/N优于1000:1; 选择二级离子扫描MS/MS灵敏度：50fg 利血平进样 S/N优于1000:1（已经提供了以上数据实际质谱分析的谱图）</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3.8、灵敏度稳定性：要求所提供设备在提高仪器分辨率时，设备的灵敏度保持不降低；采用利血平标品100fg进样，ESI+模式下，分辨率分别为30,000 FWHM和50,000 FWHM时，其它仪器参数维持不变的前提下，主碎片峰的信号强度值相差不超过10%（该项指标为验收指标）</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3.9、线性动态范围：分辨率设定为不小于70,000 FWHM时，以利血平或者泰勒菌素为目标物进行全扫描，质量窗口≤3ppm，，线性范围≥10</w:t>
            </w:r>
            <w:r w:rsidRPr="00F72E31">
              <w:rPr>
                <w:rFonts w:asciiTheme="minorEastAsia" w:hAnsiTheme="minorEastAsia" w:cs="宋体" w:hint="eastAsia"/>
                <w:color w:val="000000"/>
                <w:sz w:val="24"/>
                <w:szCs w:val="24"/>
                <w:vertAlign w:val="superscript"/>
              </w:rPr>
              <w:t>5</w:t>
            </w:r>
            <w:r w:rsidRPr="00F72E31">
              <w:rPr>
                <w:rFonts w:asciiTheme="minorEastAsia" w:hAnsiTheme="minorEastAsia" w:cs="宋体" w:hint="eastAsia"/>
                <w:color w:val="000000"/>
                <w:sz w:val="24"/>
                <w:szCs w:val="24"/>
              </w:rPr>
              <w:t>，（6个浓度点，分别为10ppt、100ppt、1ppb、10ppb、100ppb和1ppm作为一条标准曲线），且标准曲线每点的偏差值≤10%；已经提供了实验谱图数据证明</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3.10 、扫描模式：高分辨全扫描MS和高分辨二级扫描MS/MS、高分辨选择离子扫描SIM、高分辨全子离子碎裂扫描（AIF）、高分辨正负离子切换扫描、高分辨全扫描依赖的二级离子扫描、高分辨目标选择离子依赖的二级离子扫描、高分辨中性丢失扫描</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检测器：若采用轨道阱无损检测器，则配置一套检测器即可；若采用微通道板（MCP）、电子倍增器或光电倍增器等消耗性检测器，则除原机配置外，需加配同种型号检测器至少5套，以满足用户10年内的正常使用需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5、气源供应：须使用同一种气源供应质谱所需各类型气体，确保质谱仪极高的灵敏度和重现性</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超快速液相色谱部分</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lastRenderedPageBreak/>
              <w:t>1、二元高压混合泵</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1.1、流量范围：0 ~7mL/min，步进0.001 mL/min。</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1.2、最大压力：100Mpa</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1.3、流量准确度：&lt;0.1%</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1.4、流量精密度：&lt;0.05%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1.5、梯度混合精确度：&lt; 0.15%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1.6、梯度混合类型：二元高压混合，四种溶剂选择；</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1.7、泵清洗系统：带柱塞杆及密封圈自动清洗系统，同时监测泵头微漏，提示维护信息</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2、自动进样器：</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2.1、进样位数：2ml进样瓶≥120位</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2.2、进样体积：0.01-100μL，增量0.1 ul</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2.3、进样体积准确度：0.5%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2.4、交叉污染：0.004%</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2.5、样品盘温度范围：4-45℃，具备制冷和加热功能</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2.6、具有泄漏传感器，有样品盘和样品自动识别功能，全程监控与记录仪器状态</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3、柱温箱</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3.1、温控范围：5-105℃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3.2、温度准确度：±0.5℃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3.3、温度稳定性：±0.1℃</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3.4、温度精度：±0.1℃</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3.5、容量：最多6支色谱柱，最长可安装30cm色谱柱</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3.6、预留额外的六通阀或十通阀位置，可用于在线样品前处理等应用；</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4、采用同一品牌的液相LC与质谱MS/MS，维护使用更方便</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软件系统</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4.1、色谱、质谱控制及液质联用操作软件：自动采集与数据处理，自动调节仪器参数，控制液相色谱仪的泵、自动进样器等部件，调节质谱仪的参数，实现液质联用的队列分析，具有多种定性、定量数据处理功能（可进行大规模定量数据的批处理），包括元素组成计算、自建谱图库、同位素分布计算、内标/外标定量等；</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bCs/>
                <w:color w:val="000000"/>
                <w:sz w:val="24"/>
                <w:szCs w:val="24"/>
              </w:rPr>
              <w:t xml:space="preserve">4.2 </w:t>
            </w:r>
            <w:r w:rsidRPr="00F72E31">
              <w:rPr>
                <w:rFonts w:asciiTheme="minorEastAsia" w:hAnsiTheme="minorEastAsia" w:cs="宋体" w:hint="eastAsia"/>
                <w:bCs/>
                <w:color w:val="000000"/>
                <w:sz w:val="24"/>
                <w:szCs w:val="24"/>
              </w:rPr>
              <w:t>未知物鉴定的新型云数据库：利用高质量的高分辨率精确质量</w:t>
            </w:r>
            <w:r w:rsidRPr="00F72E31">
              <w:rPr>
                <w:rFonts w:asciiTheme="minorEastAsia" w:hAnsiTheme="minorEastAsia"/>
                <w:bCs/>
                <w:color w:val="000000"/>
                <w:sz w:val="24"/>
                <w:szCs w:val="24"/>
              </w:rPr>
              <w:t>(HRAM)</w:t>
            </w:r>
            <w:r w:rsidRPr="00F72E31">
              <w:rPr>
                <w:rFonts w:asciiTheme="minorEastAsia" w:hAnsiTheme="minorEastAsia" w:cs="宋体" w:hint="eastAsia"/>
                <w:bCs/>
                <w:color w:val="000000"/>
                <w:sz w:val="24"/>
                <w:szCs w:val="24"/>
              </w:rPr>
              <w:t>质谱</w:t>
            </w:r>
            <w:r w:rsidRPr="00F72E31">
              <w:rPr>
                <w:rFonts w:asciiTheme="minorEastAsia" w:hAnsiTheme="minorEastAsia" w:cs="宋体" w:hint="eastAsia"/>
                <w:bCs/>
                <w:color w:val="000000"/>
                <w:sz w:val="24"/>
                <w:szCs w:val="24"/>
              </w:rPr>
              <w:lastRenderedPageBreak/>
              <w:t>数据鉴定未知物质，超过</w:t>
            </w:r>
            <w:r w:rsidRPr="00F72E31">
              <w:rPr>
                <w:rFonts w:asciiTheme="minorEastAsia" w:hAnsiTheme="minorEastAsia"/>
                <w:bCs/>
                <w:color w:val="000000"/>
                <w:sz w:val="24"/>
                <w:szCs w:val="24"/>
              </w:rPr>
              <w:t>15,000</w:t>
            </w:r>
            <w:r w:rsidRPr="00F72E31">
              <w:rPr>
                <w:rFonts w:asciiTheme="minorEastAsia" w:hAnsiTheme="minorEastAsia" w:cs="宋体" w:hint="eastAsia"/>
                <w:bCs/>
                <w:color w:val="000000"/>
                <w:sz w:val="24"/>
                <w:szCs w:val="24"/>
              </w:rPr>
              <w:t>种化合物及</w:t>
            </w:r>
            <w:r w:rsidRPr="00F72E31">
              <w:rPr>
                <w:rFonts w:asciiTheme="minorEastAsia" w:hAnsiTheme="minorEastAsia"/>
                <w:bCs/>
                <w:color w:val="000000"/>
                <w:sz w:val="24"/>
                <w:szCs w:val="24"/>
              </w:rPr>
              <w:t>300</w:t>
            </w:r>
            <w:r w:rsidRPr="00F72E31">
              <w:rPr>
                <w:rFonts w:asciiTheme="minorEastAsia" w:hAnsiTheme="minorEastAsia" w:cs="宋体" w:hint="eastAsia"/>
                <w:bCs/>
                <w:color w:val="000000"/>
                <w:sz w:val="24"/>
                <w:szCs w:val="24"/>
              </w:rPr>
              <w:t>万张谱图，它包括高分辨率和低分辨率的</w:t>
            </w:r>
            <w:r w:rsidRPr="00F72E31">
              <w:rPr>
                <w:rFonts w:asciiTheme="minorEastAsia" w:hAnsiTheme="minorEastAsia"/>
                <w:bCs/>
                <w:color w:val="000000"/>
                <w:sz w:val="24"/>
                <w:szCs w:val="24"/>
              </w:rPr>
              <w:t>MSn</w:t>
            </w:r>
            <w:r w:rsidRPr="00F72E31">
              <w:rPr>
                <w:rFonts w:asciiTheme="minorEastAsia" w:hAnsiTheme="minorEastAsia" w:cs="宋体" w:hint="eastAsia"/>
                <w:bCs/>
                <w:color w:val="000000"/>
                <w:sz w:val="24"/>
                <w:szCs w:val="24"/>
              </w:rPr>
              <w:t>谱图数据库，可自由检索的谱谱、谱图树、结构、片段、母离子、色谱数据和化合物相关参考文献。</w:t>
            </w:r>
          </w:p>
          <w:p w:rsidR="00F72E31" w:rsidRPr="00F72E31" w:rsidRDefault="00F72E31" w:rsidP="00F72E31">
            <w:pPr>
              <w:widowControl/>
              <w:textAlignment w:val="center"/>
              <w:rPr>
                <w:rFonts w:asciiTheme="minorEastAsia" w:hAnsiTheme="minorEastAsia" w:cs="宋体"/>
                <w:bCs/>
                <w:sz w:val="24"/>
                <w:szCs w:val="24"/>
              </w:rPr>
            </w:pPr>
            <w:r w:rsidRPr="00F72E31">
              <w:rPr>
                <w:rFonts w:asciiTheme="minorEastAsia" w:hAnsiTheme="minorEastAsia" w:cs="宋体" w:hint="eastAsia"/>
                <w:bCs/>
                <w:sz w:val="24"/>
                <w:szCs w:val="24"/>
              </w:rPr>
              <w:t>5、质保期：</w:t>
            </w:r>
            <w:r w:rsidRPr="00F72E31">
              <w:rPr>
                <w:rFonts w:asciiTheme="minorEastAsia" w:hAnsiTheme="minorEastAsia"/>
                <w:bCs/>
                <w:sz w:val="24"/>
                <w:szCs w:val="24"/>
              </w:rPr>
              <w:t>2</w:t>
            </w:r>
            <w:r w:rsidRPr="00F72E31">
              <w:rPr>
                <w:rFonts w:asciiTheme="minorEastAsia" w:hAnsiTheme="minorEastAsia" w:cs="宋体" w:hint="eastAsia"/>
                <w:bCs/>
                <w:sz w:val="24"/>
                <w:szCs w:val="24"/>
              </w:rPr>
              <w:t>年</w:t>
            </w:r>
          </w:p>
          <w:p w:rsidR="00F72E31" w:rsidRPr="00F72E31" w:rsidRDefault="00F72E31" w:rsidP="00F72E31">
            <w:pPr>
              <w:widowControl/>
              <w:textAlignment w:val="center"/>
              <w:rPr>
                <w:rFonts w:asciiTheme="minorEastAsia" w:hAnsiTheme="minorEastAsia" w:cs="宋体"/>
                <w:bCs/>
                <w:sz w:val="24"/>
                <w:szCs w:val="24"/>
              </w:rPr>
            </w:pPr>
            <w:r w:rsidRPr="00F72E31">
              <w:rPr>
                <w:rFonts w:asciiTheme="minorEastAsia" w:hAnsiTheme="minorEastAsia" w:cs="宋体" w:hint="eastAsia"/>
                <w:sz w:val="24"/>
                <w:szCs w:val="24"/>
              </w:rPr>
              <w:t>配置清单：</w:t>
            </w:r>
          </w:p>
          <w:p w:rsidR="00F72E31" w:rsidRPr="00F72E31" w:rsidRDefault="00F72E31" w:rsidP="00F72E31">
            <w:pPr>
              <w:widowControl/>
              <w:textAlignment w:val="center"/>
              <w:rPr>
                <w:rFonts w:asciiTheme="minorEastAsia" w:hAnsiTheme="minorEastAsia" w:cs="宋体"/>
                <w:bCs/>
                <w:sz w:val="24"/>
                <w:szCs w:val="24"/>
              </w:rPr>
            </w:pPr>
            <w:r w:rsidRPr="00F72E31">
              <w:rPr>
                <w:rFonts w:asciiTheme="minorEastAsia" w:hAnsiTheme="minorEastAsia" w:cs="宋体" w:hint="eastAsia"/>
                <w:bCs/>
                <w:sz w:val="24"/>
                <w:szCs w:val="24"/>
              </w:rPr>
              <w:t>1、 高分辨质谱主机1台</w:t>
            </w:r>
          </w:p>
          <w:p w:rsidR="00F72E31" w:rsidRPr="00F72E31" w:rsidRDefault="00F72E31" w:rsidP="00F72E31">
            <w:pPr>
              <w:widowControl/>
              <w:textAlignment w:val="center"/>
              <w:rPr>
                <w:rFonts w:asciiTheme="minorEastAsia" w:hAnsiTheme="minorEastAsia" w:cs="宋体"/>
                <w:bCs/>
                <w:sz w:val="24"/>
                <w:szCs w:val="24"/>
              </w:rPr>
            </w:pPr>
            <w:r w:rsidRPr="00F72E31">
              <w:rPr>
                <w:rFonts w:asciiTheme="minorEastAsia" w:hAnsiTheme="minorEastAsia" w:cs="宋体" w:hint="eastAsia"/>
                <w:bCs/>
                <w:sz w:val="24"/>
                <w:szCs w:val="24"/>
              </w:rPr>
              <w:t>2、 超快速液相色谱1台</w:t>
            </w:r>
          </w:p>
          <w:p w:rsidR="00F72E31" w:rsidRPr="00F72E31" w:rsidRDefault="00F72E31" w:rsidP="00F72E31">
            <w:pPr>
              <w:widowControl/>
              <w:textAlignment w:val="center"/>
              <w:rPr>
                <w:rFonts w:asciiTheme="minorEastAsia" w:hAnsiTheme="minorEastAsia" w:cs="宋体"/>
                <w:sz w:val="24"/>
                <w:szCs w:val="24"/>
              </w:rPr>
            </w:pPr>
            <w:r w:rsidRPr="00F72E31">
              <w:rPr>
                <w:rFonts w:asciiTheme="minorEastAsia" w:hAnsiTheme="minorEastAsia" w:cs="宋体" w:hint="eastAsia"/>
                <w:sz w:val="24"/>
                <w:szCs w:val="24"/>
              </w:rPr>
              <w:t>3、 UHPLC小分子分析色谱柱6根，常用化合物分析色谱柱6根</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 样品瓶2包</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 机械泵油2瓶</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6、 云数据库平台 1套</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7、 定量定性分析软件1套</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8、 高分辨中药成分数据库1套</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9、 高分辨保健品非法添加数据库1套</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10、高分辨毒物毒品数据库1套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11、高分辨真菌毒素数据库1套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12、高分辨农残筛查数据库1套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13、高分辨兽药筛查数据库1套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14、UPS不间断电源（维持2小时供电）1套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15、气瓶和减压阀1套（带手推车）</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16、HP激光打印机1套</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17、DELL工作站级电脑1套（含正版Windows系统和显示器）</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18、机械泵（带隔音罩）1套</w:t>
            </w:r>
          </w:p>
          <w:p w:rsidR="00F72E31" w:rsidRPr="00F72E31" w:rsidRDefault="00F72E31" w:rsidP="001C236B">
            <w:pPr>
              <w:jc w:val="center"/>
              <w:rPr>
                <w:rFonts w:asciiTheme="minorEastAsia" w:hAnsiTheme="minorEastAsia" w:cs="宋体"/>
                <w:sz w:val="24"/>
                <w:szCs w:val="24"/>
              </w:rPr>
            </w:pPr>
          </w:p>
        </w:tc>
        <w:tc>
          <w:tcPr>
            <w:tcW w:w="318"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1套</w:t>
            </w:r>
          </w:p>
        </w:tc>
        <w:tc>
          <w:tcPr>
            <w:tcW w:w="454"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3</w:t>
            </w:r>
            <w:r w:rsidRPr="00F72E31">
              <w:rPr>
                <w:rFonts w:asciiTheme="minorEastAsia" w:hAnsiTheme="minorEastAsia" w:cs="宋体" w:hint="eastAsia"/>
                <w:sz w:val="24"/>
                <w:szCs w:val="24"/>
              </w:rPr>
              <w:t>88</w:t>
            </w:r>
            <w:r w:rsidRPr="00F72E31">
              <w:rPr>
                <w:rFonts w:asciiTheme="minorEastAsia" w:hAnsiTheme="minorEastAsia" w:cs="宋体"/>
                <w:sz w:val="24"/>
                <w:szCs w:val="24"/>
              </w:rPr>
              <w:t>0000.00</w:t>
            </w:r>
          </w:p>
        </w:tc>
        <w:tc>
          <w:tcPr>
            <w:tcW w:w="5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3</w:t>
            </w:r>
            <w:r w:rsidRPr="00F72E31">
              <w:rPr>
                <w:rFonts w:asciiTheme="minorEastAsia" w:hAnsiTheme="minorEastAsia" w:cs="宋体" w:hint="eastAsia"/>
                <w:sz w:val="24"/>
                <w:szCs w:val="24"/>
              </w:rPr>
              <w:t>88</w:t>
            </w:r>
            <w:r w:rsidRPr="00F72E31">
              <w:rPr>
                <w:rFonts w:asciiTheme="minorEastAsia" w:hAnsiTheme="minorEastAsia" w:cs="宋体"/>
                <w:sz w:val="24"/>
                <w:szCs w:val="24"/>
              </w:rPr>
              <w:t>0000.00</w:t>
            </w:r>
          </w:p>
        </w:tc>
      </w:tr>
      <w:tr w:rsidR="009A644F" w:rsidRPr="00F72E31" w:rsidTr="009A644F">
        <w:trPr>
          <w:jc w:val="center"/>
        </w:trPr>
        <w:tc>
          <w:tcPr>
            <w:tcW w:w="2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2</w:t>
            </w:r>
          </w:p>
        </w:tc>
        <w:tc>
          <w:tcPr>
            <w:tcW w:w="726" w:type="pct"/>
            <w:vAlign w:val="center"/>
          </w:tcPr>
          <w:p w:rsidR="00F72E31" w:rsidRPr="00F72E31" w:rsidRDefault="00F72E31" w:rsidP="001C236B">
            <w:pPr>
              <w:widowControl/>
              <w:jc w:val="center"/>
              <w:rPr>
                <w:rFonts w:asciiTheme="minorEastAsia" w:hAnsiTheme="minorEastAsia" w:cs="宋体"/>
                <w:sz w:val="24"/>
                <w:szCs w:val="24"/>
              </w:rPr>
            </w:pPr>
            <w:r w:rsidRPr="00F72E31">
              <w:rPr>
                <w:rFonts w:asciiTheme="minorEastAsia" w:hAnsiTheme="minorEastAsia" w:cs="宋体"/>
                <w:sz w:val="24"/>
                <w:szCs w:val="24"/>
              </w:rPr>
              <w:t>多功能成像仪</w:t>
            </w:r>
          </w:p>
        </w:tc>
        <w:tc>
          <w:tcPr>
            <w:tcW w:w="2678" w:type="pct"/>
            <w:gridSpan w:val="2"/>
            <w:vAlign w:val="center"/>
          </w:tcPr>
          <w:p w:rsidR="00F72E31" w:rsidRPr="00F72E31" w:rsidRDefault="00F72E31" w:rsidP="009A644F">
            <w:pPr>
              <w:rPr>
                <w:rFonts w:asciiTheme="minorEastAsia" w:hAnsiTheme="minorEastAsia" w:cs="宋体"/>
                <w:sz w:val="24"/>
                <w:szCs w:val="24"/>
              </w:rPr>
            </w:pPr>
            <w:r w:rsidRPr="00F72E31">
              <w:rPr>
                <w:rFonts w:asciiTheme="minorEastAsia" w:hAnsiTheme="minorEastAsia" w:cs="宋体"/>
                <w:sz w:val="24"/>
                <w:szCs w:val="24"/>
              </w:rPr>
              <w:t>德国analytikjena  （产地美国）UVP ChemStudio 515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技术参数：</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1.功能涵盖：仪器可实现紫外核酸凝胶成像、透射白光蛋白胶成像，化学发光成像、RGB红绿蓝荧光成像、激光NIR近红外荧光成像、小动物活体荧光成像等功能</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 CCD冷却方式：Peltier，制冷温度≤-57℃，满足高灵敏度的化学发光实验需要</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 CCD像素矩阵2336×1752，即CCD物理分辨率≥410万像素</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lastRenderedPageBreak/>
              <w:t>4.CCD芯片尺寸：≥1.33英寸（289.08mm^2）</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 仪器检测的动态范围≥4个数量级，≥16 bit数据输出，灰度： ≥65536色灰阶,可在更宽的线性范围内得到好的实验数据</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6. 像素点单元合并方式： 1x1, 2x2, 3x3, 4x4, 5x5, 6x6, 7x7, 8x8，其特别适合与低信号值的化学发光检测实验，能有效的提高检测灵敏度</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7.配置有更大光圈口径的F0.95 CCD定焦镜头，从而保证了化学发光成像时更多光信号的捕捉，提高检测灵敏度</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8. 标配有不少于透射紫外、透射白光、反射白光、红色荧光、蓝色荧光、绿色荧光六种不同的光源激发系统，方便不同实验的需求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9. 可加配双波段近红外激光荧光光源，实现信噪比更高的激光NIR近红外荧光成像</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10. 可加配全波长的氙灯荧光激发光源，满足小动物活体荧光成像等高穿透性实验的需求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11.标配有RGB三色滤光组，可实现RGB红绿蓝色叁色荧光成像</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12.共有21种不同波段的滤光片组可以选，满足不同荧光波段的检测需求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13. 暗箱箱体绝对光密封，满足化学发光、多色荧光灯实验需要</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14. 紫外台采用独特的长寿命冷阴极管UV灯，兼容普通凝胶成像和蛋白免染胶成像</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15.紫外透射台的紫外强度不少于两档可调，满足不同的应用需求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16. 独特的定时紫外关闭功能，提供更全面的安全保护，同时具有紫外开门自动关闭安全设计</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17.成像面积不小于16.8 × 21 cm</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18.可以同时进行多重荧光分析，用于不同标记DNA、蛋白分析（蛋白表达、修饰等）</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19. 专业成像分析软件具有自动调焦、自动成像等功能，从而方便实验操作</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20.软件系统及功能：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21.极简的一键成像功能，操作极其简单；</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22.具有实时预览、自动曝光模式；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23.分子量测定、碱基数测定、RF值测定、克隆计数、相对百分比浓度测定、绝对浓度、光密度测定；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24.标准曲线制作、自动/手动泳道识别、自动/手动条带识别、定义标记物、图像文字注释、图像角度旋转；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lastRenderedPageBreak/>
              <w:t xml:space="preserve">25.图像镜像、反色及明暗对比处理、倾斜弯曲泳道条带修正，背景扣除、多态性分析；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26.显示过饱和图像提示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27.3D 图像观测及输出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28.具有小动物活体成像的数据分析功能</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29支持21 CFR Part 11 条例，满足数据图像采集条件和图像分析操作过程中的电子签名和数据溯源要求。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30、标配EB滤光片。</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31、软件可无限次安装在不同电脑。</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32、</w:t>
            </w:r>
            <w:r w:rsidRPr="00F72E31">
              <w:rPr>
                <w:rFonts w:asciiTheme="minorEastAsia" w:hAnsiTheme="minorEastAsia" w:cs="等线"/>
                <w:color w:val="000000"/>
                <w:sz w:val="24"/>
                <w:szCs w:val="24"/>
              </w:rPr>
              <w:t xml:space="preserve"> </w:t>
            </w:r>
            <w:r w:rsidRPr="00F72E31">
              <w:rPr>
                <w:rFonts w:asciiTheme="minorEastAsia" w:hAnsiTheme="minorEastAsia" w:cs="宋体" w:hint="eastAsia"/>
                <w:color w:val="000000"/>
                <w:sz w:val="24"/>
                <w:szCs w:val="24"/>
              </w:rPr>
              <w:t>UV 防护板用于紫外透照台观测胶的同时进行割胶。</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配置清单：</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主机暗箱(内置RGB红绿蓝荧光激发模块、内置冷CCD模块)一个、紫外透射台一个、UV防护板1套、EB滤光片、白光转换板一块、化学发光专用样品台一个、控制分析软件一个、数据线一套、使用说明书一份、戴尔电脑1台。</w:t>
            </w:r>
          </w:p>
        </w:tc>
        <w:tc>
          <w:tcPr>
            <w:tcW w:w="318"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1套</w:t>
            </w:r>
          </w:p>
        </w:tc>
        <w:tc>
          <w:tcPr>
            <w:tcW w:w="454"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4</w:t>
            </w:r>
            <w:r w:rsidRPr="00F72E31">
              <w:rPr>
                <w:rFonts w:asciiTheme="minorEastAsia" w:hAnsiTheme="minorEastAsia" w:cs="宋体" w:hint="eastAsia"/>
                <w:sz w:val="24"/>
                <w:szCs w:val="24"/>
              </w:rPr>
              <w:t>5</w:t>
            </w:r>
            <w:r w:rsidRPr="00F72E31">
              <w:rPr>
                <w:rFonts w:asciiTheme="minorEastAsia" w:hAnsiTheme="minorEastAsia" w:cs="宋体"/>
                <w:sz w:val="24"/>
                <w:szCs w:val="24"/>
              </w:rPr>
              <w:t>0000.00</w:t>
            </w:r>
          </w:p>
        </w:tc>
        <w:tc>
          <w:tcPr>
            <w:tcW w:w="5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4</w:t>
            </w:r>
            <w:r w:rsidRPr="00F72E31">
              <w:rPr>
                <w:rFonts w:asciiTheme="minorEastAsia" w:hAnsiTheme="minorEastAsia" w:cs="宋体" w:hint="eastAsia"/>
                <w:sz w:val="24"/>
                <w:szCs w:val="24"/>
              </w:rPr>
              <w:t>5</w:t>
            </w:r>
            <w:r w:rsidRPr="00F72E31">
              <w:rPr>
                <w:rFonts w:asciiTheme="minorEastAsia" w:hAnsiTheme="minorEastAsia" w:cs="宋体"/>
                <w:sz w:val="24"/>
                <w:szCs w:val="24"/>
              </w:rPr>
              <w:t>0000.00</w:t>
            </w:r>
          </w:p>
        </w:tc>
      </w:tr>
      <w:tr w:rsidR="009A644F" w:rsidRPr="00F72E31" w:rsidTr="009A644F">
        <w:trPr>
          <w:jc w:val="center"/>
        </w:trPr>
        <w:tc>
          <w:tcPr>
            <w:tcW w:w="2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3</w:t>
            </w:r>
          </w:p>
        </w:tc>
        <w:tc>
          <w:tcPr>
            <w:tcW w:w="726" w:type="pct"/>
            <w:vAlign w:val="center"/>
          </w:tcPr>
          <w:p w:rsidR="00F72E31" w:rsidRPr="00F72E31" w:rsidRDefault="00F72E31" w:rsidP="001C236B">
            <w:pPr>
              <w:widowControl/>
              <w:jc w:val="center"/>
              <w:rPr>
                <w:rFonts w:asciiTheme="minorEastAsia" w:hAnsiTheme="minorEastAsia" w:cs="宋体"/>
                <w:sz w:val="24"/>
                <w:szCs w:val="24"/>
              </w:rPr>
            </w:pPr>
            <w:r w:rsidRPr="00F72E31">
              <w:rPr>
                <w:rFonts w:asciiTheme="minorEastAsia" w:hAnsiTheme="minorEastAsia" w:cs="宋体"/>
                <w:sz w:val="24"/>
                <w:szCs w:val="24"/>
              </w:rPr>
              <w:t>有机平行合成仪</w:t>
            </w:r>
          </w:p>
        </w:tc>
        <w:tc>
          <w:tcPr>
            <w:tcW w:w="2678" w:type="pct"/>
            <w:gridSpan w:val="2"/>
            <w:vAlign w:val="center"/>
          </w:tcPr>
          <w:p w:rsidR="00F72E31" w:rsidRPr="00F72E31" w:rsidRDefault="00F72E31" w:rsidP="009A644F">
            <w:pPr>
              <w:rPr>
                <w:rFonts w:asciiTheme="minorEastAsia" w:hAnsiTheme="minorEastAsia" w:cs="宋体"/>
                <w:sz w:val="24"/>
                <w:szCs w:val="24"/>
              </w:rPr>
            </w:pPr>
            <w:r w:rsidRPr="00F72E31">
              <w:rPr>
                <w:rFonts w:asciiTheme="minorEastAsia" w:hAnsiTheme="minorEastAsia" w:cs="宋体"/>
                <w:sz w:val="24"/>
                <w:szCs w:val="24"/>
              </w:rPr>
              <w:t>日本东京理化（产地</w:t>
            </w:r>
            <w:r w:rsidRPr="00F72E31">
              <w:rPr>
                <w:rFonts w:asciiTheme="minorEastAsia" w:hAnsiTheme="minorEastAsia" w:cs="宋体" w:hint="eastAsia"/>
                <w:sz w:val="24"/>
                <w:szCs w:val="24"/>
              </w:rPr>
              <w:t>日本</w:t>
            </w:r>
            <w:r w:rsidRPr="00F72E31">
              <w:rPr>
                <w:rFonts w:asciiTheme="minorEastAsia" w:hAnsiTheme="minorEastAsia" w:cs="宋体"/>
                <w:sz w:val="24"/>
                <w:szCs w:val="24"/>
              </w:rPr>
              <w:t>）</w:t>
            </w:r>
            <w:r w:rsidR="009A644F">
              <w:rPr>
                <w:rFonts w:asciiTheme="minorEastAsia" w:hAnsiTheme="minorEastAsia" w:cs="宋体" w:hint="eastAsia"/>
                <w:sz w:val="24"/>
                <w:szCs w:val="24"/>
              </w:rPr>
              <w:t xml:space="preserve"> </w:t>
            </w:r>
            <w:r w:rsidRPr="00F72E31">
              <w:rPr>
                <w:rFonts w:asciiTheme="minorEastAsia" w:hAnsiTheme="minorEastAsia" w:cs="宋体"/>
                <w:sz w:val="24"/>
                <w:szCs w:val="24"/>
              </w:rPr>
              <w:t>东京理化</w:t>
            </w:r>
            <w:r w:rsidR="009A644F">
              <w:rPr>
                <w:rFonts w:asciiTheme="minorEastAsia" w:hAnsiTheme="minorEastAsia" w:cs="宋体" w:hint="eastAsia"/>
                <w:sz w:val="24"/>
                <w:szCs w:val="24"/>
              </w:rPr>
              <w:t xml:space="preserve"> </w:t>
            </w:r>
            <w:r w:rsidRPr="00F72E31">
              <w:rPr>
                <w:rFonts w:asciiTheme="minorEastAsia" w:hAnsiTheme="minorEastAsia" w:cs="宋体"/>
                <w:sz w:val="24"/>
                <w:szCs w:val="24"/>
              </w:rPr>
              <w:t>PPM-5512</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技术参数：</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bCs/>
                <w:color w:val="000000"/>
                <w:sz w:val="24"/>
                <w:szCs w:val="24"/>
              </w:rPr>
              <w:t>有机合成装置部分</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1、试验管数：各种适配器1~ 5个(最大支持20个)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2、合成量：0.5~60mL（可变）</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3、搅拌方式：高强磁力搅拌</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4、温度调节范围：-20~160℃ （独立控温）（50~60mL：~130℃）5*独立温度调节</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5、温度调节精度：±0.5℃</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6、回转速度：300~ 2000rpm  五组独立搅拌</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7、温度设定</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显示：旋钮输入</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数字显示（-20.0~160.0℃）</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8、搅拌设定</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显示：旋钮设定</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数字显示（200~2000rpm）</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9、液温测量</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控制：液体温度传感器</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10、程序功能：2段温度程序控制</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11、气体置换：抽真空和惰性气体导入（需配特殊容器）</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12、试药添加方法：吸液管，注射器，滴液漏斗，均可于惰性条件下添加</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13、反应观察：通过加热铝块的观察窗口进行观察</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14、安全功能：漏电过流保护器、温度保险、自我诊断功能（可变式上下限温</w:t>
            </w:r>
            <w:r w:rsidRPr="00F72E31">
              <w:rPr>
                <w:rFonts w:asciiTheme="minorEastAsia" w:hAnsiTheme="minorEastAsia" w:cs="宋体" w:hint="eastAsia"/>
                <w:color w:val="000000"/>
                <w:sz w:val="24"/>
                <w:szCs w:val="24"/>
              </w:rPr>
              <w:lastRenderedPageBreak/>
              <w:t>度、传感器异常）双层保护罩、马达过热保护、滴水托盘、保险丝、电机过负荷保护</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15、接液部材质：玻璃、特氟龙、氟橡胶</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16、冷却水连接口径： 冷却板：外径12mm管径</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17、磨口尺寸：Φ15/25、Φ14/23</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18、外部尺寸（mm）</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重量 370W×331D×323H（顶部）</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约19kg</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19、各反应容器具有独立搅拌功能，可为每个反应容器设定独立搅拌速度条件和温度条件，每个容器可独立进行合成反应。设定值可保存，无需输入试验参数。</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20、搭载有2段程序功能，可通过2段的温度设定进行合成试验。</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21、通过变更</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追加可使得合成规模从0.5</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60mL以及不同规格容器的自由组合。</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22、通过液晶画面显示铝块温度、反应液温温度、设定值、搅拌速度等。</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23、具有防止结霜、结露功能。此功能启动时，即使温度控制停止后，铝块温度也能维持在设定温度（0</w:t>
            </w:r>
            <w:r w:rsidRPr="00F72E31">
              <w:rPr>
                <w:rStyle w:val="font51"/>
                <w:rFonts w:asciiTheme="minorEastAsia" w:eastAsia="MS Mincho" w:hAnsi="MS Mincho" w:cs="MS Mincho" w:hint="default"/>
                <w:sz w:val="24"/>
                <w:szCs w:val="24"/>
              </w:rPr>
              <w:t>〜</w:t>
            </w:r>
            <w:r w:rsidRPr="00F72E31">
              <w:rPr>
                <w:rFonts w:asciiTheme="minorEastAsia" w:hAnsiTheme="minorEastAsia" w:cs="宋体" w:hint="eastAsia"/>
                <w:color w:val="000000"/>
                <w:sz w:val="24"/>
                <w:szCs w:val="24"/>
              </w:rPr>
              <w:t>30℃）。可防止由于冷却水的制冷作用导致的铝块结霜、结露。</w:t>
            </w:r>
          </w:p>
          <w:p w:rsidR="00F72E31" w:rsidRPr="00F72E31" w:rsidRDefault="00F72E31" w:rsidP="00F72E31">
            <w:pPr>
              <w:widowControl/>
              <w:textAlignment w:val="center"/>
              <w:rPr>
                <w:rFonts w:asciiTheme="minorEastAsia" w:hAnsiTheme="minorEastAsia" w:cs="宋体"/>
                <w:bCs/>
                <w:color w:val="000000"/>
                <w:sz w:val="24"/>
                <w:szCs w:val="24"/>
              </w:rPr>
            </w:pPr>
            <w:r w:rsidRPr="00F72E31">
              <w:rPr>
                <w:rFonts w:asciiTheme="minorEastAsia" w:hAnsiTheme="minorEastAsia" w:cs="宋体" w:hint="eastAsia"/>
                <w:bCs/>
                <w:color w:val="000000"/>
                <w:sz w:val="24"/>
                <w:szCs w:val="24"/>
              </w:rPr>
              <w:t>冷却水循环装置部分</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1、循环方式：密闭式循环</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2、温度设定范围：-20℃~30℃（不带加热器）</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3、温度调节精度：±2℃（-20~0℃设定时）±1℃（0~20℃设定时）</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4、冷却能力：450W at液温10℃、310W at液温-10℃</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5、外部循环能力：最大流量9/10L/min、最大扬程4.2/5.6m（50/60Hz）</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6、温度控制：冷冻机ON-OFF控制</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7、温度设定·显示：触摸式按键输入·数字显示、最小值1℃</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bCs/>
                <w:color w:val="000000"/>
                <w:sz w:val="24"/>
                <w:szCs w:val="24"/>
              </w:rPr>
              <w:t>配置：</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 xml:space="preserve">有机合成装置1套 </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冷却水循环装置1个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隔膜真空泵1个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分支试管Φ18（ISO标准） 1套</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试管适配器Φ18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防滴盖Φ18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冷凝回流铝块Φ18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lastRenderedPageBreak/>
              <w:t>分水器口径NS14/23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三通阀加料口口径NS14/23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磨口塞NS14/23（含10个）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蛇形冷凝管口径NS14/23 x 5支</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螺纹口转接头口径NS14/23（10个） x 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有孔螺纹帽GL14有孔（含10个）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直接咀直接咀（含10个）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有孔密封垫（含10个）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无孔密封垫 GL14（含25个）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金属夹NS14（含10个）</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特氟龙搅拌子ST-1X（十字形，含10个）</w:t>
            </w:r>
          </w:p>
        </w:tc>
        <w:tc>
          <w:tcPr>
            <w:tcW w:w="318"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1套</w:t>
            </w:r>
          </w:p>
        </w:tc>
        <w:tc>
          <w:tcPr>
            <w:tcW w:w="454"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2</w:t>
            </w:r>
            <w:r w:rsidRPr="00F72E31">
              <w:rPr>
                <w:rFonts w:asciiTheme="minorEastAsia" w:hAnsiTheme="minorEastAsia" w:cs="宋体" w:hint="eastAsia"/>
                <w:sz w:val="24"/>
                <w:szCs w:val="24"/>
              </w:rPr>
              <w:t>75</w:t>
            </w:r>
            <w:r w:rsidRPr="00F72E31">
              <w:rPr>
                <w:rFonts w:asciiTheme="minorEastAsia" w:hAnsiTheme="minorEastAsia" w:cs="宋体"/>
                <w:sz w:val="24"/>
                <w:szCs w:val="24"/>
              </w:rPr>
              <w:t>000.00</w:t>
            </w:r>
          </w:p>
        </w:tc>
        <w:tc>
          <w:tcPr>
            <w:tcW w:w="5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2</w:t>
            </w:r>
            <w:r w:rsidRPr="00F72E31">
              <w:rPr>
                <w:rFonts w:asciiTheme="minorEastAsia" w:hAnsiTheme="minorEastAsia" w:cs="宋体" w:hint="eastAsia"/>
                <w:sz w:val="24"/>
                <w:szCs w:val="24"/>
              </w:rPr>
              <w:t>75</w:t>
            </w:r>
            <w:r w:rsidRPr="00F72E31">
              <w:rPr>
                <w:rFonts w:asciiTheme="minorEastAsia" w:hAnsiTheme="minorEastAsia" w:cs="宋体"/>
                <w:sz w:val="24"/>
                <w:szCs w:val="24"/>
              </w:rPr>
              <w:t>000.00</w:t>
            </w:r>
          </w:p>
        </w:tc>
      </w:tr>
      <w:tr w:rsidR="009A644F" w:rsidRPr="00F72E31" w:rsidTr="009A644F">
        <w:trPr>
          <w:jc w:val="center"/>
        </w:trPr>
        <w:tc>
          <w:tcPr>
            <w:tcW w:w="2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lastRenderedPageBreak/>
              <w:t>4</w:t>
            </w:r>
          </w:p>
        </w:tc>
        <w:tc>
          <w:tcPr>
            <w:tcW w:w="726" w:type="pct"/>
            <w:vAlign w:val="center"/>
          </w:tcPr>
          <w:p w:rsidR="00F72E31" w:rsidRPr="00F72E31" w:rsidRDefault="00F72E31" w:rsidP="001C236B">
            <w:pPr>
              <w:widowControl/>
              <w:jc w:val="center"/>
              <w:rPr>
                <w:rFonts w:asciiTheme="minorEastAsia" w:hAnsiTheme="minorEastAsia" w:cs="宋体"/>
                <w:sz w:val="24"/>
                <w:szCs w:val="24"/>
              </w:rPr>
            </w:pPr>
            <w:r w:rsidRPr="00F72E31">
              <w:rPr>
                <w:rFonts w:asciiTheme="minorEastAsia" w:hAnsiTheme="minorEastAsia" w:cs="宋体"/>
                <w:sz w:val="24"/>
                <w:szCs w:val="24"/>
              </w:rPr>
              <w:t>全自动数码凝胶图像分析系统</w:t>
            </w:r>
          </w:p>
        </w:tc>
        <w:tc>
          <w:tcPr>
            <w:tcW w:w="2678" w:type="pct"/>
            <w:gridSpan w:val="2"/>
            <w:vAlign w:val="center"/>
          </w:tcPr>
          <w:p w:rsidR="00F72E31" w:rsidRPr="00F72E31" w:rsidRDefault="00F72E31" w:rsidP="009A644F">
            <w:pPr>
              <w:rPr>
                <w:rFonts w:asciiTheme="minorEastAsia" w:hAnsiTheme="minorEastAsia" w:cs="宋体"/>
                <w:sz w:val="24"/>
                <w:szCs w:val="24"/>
              </w:rPr>
            </w:pPr>
            <w:r w:rsidRPr="00F72E31">
              <w:rPr>
                <w:rFonts w:asciiTheme="minorEastAsia" w:hAnsiTheme="minorEastAsia" w:cs="宋体"/>
                <w:sz w:val="24"/>
                <w:szCs w:val="24"/>
              </w:rPr>
              <w:t>美国BIO-RAD（产地</w:t>
            </w:r>
            <w:r w:rsidRPr="00F72E31">
              <w:rPr>
                <w:rFonts w:asciiTheme="minorEastAsia" w:hAnsiTheme="minorEastAsia" w:cs="宋体" w:hint="eastAsia"/>
                <w:sz w:val="24"/>
                <w:szCs w:val="24"/>
              </w:rPr>
              <w:t>美国</w:t>
            </w:r>
            <w:r w:rsidRPr="00F72E31">
              <w:rPr>
                <w:rFonts w:asciiTheme="minorEastAsia" w:hAnsiTheme="minorEastAsia" w:cs="宋体"/>
                <w:sz w:val="24"/>
                <w:szCs w:val="24"/>
              </w:rPr>
              <w:t>）GelDoc XR+</w:t>
            </w:r>
          </w:p>
          <w:p w:rsidR="00F72E31" w:rsidRPr="00F72E31" w:rsidRDefault="00F72E31" w:rsidP="00F72E31">
            <w:pPr>
              <w:widowControl/>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技术参数：</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1、具备成像功能：凝胶成像；</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2、标配302nm紫外和白光光源激发系统，方便不同实验的需求</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3、成像系统：≥400万像素</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4、成像面积、饱和度等都可通过软件优化，以便用户得到最佳的凝胶图像</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5、成像面积：≥19.4X 26cm，适合不同大小凝胶的成像</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6、自动化，不干涉的程序; 不需要培训，凝胶和印迹成像和分析快速准确。</w:t>
            </w:r>
          </w:p>
          <w:p w:rsidR="00F72E31" w:rsidRPr="00F72E31" w:rsidRDefault="00F72E31" w:rsidP="00F72E31">
            <w:pPr>
              <w:widowControl/>
              <w:jc w:val="left"/>
              <w:textAlignment w:val="center"/>
              <w:rPr>
                <w:rFonts w:asciiTheme="minorEastAsia" w:hAnsiTheme="minorEastAsia" w:cs="宋体"/>
                <w:color w:val="000000"/>
                <w:sz w:val="24"/>
                <w:szCs w:val="24"/>
              </w:rPr>
            </w:pPr>
            <w:r w:rsidRPr="00F72E31">
              <w:rPr>
                <w:rFonts w:asciiTheme="minorEastAsia" w:hAnsiTheme="minorEastAsia" w:cs="宋体" w:hint="eastAsia"/>
                <w:color w:val="000000"/>
                <w:sz w:val="24"/>
                <w:szCs w:val="24"/>
              </w:rPr>
              <w:t>7、广泛的应用与特殊配件，以保证下游研究的样品完整性，同时确保用户安全。</w:t>
            </w:r>
          </w:p>
          <w:p w:rsidR="00F72E31" w:rsidRPr="00F72E31" w:rsidRDefault="00F72E31" w:rsidP="00F72E31">
            <w:pPr>
              <w:jc w:val="left"/>
              <w:rPr>
                <w:rFonts w:asciiTheme="minorEastAsia" w:hAnsiTheme="minorEastAsia" w:cs="宋体"/>
                <w:sz w:val="24"/>
                <w:szCs w:val="24"/>
              </w:rPr>
            </w:pPr>
            <w:r w:rsidRPr="00F72E31">
              <w:rPr>
                <w:rFonts w:asciiTheme="minorEastAsia" w:hAnsiTheme="minorEastAsia" w:cs="宋体" w:hint="eastAsia"/>
                <w:color w:val="000000"/>
                <w:sz w:val="24"/>
                <w:szCs w:val="24"/>
              </w:rPr>
              <w:t>8、在几秒钟内对蛋白质和DNA样品进行全面的自动定量分析，自定义和组织报告中的数据，快速获得出版品质的结果。</w:t>
            </w:r>
          </w:p>
        </w:tc>
        <w:tc>
          <w:tcPr>
            <w:tcW w:w="318"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hint="eastAsia"/>
                <w:sz w:val="24"/>
                <w:szCs w:val="24"/>
              </w:rPr>
              <w:t>1套</w:t>
            </w:r>
          </w:p>
        </w:tc>
        <w:tc>
          <w:tcPr>
            <w:tcW w:w="454"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1</w:t>
            </w:r>
            <w:r w:rsidRPr="00F72E31">
              <w:rPr>
                <w:rFonts w:asciiTheme="minorEastAsia" w:hAnsiTheme="minorEastAsia" w:cs="宋体" w:hint="eastAsia"/>
                <w:sz w:val="24"/>
                <w:szCs w:val="24"/>
              </w:rPr>
              <w:t>44</w:t>
            </w:r>
            <w:r w:rsidRPr="00F72E31">
              <w:rPr>
                <w:rFonts w:asciiTheme="minorEastAsia" w:hAnsiTheme="minorEastAsia" w:cs="宋体"/>
                <w:sz w:val="24"/>
                <w:szCs w:val="24"/>
              </w:rPr>
              <w:t>000.00</w:t>
            </w:r>
          </w:p>
        </w:tc>
        <w:tc>
          <w:tcPr>
            <w:tcW w:w="562" w:type="pct"/>
            <w:vAlign w:val="center"/>
          </w:tcPr>
          <w:p w:rsidR="00F72E31" w:rsidRPr="00F72E31" w:rsidRDefault="00F72E31" w:rsidP="001C236B">
            <w:pPr>
              <w:jc w:val="center"/>
              <w:rPr>
                <w:rFonts w:asciiTheme="minorEastAsia" w:hAnsiTheme="minorEastAsia" w:cs="宋体"/>
                <w:sz w:val="24"/>
                <w:szCs w:val="24"/>
              </w:rPr>
            </w:pPr>
            <w:r w:rsidRPr="00F72E31">
              <w:rPr>
                <w:rFonts w:asciiTheme="minorEastAsia" w:hAnsiTheme="minorEastAsia" w:cs="宋体"/>
                <w:sz w:val="24"/>
                <w:szCs w:val="24"/>
              </w:rPr>
              <w:t>1</w:t>
            </w:r>
            <w:r w:rsidRPr="00F72E31">
              <w:rPr>
                <w:rFonts w:asciiTheme="minorEastAsia" w:hAnsiTheme="minorEastAsia" w:cs="宋体" w:hint="eastAsia"/>
                <w:sz w:val="24"/>
                <w:szCs w:val="24"/>
              </w:rPr>
              <w:t>44</w:t>
            </w:r>
            <w:r w:rsidRPr="00F72E31">
              <w:rPr>
                <w:rFonts w:asciiTheme="minorEastAsia" w:hAnsiTheme="minorEastAsia" w:cs="宋体"/>
                <w:sz w:val="24"/>
                <w:szCs w:val="24"/>
              </w:rPr>
              <w:t>000.00</w:t>
            </w:r>
          </w:p>
        </w:tc>
      </w:tr>
      <w:tr w:rsidR="00CB5BF8" w:rsidRPr="00F72E31" w:rsidTr="00CB5BF8">
        <w:trPr>
          <w:trHeight w:val="640"/>
          <w:jc w:val="center"/>
        </w:trPr>
        <w:tc>
          <w:tcPr>
            <w:tcW w:w="2373" w:type="pct"/>
            <w:gridSpan w:val="3"/>
            <w:vAlign w:val="center"/>
          </w:tcPr>
          <w:p w:rsidR="00CB5BF8" w:rsidRPr="00F72E31" w:rsidRDefault="00CB5BF8" w:rsidP="001C236B">
            <w:pPr>
              <w:jc w:val="center"/>
              <w:rPr>
                <w:rFonts w:asciiTheme="minorEastAsia" w:hAnsiTheme="minorEastAsia" w:cs="宋体"/>
                <w:sz w:val="24"/>
                <w:szCs w:val="24"/>
              </w:rPr>
            </w:pPr>
            <w:r>
              <w:rPr>
                <w:rFonts w:asciiTheme="minorEastAsia" w:hAnsiTheme="minorEastAsia" w:cs="宋体"/>
                <w:sz w:val="24"/>
                <w:szCs w:val="24"/>
              </w:rPr>
              <w:t>大写</w:t>
            </w:r>
            <w:r>
              <w:rPr>
                <w:rFonts w:asciiTheme="minorEastAsia" w:hAnsiTheme="minorEastAsia" w:cs="宋体" w:hint="eastAsia"/>
                <w:sz w:val="24"/>
                <w:szCs w:val="24"/>
              </w:rPr>
              <w:t>：</w:t>
            </w:r>
            <w:r w:rsidR="00C8199D">
              <w:rPr>
                <w:rFonts w:asciiTheme="minorEastAsia" w:hAnsiTheme="minorEastAsia" w:cs="宋体" w:hint="eastAsia"/>
                <w:sz w:val="24"/>
                <w:szCs w:val="24"/>
              </w:rPr>
              <w:t>肆佰柒拾肆万玖仟元整</w:t>
            </w:r>
          </w:p>
        </w:tc>
        <w:tc>
          <w:tcPr>
            <w:tcW w:w="2627" w:type="pct"/>
            <w:gridSpan w:val="4"/>
            <w:vAlign w:val="center"/>
          </w:tcPr>
          <w:p w:rsidR="00CB5BF8" w:rsidRPr="00F72E31" w:rsidRDefault="00CB5BF8" w:rsidP="001C236B">
            <w:pPr>
              <w:jc w:val="center"/>
              <w:rPr>
                <w:rFonts w:asciiTheme="minorEastAsia" w:hAnsiTheme="minorEastAsia" w:cs="宋体"/>
                <w:sz w:val="24"/>
                <w:szCs w:val="24"/>
              </w:rPr>
            </w:pPr>
            <w:r w:rsidRPr="00C8199D">
              <w:rPr>
                <w:rFonts w:asciiTheme="minorEastAsia" w:hAnsiTheme="minorEastAsia" w:cs="宋体"/>
                <w:color w:val="000000"/>
                <w:sz w:val="24"/>
                <w:szCs w:val="24"/>
              </w:rPr>
              <w:t>小写</w:t>
            </w:r>
            <w:r w:rsidRPr="00C8199D">
              <w:rPr>
                <w:rFonts w:asciiTheme="minorEastAsia" w:hAnsiTheme="minorEastAsia" w:cs="宋体" w:hint="eastAsia"/>
                <w:color w:val="000000"/>
                <w:sz w:val="24"/>
                <w:szCs w:val="24"/>
              </w:rPr>
              <w:t>：￥4</w:t>
            </w:r>
            <w:r w:rsidR="00C8199D" w:rsidRPr="00C8199D">
              <w:rPr>
                <w:rFonts w:asciiTheme="minorEastAsia" w:hAnsiTheme="minorEastAsia" w:cs="宋体" w:hint="eastAsia"/>
                <w:color w:val="000000"/>
                <w:sz w:val="24"/>
                <w:szCs w:val="24"/>
              </w:rPr>
              <w:t>，</w:t>
            </w:r>
            <w:r w:rsidRPr="00C8199D">
              <w:rPr>
                <w:rFonts w:asciiTheme="minorEastAsia" w:hAnsiTheme="minorEastAsia" w:cs="宋体" w:hint="eastAsia"/>
                <w:color w:val="000000"/>
                <w:sz w:val="24"/>
                <w:szCs w:val="24"/>
              </w:rPr>
              <w:t>749</w:t>
            </w:r>
            <w:r w:rsidR="00C8199D" w:rsidRPr="00C8199D">
              <w:rPr>
                <w:rFonts w:asciiTheme="minorEastAsia" w:hAnsiTheme="minorEastAsia" w:cs="宋体" w:hint="eastAsia"/>
                <w:color w:val="000000"/>
                <w:sz w:val="24"/>
                <w:szCs w:val="24"/>
              </w:rPr>
              <w:t>，</w:t>
            </w:r>
            <w:r w:rsidRPr="00C8199D">
              <w:rPr>
                <w:rFonts w:asciiTheme="minorEastAsia" w:hAnsiTheme="minorEastAsia" w:cs="宋体" w:hint="eastAsia"/>
                <w:color w:val="000000"/>
                <w:sz w:val="24"/>
                <w:szCs w:val="24"/>
              </w:rPr>
              <w:t>0</w:t>
            </w:r>
            <w:r w:rsidRPr="00C8199D">
              <w:rPr>
                <w:rFonts w:asciiTheme="minorEastAsia" w:hAnsiTheme="minorEastAsia" w:cs="宋体"/>
                <w:color w:val="000000"/>
                <w:sz w:val="24"/>
                <w:szCs w:val="24"/>
              </w:rPr>
              <w:t>00.00</w:t>
            </w:r>
            <w:r w:rsidR="00C8199D" w:rsidRPr="00C8199D">
              <w:rPr>
                <w:rFonts w:asciiTheme="minorEastAsia" w:hAnsiTheme="minorEastAsia" w:cs="宋体"/>
                <w:color w:val="000000"/>
                <w:sz w:val="24"/>
                <w:szCs w:val="24"/>
              </w:rPr>
              <w:t>元</w:t>
            </w:r>
          </w:p>
        </w:tc>
      </w:tr>
      <w:tr w:rsidR="00F72E31" w:rsidRPr="00F72E31" w:rsidTr="009A644F">
        <w:trPr>
          <w:trHeight w:val="789"/>
          <w:jc w:val="center"/>
        </w:trPr>
        <w:tc>
          <w:tcPr>
            <w:tcW w:w="5000" w:type="pct"/>
            <w:gridSpan w:val="7"/>
            <w:vAlign w:val="center"/>
          </w:tcPr>
          <w:p w:rsidR="00F72E31" w:rsidRPr="00CB5BF8" w:rsidRDefault="00CB5BF8" w:rsidP="001C236B">
            <w:pPr>
              <w:jc w:val="center"/>
              <w:rPr>
                <w:rFonts w:asciiTheme="minorEastAsia" w:hAnsiTheme="minorEastAsia" w:cs="宋体"/>
                <w:color w:val="000000"/>
                <w:sz w:val="24"/>
                <w:szCs w:val="24"/>
              </w:rPr>
            </w:pPr>
            <w:r w:rsidRPr="00CB5BF8">
              <w:rPr>
                <w:rFonts w:asciiTheme="minorEastAsia" w:hAnsiTheme="minorEastAsia" w:cs="宋体" w:hint="eastAsia"/>
                <w:color w:val="000000"/>
                <w:sz w:val="24"/>
                <w:szCs w:val="24"/>
              </w:rPr>
              <w:t>交货期：国产设备合同签订后30天内，进口设备合同签订后90天内，发货到业主指定地点</w:t>
            </w:r>
          </w:p>
        </w:tc>
      </w:tr>
    </w:tbl>
    <w:p w:rsidR="00F532C2" w:rsidRDefault="00F532C2" w:rsidP="00F532C2">
      <w:pPr>
        <w:spacing w:line="360" w:lineRule="auto"/>
        <w:ind w:right="2279"/>
        <w:jc w:val="center"/>
        <w:outlineLvl w:val="0"/>
        <w:rPr>
          <w:rFonts w:ascii="黑体" w:eastAsia="黑体" w:hAnsi="黑体" w:hint="eastAsia"/>
          <w:sz w:val="36"/>
          <w:szCs w:val="36"/>
        </w:rPr>
      </w:pPr>
      <w:r>
        <w:rPr>
          <w:rFonts w:ascii="黑体" w:eastAsia="黑体" w:hAnsi="黑体" w:hint="eastAsia"/>
          <w:sz w:val="36"/>
          <w:szCs w:val="36"/>
        </w:rPr>
        <w:t xml:space="preserve">            </w:t>
      </w:r>
    </w:p>
    <w:p w:rsidR="00F532C2" w:rsidRDefault="00F532C2" w:rsidP="00F532C2">
      <w:pPr>
        <w:spacing w:line="360" w:lineRule="auto"/>
        <w:ind w:right="2279"/>
        <w:jc w:val="center"/>
        <w:outlineLvl w:val="0"/>
        <w:rPr>
          <w:rFonts w:ascii="黑体" w:eastAsia="黑体" w:hAnsi="黑体" w:hint="eastAsia"/>
          <w:sz w:val="36"/>
          <w:szCs w:val="36"/>
        </w:rPr>
      </w:pPr>
    </w:p>
    <w:p w:rsidR="00F532C2" w:rsidRPr="001A22AF" w:rsidRDefault="00F532C2" w:rsidP="00F532C2">
      <w:pPr>
        <w:spacing w:line="360" w:lineRule="auto"/>
        <w:ind w:right="2279"/>
        <w:jc w:val="center"/>
        <w:outlineLvl w:val="0"/>
        <w:rPr>
          <w:rFonts w:ascii="黑体" w:eastAsia="黑体" w:hAnsi="黑体"/>
          <w:sz w:val="36"/>
          <w:szCs w:val="36"/>
        </w:rPr>
      </w:pPr>
      <w:r>
        <w:rPr>
          <w:rFonts w:ascii="黑体" w:eastAsia="黑体" w:hAnsi="黑体" w:hint="eastAsia"/>
          <w:sz w:val="36"/>
          <w:szCs w:val="36"/>
        </w:rPr>
        <w:lastRenderedPageBreak/>
        <w:t xml:space="preserve">  </w:t>
      </w:r>
      <w:r w:rsidRPr="001A22AF">
        <w:rPr>
          <w:rFonts w:ascii="黑体" w:eastAsia="黑体" w:hAnsi="黑体" w:hint="eastAsia"/>
          <w:sz w:val="36"/>
          <w:szCs w:val="36"/>
        </w:rPr>
        <w:t>中标清单</w:t>
      </w:r>
    </w:p>
    <w:p w:rsidR="00F532C2" w:rsidRDefault="00F532C2" w:rsidP="00F532C2">
      <w:pPr>
        <w:spacing w:line="360" w:lineRule="exact"/>
        <w:rPr>
          <w:rFonts w:ascii="宋体" w:hAnsi="宋体"/>
          <w:sz w:val="24"/>
        </w:rPr>
      </w:pPr>
      <w:r w:rsidRPr="000B68E1">
        <w:rPr>
          <w:rFonts w:asciiTheme="minorEastAsia" w:hAnsiTheme="minorEastAsia" w:hint="eastAsia"/>
          <w:sz w:val="24"/>
          <w:szCs w:val="24"/>
        </w:rPr>
        <w:t>项目名称：</w:t>
      </w:r>
      <w:r>
        <w:rPr>
          <w:rFonts w:ascii="宋体" w:eastAsia="宋体" w:hAnsi="宋体" w:cs="宋体" w:hint="eastAsia"/>
          <w:sz w:val="24"/>
          <w:szCs w:val="24"/>
        </w:rPr>
        <w:t>化工学院“双一流”建设项目</w:t>
      </w:r>
    </w:p>
    <w:p w:rsidR="00F532C2" w:rsidRPr="000B68E1" w:rsidRDefault="00F532C2" w:rsidP="00F532C2">
      <w:pPr>
        <w:spacing w:line="360" w:lineRule="exact"/>
        <w:rPr>
          <w:rFonts w:asciiTheme="minorEastAsia" w:hAnsiTheme="minorEastAsia"/>
          <w:sz w:val="24"/>
          <w:szCs w:val="24"/>
        </w:rPr>
      </w:pPr>
      <w:r w:rsidRPr="000B68E1">
        <w:rPr>
          <w:rFonts w:asciiTheme="minorEastAsia" w:hAnsiTheme="minorEastAsia" w:hint="eastAsia"/>
          <w:sz w:val="24"/>
          <w:szCs w:val="24"/>
        </w:rPr>
        <w:t>项目编号：</w:t>
      </w:r>
      <w:r>
        <w:rPr>
          <w:rFonts w:ascii="宋体" w:eastAsia="宋体" w:hAnsi="宋体" w:cs="宋体" w:hint="eastAsia"/>
          <w:sz w:val="24"/>
          <w:szCs w:val="24"/>
        </w:rPr>
        <w:t>HNJY2019-2-3  B包</w:t>
      </w:r>
    </w:p>
    <w:p w:rsidR="00F532C2" w:rsidRDefault="00F532C2" w:rsidP="00F532C2">
      <w:pPr>
        <w:spacing w:line="360" w:lineRule="exact"/>
        <w:rPr>
          <w:rFonts w:ascii="宋体" w:hAnsi="宋体" w:cs="宋体"/>
          <w:sz w:val="24"/>
        </w:rPr>
      </w:pPr>
      <w:r w:rsidRPr="000B68E1">
        <w:rPr>
          <w:rFonts w:asciiTheme="minorEastAsia" w:hAnsiTheme="minorEastAsia" w:hint="eastAsia"/>
          <w:sz w:val="24"/>
          <w:szCs w:val="24"/>
        </w:rPr>
        <w:t>中标单位：</w:t>
      </w:r>
      <w:r w:rsidRPr="00824761">
        <w:rPr>
          <w:rFonts w:ascii="宋体" w:eastAsia="宋体" w:hAnsi="宋体" w:cs="宋体" w:hint="eastAsia"/>
          <w:sz w:val="24"/>
          <w:szCs w:val="24"/>
        </w:rPr>
        <w:t>广东升捷仪器有限公司</w:t>
      </w:r>
    </w:p>
    <w:tbl>
      <w:tblPr>
        <w:tblStyle w:val="a7"/>
        <w:tblW w:w="5000" w:type="pct"/>
        <w:jc w:val="center"/>
        <w:tblLook w:val="04A0"/>
      </w:tblPr>
      <w:tblGrid>
        <w:gridCol w:w="818"/>
        <w:gridCol w:w="1699"/>
        <w:gridCol w:w="4962"/>
        <w:gridCol w:w="3123"/>
        <w:gridCol w:w="1558"/>
        <w:gridCol w:w="1418"/>
        <w:gridCol w:w="2036"/>
      </w:tblGrid>
      <w:tr w:rsidR="00F532C2" w:rsidRPr="00824761" w:rsidTr="005F0194">
        <w:trPr>
          <w:trHeight w:val="546"/>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序号</w:t>
            </w:r>
          </w:p>
        </w:tc>
        <w:tc>
          <w:tcPr>
            <w:tcW w:w="544" w:type="pct"/>
            <w:vAlign w:val="center"/>
          </w:tcPr>
          <w:p w:rsidR="00F532C2" w:rsidRPr="00824761" w:rsidRDefault="00F532C2" w:rsidP="005F0194">
            <w:pPr>
              <w:jc w:val="center"/>
              <w:rPr>
                <w:rFonts w:asciiTheme="minorEastAsia" w:hAnsiTheme="minorEastAsia" w:cs="宋体"/>
                <w:sz w:val="24"/>
                <w:szCs w:val="24"/>
              </w:rPr>
            </w:pPr>
            <w:r>
              <w:rPr>
                <w:rFonts w:asciiTheme="minorEastAsia" w:hAnsiTheme="minorEastAsia" w:cs="宋体" w:hint="eastAsia"/>
                <w:sz w:val="24"/>
                <w:szCs w:val="24"/>
              </w:rPr>
              <w:t>货物</w:t>
            </w:r>
            <w:r w:rsidRPr="00824761">
              <w:rPr>
                <w:rFonts w:asciiTheme="minorEastAsia" w:hAnsiTheme="minorEastAsia" w:cs="宋体" w:hint="eastAsia"/>
                <w:sz w:val="24"/>
                <w:szCs w:val="24"/>
              </w:rPr>
              <w:t>名称</w:t>
            </w:r>
          </w:p>
        </w:tc>
        <w:tc>
          <w:tcPr>
            <w:tcW w:w="2589" w:type="pct"/>
            <w:gridSpan w:val="2"/>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厂商、品牌规格型号</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数量/单位</w:t>
            </w:r>
          </w:p>
        </w:tc>
        <w:tc>
          <w:tcPr>
            <w:tcW w:w="454"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单价（元）</w:t>
            </w:r>
          </w:p>
        </w:tc>
        <w:tc>
          <w:tcPr>
            <w:tcW w:w="65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单项总价（元）</w:t>
            </w:r>
          </w:p>
        </w:tc>
      </w:tr>
      <w:tr w:rsidR="00F532C2" w:rsidRPr="00824761" w:rsidTr="005F0194">
        <w:trPr>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1</w:t>
            </w:r>
          </w:p>
        </w:tc>
        <w:tc>
          <w:tcPr>
            <w:tcW w:w="544" w:type="pct"/>
            <w:vAlign w:val="center"/>
          </w:tcPr>
          <w:p w:rsidR="00F532C2" w:rsidRPr="00824761" w:rsidRDefault="00F532C2" w:rsidP="005F0194">
            <w:pPr>
              <w:widowControl/>
              <w:jc w:val="center"/>
              <w:rPr>
                <w:rFonts w:asciiTheme="minorEastAsia" w:hAnsiTheme="minorEastAsia" w:cs="Times New Roman"/>
                <w:sz w:val="24"/>
                <w:szCs w:val="24"/>
              </w:rPr>
            </w:pPr>
            <w:r w:rsidRPr="00824761">
              <w:rPr>
                <w:rFonts w:asciiTheme="minorEastAsia" w:hAnsiTheme="minorEastAsia" w:cs="宋体" w:hint="eastAsia"/>
                <w:color w:val="000000"/>
                <w:sz w:val="24"/>
                <w:szCs w:val="24"/>
              </w:rPr>
              <w:t>拉曼光谱电化学分析仪</w:t>
            </w:r>
          </w:p>
        </w:tc>
        <w:tc>
          <w:tcPr>
            <w:tcW w:w="2589" w:type="pct"/>
            <w:gridSpan w:val="2"/>
            <w:vAlign w:val="center"/>
          </w:tcPr>
          <w:p w:rsidR="00F532C2" w:rsidRPr="00824761" w:rsidRDefault="00F532C2" w:rsidP="005F0194">
            <w:pPr>
              <w:rPr>
                <w:rFonts w:asciiTheme="minorEastAsia" w:hAnsiTheme="minorEastAsia" w:cs="Times New Roman"/>
                <w:sz w:val="24"/>
                <w:szCs w:val="24"/>
              </w:rPr>
            </w:pPr>
            <w:r w:rsidRPr="00824761">
              <w:rPr>
                <w:rFonts w:asciiTheme="minorEastAsia" w:hAnsiTheme="minorEastAsia" w:cs="Times New Roman" w:hint="eastAsia"/>
                <w:sz w:val="24"/>
                <w:szCs w:val="24"/>
              </w:rPr>
              <w:t>瑞士万通（产地：瑞士）型号：</w:t>
            </w:r>
            <w:r w:rsidRPr="00824761">
              <w:rPr>
                <w:rFonts w:asciiTheme="minorEastAsia" w:hAnsiTheme="minorEastAsia" w:cs="Times New Roman"/>
                <w:sz w:val="24"/>
                <w:szCs w:val="24"/>
              </w:rPr>
              <w:t>SPELEC RAMAN</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原装进口设备</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技术参数：</w:t>
            </w:r>
          </w:p>
          <w:p w:rsidR="00F532C2" w:rsidRPr="00824761" w:rsidRDefault="00F532C2" w:rsidP="005F0194">
            <w:pPr>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1.可实现电化学测量与拉曼光谱采集同步完成</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2.波长 785 ± 1 nm</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3.谱线宽度&lt; 0.2 nm 半峰宽</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4.光谱稳定性 ± 0.1 nm (-20 ºC 至 55ºC)</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5.操作模式双恒电位、恒电位、恒电流</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6.输出功率 500 mW (375 mW 典型值)</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7.功率稳定性 ± 1%</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8.检测器 2D CCD 阵列，背部 TE 冷却</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9.拉曼位移 0 – 2850 cm-1</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10.动态范围 85000:1</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11. 集成时间 8 ms to 60 min</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12.内部直接集成 3B 类激光器及恒电位型光谱仪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13. 响应电压分辨率电压档的 0.012%</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14.施加电流分辨率电流档的 0.1%</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15.电位精度 ±0.2 %</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16.表面增强拉曼散射技术实现高灵敏度与高重现性</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17.可单独作为拉曼光谱仪或双恒电位/恒电流仪使用</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18.配置清单：</w:t>
            </w:r>
          </w:p>
          <w:p w:rsidR="00F532C2" w:rsidRPr="00824761" w:rsidRDefault="00F532C2" w:rsidP="005F0194">
            <w:pPr>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电化学拉曼光谱仪主机（含软件）1 台</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光谱拉曼电解池 1 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 套</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18</w:t>
            </w:r>
            <w:r w:rsidRPr="00824761">
              <w:rPr>
                <w:rFonts w:asciiTheme="minorEastAsia" w:hAnsiTheme="minorEastAsia" w:cs="宋体"/>
                <w:color w:val="000000"/>
                <w:sz w:val="24"/>
                <w:szCs w:val="24"/>
              </w:rPr>
              <w:t>拉曼激光探头 1 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lastRenderedPageBreak/>
              <w:t>DRP.PT 铂电极 2 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DRP.AU 金电极 2 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DRP.110AT 2 个</w:t>
            </w:r>
          </w:p>
          <w:p w:rsidR="00F532C2" w:rsidRPr="00824761" w:rsidRDefault="00F532C2" w:rsidP="005F0194">
            <w:pPr>
              <w:widowControl/>
              <w:jc w:val="left"/>
              <w:textAlignment w:val="center"/>
              <w:rPr>
                <w:rFonts w:asciiTheme="minorEastAsia" w:hAnsiTheme="minorEastAsia" w:cs="宋体"/>
                <w:sz w:val="24"/>
                <w:szCs w:val="24"/>
              </w:rPr>
            </w:pPr>
            <w:r w:rsidRPr="00824761">
              <w:rPr>
                <w:rFonts w:asciiTheme="minorEastAsia" w:hAnsiTheme="minorEastAsia" w:cs="宋体" w:hint="eastAsia"/>
                <w:color w:val="000000"/>
                <w:sz w:val="24"/>
                <w:szCs w:val="24"/>
              </w:rPr>
              <w:t>DRP.250BT 2 个</w:t>
            </w:r>
          </w:p>
          <w:p w:rsidR="00F532C2" w:rsidRPr="00824761" w:rsidRDefault="00F532C2" w:rsidP="005F0194">
            <w:pPr>
              <w:rPr>
                <w:rFonts w:asciiTheme="minorEastAsia" w:hAnsiTheme="minorEastAsia" w:cs="宋体"/>
                <w:sz w:val="24"/>
                <w:szCs w:val="24"/>
              </w:rPr>
            </w:pPr>
            <w:r w:rsidRPr="00824761">
              <w:rPr>
                <w:rFonts w:asciiTheme="minorEastAsia" w:hAnsiTheme="minorEastAsia" w:cs="宋体" w:hint="eastAsia"/>
                <w:color w:val="000000"/>
                <w:sz w:val="24"/>
                <w:szCs w:val="24"/>
              </w:rPr>
              <w:t>电脑 1 台（i5 CPU；内存 4GB；1TB 硬盘；显示器不小于 21 英寸；Win10 64 位操作系统）。</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1套</w:t>
            </w:r>
          </w:p>
        </w:tc>
        <w:tc>
          <w:tcPr>
            <w:tcW w:w="454" w:type="pct"/>
            <w:vAlign w:val="center"/>
          </w:tcPr>
          <w:p w:rsidR="00F532C2" w:rsidRPr="00824761" w:rsidRDefault="00F532C2" w:rsidP="005F0194">
            <w:pPr>
              <w:widowControl/>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611200.00</w:t>
            </w:r>
          </w:p>
        </w:tc>
        <w:tc>
          <w:tcPr>
            <w:tcW w:w="652" w:type="pct"/>
            <w:vAlign w:val="center"/>
          </w:tcPr>
          <w:p w:rsidR="00F532C2" w:rsidRPr="00824761" w:rsidRDefault="00F532C2" w:rsidP="005F0194">
            <w:pPr>
              <w:widowControl/>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611200.00</w:t>
            </w:r>
          </w:p>
        </w:tc>
      </w:tr>
      <w:tr w:rsidR="00F532C2" w:rsidRPr="00824761" w:rsidTr="005F0194">
        <w:trPr>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2</w:t>
            </w:r>
          </w:p>
        </w:tc>
        <w:tc>
          <w:tcPr>
            <w:tcW w:w="544" w:type="pct"/>
            <w:vAlign w:val="center"/>
          </w:tcPr>
          <w:p w:rsidR="00F532C2" w:rsidRPr="00824761" w:rsidRDefault="00F532C2" w:rsidP="005F0194">
            <w:pPr>
              <w:widowControl/>
              <w:jc w:val="center"/>
              <w:rPr>
                <w:rFonts w:asciiTheme="minorEastAsia" w:hAnsiTheme="minorEastAsia" w:cs="宋体"/>
                <w:sz w:val="24"/>
                <w:szCs w:val="24"/>
              </w:rPr>
            </w:pPr>
            <w:r w:rsidRPr="00824761">
              <w:rPr>
                <w:rFonts w:asciiTheme="minorEastAsia" w:hAnsiTheme="minorEastAsia" w:cs="宋体" w:hint="eastAsia"/>
                <w:color w:val="000000"/>
                <w:sz w:val="24"/>
                <w:szCs w:val="24"/>
              </w:rPr>
              <w:t>服务器</w:t>
            </w:r>
          </w:p>
        </w:tc>
        <w:tc>
          <w:tcPr>
            <w:tcW w:w="2589" w:type="pct"/>
            <w:gridSpan w:val="2"/>
            <w:vAlign w:val="center"/>
          </w:tcPr>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Times New Roman" w:hint="eastAsia"/>
                <w:sz w:val="24"/>
                <w:szCs w:val="24"/>
              </w:rPr>
              <w:t>联想（产地：中国）型号：</w:t>
            </w:r>
            <w:r w:rsidRPr="00824761">
              <w:rPr>
                <w:rFonts w:asciiTheme="minorEastAsia" w:hAnsiTheme="minorEastAsia" w:cs="Times New Roman"/>
                <w:sz w:val="24"/>
                <w:szCs w:val="24"/>
              </w:rPr>
              <w:t>Think Station P920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技术参数：</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 塔式工作站，CPU：双颗英特尔至强 4116*2 (2.1/3.0 GHZ 12 核 16.5M)；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 内存：128G ECC 2400MHz DDR4 RDIMM；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3、 硬盘：2*512G 固态硬盘 +2*2T SATA；</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4、 显卡：P4000*2</w:t>
            </w:r>
          </w:p>
          <w:p w:rsidR="00F532C2" w:rsidRPr="00824761" w:rsidRDefault="00F532C2" w:rsidP="005F0194">
            <w:pPr>
              <w:jc w:val="left"/>
              <w:rPr>
                <w:rFonts w:asciiTheme="minorEastAsia" w:hAnsiTheme="minorEastAsia" w:cs="宋体"/>
                <w:sz w:val="24"/>
                <w:szCs w:val="24"/>
              </w:rPr>
            </w:pPr>
            <w:r w:rsidRPr="00824761">
              <w:rPr>
                <w:rFonts w:asciiTheme="minorEastAsia" w:hAnsiTheme="minorEastAsia" w:cs="宋体" w:hint="eastAsia"/>
                <w:color w:val="000000"/>
                <w:sz w:val="24"/>
                <w:szCs w:val="24"/>
              </w:rPr>
              <w:t>5、 DVDRW DOS 1400W</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1台</w:t>
            </w:r>
          </w:p>
        </w:tc>
        <w:tc>
          <w:tcPr>
            <w:tcW w:w="454"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55500.00</w:t>
            </w:r>
          </w:p>
        </w:tc>
        <w:tc>
          <w:tcPr>
            <w:tcW w:w="652"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55500.00</w:t>
            </w:r>
          </w:p>
        </w:tc>
      </w:tr>
      <w:tr w:rsidR="00F532C2" w:rsidRPr="00824761" w:rsidTr="005F0194">
        <w:trPr>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t>3</w:t>
            </w:r>
          </w:p>
        </w:tc>
        <w:tc>
          <w:tcPr>
            <w:tcW w:w="544" w:type="pct"/>
            <w:vAlign w:val="center"/>
          </w:tcPr>
          <w:p w:rsidR="00F532C2" w:rsidRPr="00824761" w:rsidRDefault="00F532C2" w:rsidP="005F0194">
            <w:pPr>
              <w:widowControl/>
              <w:jc w:val="center"/>
              <w:rPr>
                <w:rFonts w:asciiTheme="minorEastAsia" w:hAnsiTheme="minorEastAsia" w:cs="Times New Roman"/>
                <w:sz w:val="24"/>
                <w:szCs w:val="24"/>
              </w:rPr>
            </w:pPr>
            <w:r w:rsidRPr="00824761">
              <w:rPr>
                <w:rFonts w:asciiTheme="minorEastAsia" w:hAnsiTheme="minorEastAsia" w:cs="宋体" w:hint="eastAsia"/>
                <w:color w:val="000000"/>
                <w:sz w:val="24"/>
                <w:szCs w:val="24"/>
              </w:rPr>
              <w:t>EQE 外量子效率测试系统</w:t>
            </w:r>
          </w:p>
        </w:tc>
        <w:tc>
          <w:tcPr>
            <w:tcW w:w="2589" w:type="pct"/>
            <w:gridSpan w:val="2"/>
            <w:vAlign w:val="center"/>
          </w:tcPr>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Times New Roman" w:hint="eastAsia"/>
                <w:sz w:val="24"/>
                <w:szCs w:val="24"/>
              </w:rPr>
              <w:t>美国N</w:t>
            </w:r>
            <w:r w:rsidRPr="00824761">
              <w:rPr>
                <w:rFonts w:asciiTheme="minorEastAsia" w:hAnsiTheme="minorEastAsia" w:cs="Times New Roman"/>
                <w:sz w:val="24"/>
                <w:szCs w:val="24"/>
              </w:rPr>
              <w:t>ewport</w:t>
            </w:r>
            <w:r w:rsidRPr="00824761">
              <w:rPr>
                <w:rFonts w:asciiTheme="minorEastAsia" w:hAnsiTheme="minorEastAsia" w:cs="Times New Roman" w:hint="eastAsia"/>
                <w:sz w:val="24"/>
                <w:szCs w:val="24"/>
              </w:rPr>
              <w:t>（产地：美国）型号：T</w:t>
            </w:r>
            <w:r w:rsidRPr="00824761">
              <w:rPr>
                <w:rFonts w:asciiTheme="minorEastAsia" w:hAnsiTheme="minorEastAsia" w:cs="Times New Roman"/>
                <w:sz w:val="24"/>
                <w:szCs w:val="24"/>
              </w:rPr>
              <w:t>LS-300XU</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原装进口设备</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技术参数：</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1、连续可调单色光源：</w:t>
            </w:r>
            <w:r>
              <w:rPr>
                <w:rFonts w:asciiTheme="minorEastAsia" w:hAnsiTheme="minorEastAsia" w:cs="宋体" w:hint="eastAsia"/>
                <w:color w:val="000000"/>
                <w:sz w:val="24"/>
                <w:szCs w:val="24"/>
              </w:rPr>
              <w:t xml:space="preserve">    </w:t>
            </w:r>
            <w:r w:rsidRPr="00824761">
              <w:rPr>
                <w:rFonts w:asciiTheme="minorEastAsia" w:hAnsiTheme="minorEastAsia" w:cs="宋体" w:hint="eastAsia"/>
                <w:color w:val="000000"/>
                <w:sz w:val="24"/>
                <w:szCs w:val="24"/>
              </w:rPr>
              <w:t>2、灯泡：300W 无臭氧氙灯；</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3、光谱范围：300nm-1800nm；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4、波长重复精度：±0.11nm；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5、波长准确度：&lt;1nm;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6、灯电流：13A;</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7、光纹波：＜1%rms;</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8、输出光束尺寸：21.59 ± 1.27 mm ；</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9、光谱分辨率：5nm；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10、内置可调光阑：0.08-1.42in.[2-36 mm]直径；</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11、内置输入输出端固定狭缝；</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12、USB 电脑连接，可全自动调节和单色光扫描输出；</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13、包含专用 TRACQ BASIC 软件，可完整连接和控制所有设备组件，完成量子效率相关数据的采集，处理和输出.</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14、39313 聚焦透镜：UV FS LENS 1.0 IN 32MM FL (P070)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15、77330 透镜夹持筒：FOCUSING LENS ASSEMBLY (P070)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16、77792 连接件：QUICK CONNECTOR FEMALE/FEMALE (P070)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lastRenderedPageBreak/>
              <w:t>17、2936-R 精密双通道电流信号和光功率测量仪：</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采样频率：250kHz；</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测量频率：10kHz；</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电流分辨率：10fA；</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通讯接口：USB 和 RS232；</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18、918D-UV-OD3R 紫外硅探测器：</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波长范围：200-1100nm；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内置 1000x 衰减器；</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NIST 可追溯校正；</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19、DET-ADAP-PD 功率计适配器：BNC 转 DB15</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20、90023571 电流测量连接线</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21、VPH-4-P 带基座光学接杆支架,高度 4.19 英寸</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22、SP-6 光学安装接杆，直径 0.5 英寸，高度 6 英寸，螺纹 8-32 and 1/4-20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23、TA-8Q20-10 螺纹适配器：8-32 公接头转 1/4-20 公接头</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24、FC-1 滤光片夹：1/2 英寸光学接杆安装，1/4-20 螺纹</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25、PRL-12 精密光学导轨，长度 12.46 英寸，宽度 3.93 英寸，刻度 12 英寸</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26、M-PRC-1 导轨载架，长度 25.4 mm，M6 螺纹，PRL 系列</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27、M-IG-35-2 蜂窝式光学面包板，3.4 mm 表层厚度，900 x 1500 x 58 mm，M6</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28、AP-IPCE-DB 一体式暗箱；尺寸（mm）412*364*271(L*W*H)-＞LTE-24</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29、AP-IV-PK-PProbe kit for PV testing, Point type,测试系统配套探针套件</w:t>
            </w:r>
          </w:p>
          <w:p w:rsidR="00F532C2" w:rsidRPr="00824761" w:rsidRDefault="00F532C2" w:rsidP="005F0194">
            <w:pPr>
              <w:jc w:val="left"/>
              <w:rPr>
                <w:rFonts w:asciiTheme="minorEastAsia" w:hAnsiTheme="minorEastAsia" w:cs="宋体"/>
                <w:sz w:val="24"/>
                <w:szCs w:val="24"/>
              </w:rPr>
            </w:pPr>
            <w:r w:rsidRPr="00824761">
              <w:rPr>
                <w:rFonts w:asciiTheme="minorEastAsia" w:hAnsiTheme="minorEastAsia" w:cs="宋体" w:hint="eastAsia"/>
                <w:color w:val="000000"/>
                <w:sz w:val="24"/>
                <w:szCs w:val="24"/>
              </w:rPr>
              <w:t>30、电脑 1 台（i5 CPU；内存 4GB；1TB 硬盘；显示器不小于 21 英寸；Win10 64 位操作系统）。</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1套</w:t>
            </w:r>
          </w:p>
        </w:tc>
        <w:tc>
          <w:tcPr>
            <w:tcW w:w="454"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361000.00</w:t>
            </w:r>
          </w:p>
        </w:tc>
        <w:tc>
          <w:tcPr>
            <w:tcW w:w="652"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361000.00</w:t>
            </w:r>
          </w:p>
        </w:tc>
      </w:tr>
      <w:tr w:rsidR="00F532C2" w:rsidRPr="00824761" w:rsidTr="005F0194">
        <w:trPr>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4</w:t>
            </w:r>
          </w:p>
        </w:tc>
        <w:tc>
          <w:tcPr>
            <w:tcW w:w="544" w:type="pct"/>
            <w:vAlign w:val="center"/>
          </w:tcPr>
          <w:p w:rsidR="00F532C2" w:rsidRPr="00824761" w:rsidRDefault="00F532C2" w:rsidP="005F0194">
            <w:pPr>
              <w:widowControl/>
              <w:jc w:val="center"/>
              <w:rPr>
                <w:rFonts w:asciiTheme="minorEastAsia" w:hAnsiTheme="minorEastAsia" w:cs="Times New Roman"/>
                <w:sz w:val="24"/>
                <w:szCs w:val="24"/>
              </w:rPr>
            </w:pPr>
            <w:r w:rsidRPr="00824761">
              <w:rPr>
                <w:rFonts w:asciiTheme="minorEastAsia" w:hAnsiTheme="minorEastAsia" w:cs="宋体" w:hint="eastAsia"/>
                <w:color w:val="000000"/>
                <w:sz w:val="24"/>
                <w:szCs w:val="24"/>
              </w:rPr>
              <w:t>校准的参考太阳能电池和仪表</w:t>
            </w:r>
          </w:p>
        </w:tc>
        <w:tc>
          <w:tcPr>
            <w:tcW w:w="2589" w:type="pct"/>
            <w:gridSpan w:val="2"/>
            <w:vAlign w:val="center"/>
          </w:tcPr>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Times New Roman" w:hint="eastAsia"/>
                <w:sz w:val="24"/>
                <w:szCs w:val="24"/>
              </w:rPr>
              <w:t>美国New</w:t>
            </w:r>
            <w:r w:rsidRPr="00824761">
              <w:rPr>
                <w:rFonts w:asciiTheme="minorEastAsia" w:hAnsiTheme="minorEastAsia" w:cs="Times New Roman"/>
                <w:sz w:val="24"/>
                <w:szCs w:val="24"/>
              </w:rPr>
              <w:t>port</w:t>
            </w:r>
            <w:r w:rsidRPr="00824761">
              <w:rPr>
                <w:rFonts w:asciiTheme="minorEastAsia" w:hAnsiTheme="minorEastAsia" w:cs="Times New Roman" w:hint="eastAsia"/>
                <w:sz w:val="24"/>
                <w:szCs w:val="24"/>
              </w:rPr>
              <w:t>（产地：美国）型号：91150-KG5</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技术参数：</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1、工作温度范围：10 to 40°C</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2、自动量程： Switches to higher display range above 1.950 Sun, lower range below 1.900 Sun</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3、尺寸：151 x 95 x 178 mm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lastRenderedPageBreak/>
              <w:t>4、工作湿度 0-90% RH 不凝结</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5、范围：0-3.500 Sun k</w:t>
            </w:r>
            <w:r w:rsidRPr="00824761">
              <w:rPr>
                <w:rFonts w:asciiTheme="minorEastAsia" w:hAnsiTheme="minorEastAsia" w:cs="Arial"/>
                <w:color w:val="000000"/>
                <w:sz w:val="24"/>
                <w:szCs w:val="24"/>
              </w:rPr>
              <w:t>Ω</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6、分辨率：0.0001 Sun @ 0-1.9500 Sun (Low Display Range)0.001 Sun @ 1.900-3.500 Sun (High Display Range)</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7、采样频率：2 Readings / second</w:t>
            </w:r>
          </w:p>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宋体" w:hint="eastAsia"/>
                <w:color w:val="000000"/>
                <w:sz w:val="24"/>
                <w:szCs w:val="24"/>
              </w:rPr>
              <w:t>8、稳定时间：&lt;0.25%</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1个</w:t>
            </w:r>
          </w:p>
        </w:tc>
        <w:tc>
          <w:tcPr>
            <w:tcW w:w="454"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44200.00</w:t>
            </w:r>
          </w:p>
        </w:tc>
        <w:tc>
          <w:tcPr>
            <w:tcW w:w="652"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44200.00</w:t>
            </w:r>
          </w:p>
        </w:tc>
      </w:tr>
      <w:tr w:rsidR="00F532C2" w:rsidRPr="00824761" w:rsidTr="005F0194">
        <w:trPr>
          <w:jc w:val="center"/>
        </w:trPr>
        <w:tc>
          <w:tcPr>
            <w:tcW w:w="262"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5</w:t>
            </w:r>
          </w:p>
        </w:tc>
        <w:tc>
          <w:tcPr>
            <w:tcW w:w="544" w:type="pct"/>
            <w:vAlign w:val="center"/>
          </w:tcPr>
          <w:p w:rsidR="00F532C2" w:rsidRPr="00824761" w:rsidRDefault="00F532C2" w:rsidP="005F0194">
            <w:pPr>
              <w:widowControl/>
              <w:jc w:val="center"/>
              <w:rPr>
                <w:rFonts w:asciiTheme="minorEastAsia" w:hAnsiTheme="minorEastAsia" w:cs="Times New Roman"/>
                <w:sz w:val="24"/>
                <w:szCs w:val="24"/>
              </w:rPr>
            </w:pPr>
            <w:r w:rsidRPr="00824761">
              <w:rPr>
                <w:rFonts w:asciiTheme="minorEastAsia" w:hAnsiTheme="minorEastAsia" w:cs="宋体" w:hint="eastAsia"/>
                <w:color w:val="000000"/>
                <w:sz w:val="24"/>
                <w:szCs w:val="24"/>
              </w:rPr>
              <w:t>毛细流孔径仪</w:t>
            </w:r>
          </w:p>
        </w:tc>
        <w:tc>
          <w:tcPr>
            <w:tcW w:w="2589" w:type="pct"/>
            <w:gridSpan w:val="2"/>
            <w:vAlign w:val="center"/>
          </w:tcPr>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Times New Roman" w:hint="eastAsia"/>
                <w:sz w:val="24"/>
                <w:szCs w:val="24"/>
              </w:rPr>
              <w:t>比利时P</w:t>
            </w:r>
            <w:r w:rsidRPr="00824761">
              <w:rPr>
                <w:rFonts w:asciiTheme="minorEastAsia" w:hAnsiTheme="minorEastAsia" w:cs="Times New Roman"/>
                <w:sz w:val="24"/>
                <w:szCs w:val="24"/>
              </w:rPr>
              <w:t xml:space="preserve">orometer </w:t>
            </w:r>
            <w:r w:rsidRPr="00824761">
              <w:rPr>
                <w:rFonts w:asciiTheme="minorEastAsia" w:hAnsiTheme="minorEastAsia" w:cs="Times New Roman" w:hint="eastAsia"/>
                <w:sz w:val="24"/>
                <w:szCs w:val="24"/>
              </w:rPr>
              <w:t>（产地：德国）型号：P</w:t>
            </w:r>
            <w:r w:rsidRPr="00824761">
              <w:rPr>
                <w:rFonts w:asciiTheme="minorEastAsia" w:hAnsiTheme="minorEastAsia" w:cs="Times New Roman"/>
                <w:sz w:val="24"/>
                <w:szCs w:val="24"/>
              </w:rPr>
              <w:t>OROLUX 100</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原装进口设备</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技术参数：</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1、测量功能：可以测量泡点压力、最大孔径、平均流量孔径、最小孔径、孔径分布、和气体渗透率，可测孔径范围：0.09 um-300um</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2、标准压力范围和流量：0—100Psi，流量最高 200L/min</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3、样品夹具组件：25mm 规格夹具组件，</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4、硬件说明：PLC 控制</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5、标配二种规格的热式质量流量计：10 L/min ，200 L/min ，流量计自动切换</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6、标配先进的压力调节器和一个压力变送器-8bar（精度：0.25% ；A/D 分辨率：24bit）</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7、仪器配置触摸屏可控制测试开停，显示测试状态，相关参数和操作进程</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8、第一起泡点的确定根据 ASTM F 316—03 标准，计算泡点流量可为 30,50,100ml/min 或者其他数值</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9、采用 LabVIEW 软件，一种通用可靠的图示编辑软件用于数据采集和仪器控制，方便各项分析参数的直观设置和选择：</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9.1、浸润液类型，接触角，表面张力系数，形状系数</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9.2、样品直径，样品厚度，有效测试面积</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9.3、起始和最终压力设定或者最大最小孔径范围设定1 套</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9.4、压力和孔径自动计算，不同压力和孔径单位自动转换</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9.5、软件可提供压力扫描步长数 10-400 的选择，</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9.6、软件可提供压力扫描速度的选择，</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9.7、即单位时间压力扫描的快慢</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10、数据分析：</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10.1、所有相关结果和参数的总览</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lastRenderedPageBreak/>
              <w:t>10.2、湿样，干样，半干曲线显示</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10.3、累计流量和孔径分布折线图示</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10.4、曲线处理，注释</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10.5、一键导出格式 Excel, Word, Pdf.</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10.6、通过互联网可进行在线的设备故障诊断和服务</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11、规格尺寸：长 510mm*宽 510mm*高 455mm</w:t>
            </w:r>
            <w:r>
              <w:rPr>
                <w:rFonts w:asciiTheme="minorEastAsia" w:hAnsiTheme="minorEastAsia" w:cs="宋体" w:hint="eastAsia"/>
                <w:color w:val="000000"/>
                <w:sz w:val="24"/>
                <w:szCs w:val="24"/>
              </w:rPr>
              <w:t xml:space="preserve">         </w:t>
            </w:r>
            <w:r w:rsidRPr="00824761">
              <w:rPr>
                <w:rFonts w:asciiTheme="minorEastAsia" w:hAnsiTheme="minorEastAsia" w:cs="宋体" w:hint="eastAsia"/>
                <w:color w:val="000000"/>
                <w:sz w:val="24"/>
                <w:szCs w:val="24"/>
              </w:rPr>
              <w:t>12、重量 33Kg</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13、设备认证：CE 标识</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 电磁兼容指令 89/336 EEC and 93/31 EEC (CEE)</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 低压设备指令 73/23 EEC and 93/68 EEC (CEE)</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14、电源：电压 (90 - 230 V, 50 – 60 Hz, 单相)</w:t>
            </w:r>
            <w:r>
              <w:rPr>
                <w:rFonts w:asciiTheme="minorEastAsia" w:hAnsiTheme="minorEastAsia" w:cs="宋体" w:hint="eastAsia"/>
                <w:color w:val="000000"/>
                <w:sz w:val="24"/>
                <w:szCs w:val="24"/>
              </w:rPr>
              <w:t xml:space="preserve">   </w:t>
            </w:r>
            <w:r w:rsidRPr="00824761">
              <w:rPr>
                <w:rFonts w:asciiTheme="minorEastAsia" w:hAnsiTheme="minorEastAsia" w:cs="宋体" w:hint="eastAsia"/>
                <w:color w:val="000000"/>
                <w:sz w:val="24"/>
                <w:szCs w:val="24"/>
              </w:rPr>
              <w:t>15、功率：200 W</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16、气源：干燥清洁压缩空气 / 氮气</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17、PC 接口：RJ45 通用宽带网线接口</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18、操作系统：WINDOWS 7 以上版本</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19、浸润液：标配 125ml 的 porefil 浸润液，一种惰性无毒的碳氟化合物浸润液对大多数材料零度的接触角保证最精确的结果。其他浸润液也可按要求提供。</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20、配置：</w:t>
            </w:r>
          </w:p>
          <w:p w:rsidR="00F532C2" w:rsidRPr="00824761" w:rsidRDefault="00F532C2" w:rsidP="005F0194">
            <w:pPr>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20.1、主机一套，含控制单元、样品测试夹具、压力调节阀、压力变送器、流量测试组件、软件、浸润液。</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20.2、电脑 1 台，配置不低于：处理器：3GHz / 内存：4GB / CD-ROM / 100M LAN 联接端口/10G 硬盘 win7、数据需要导出</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22WORD、EXCEL 格式，还需安装 office XP 或 2003 或 2007</w:t>
            </w:r>
          </w:p>
          <w:p w:rsidR="00F532C2" w:rsidRPr="00824761" w:rsidRDefault="00F532C2" w:rsidP="005F0194">
            <w:pPr>
              <w:widowControl/>
              <w:jc w:val="left"/>
              <w:textAlignment w:val="center"/>
              <w:rPr>
                <w:rFonts w:asciiTheme="minorEastAsia" w:hAnsiTheme="minorEastAsia" w:cs="宋体"/>
                <w:color w:val="000000"/>
                <w:sz w:val="24"/>
                <w:szCs w:val="24"/>
              </w:rPr>
            </w:pPr>
            <w:r w:rsidRPr="00824761">
              <w:rPr>
                <w:rFonts w:asciiTheme="minorEastAsia" w:hAnsiTheme="minorEastAsia" w:cs="宋体" w:hint="eastAsia"/>
                <w:color w:val="000000"/>
                <w:sz w:val="24"/>
                <w:szCs w:val="24"/>
              </w:rPr>
              <w:t>20.3、动力气源：干燥无油压缩空气或者瓶装氮气配减压阀，进口压力 5bar—7bar，联接端口规格 6mm</w:t>
            </w:r>
          </w:p>
          <w:p w:rsidR="00F532C2" w:rsidRPr="00824761" w:rsidRDefault="00F532C2" w:rsidP="005F0194">
            <w:pPr>
              <w:jc w:val="left"/>
              <w:rPr>
                <w:rFonts w:asciiTheme="minorEastAsia" w:hAnsiTheme="minorEastAsia" w:cs="Times New Roman"/>
                <w:sz w:val="24"/>
                <w:szCs w:val="24"/>
              </w:rPr>
            </w:pPr>
            <w:r w:rsidRPr="00824761">
              <w:rPr>
                <w:rFonts w:asciiTheme="minorEastAsia" w:hAnsiTheme="minorEastAsia" w:cs="宋体" w:hint="eastAsia"/>
                <w:color w:val="000000"/>
                <w:sz w:val="24"/>
                <w:szCs w:val="24"/>
              </w:rPr>
              <w:t>20.4、测试气源：干燥无油压缩空气或者瓶装氮气配减压阀, 进口压力 7bar ，接头 7.2mm</w:t>
            </w:r>
          </w:p>
        </w:tc>
        <w:tc>
          <w:tcPr>
            <w:tcW w:w="499" w:type="pct"/>
            <w:vAlign w:val="center"/>
          </w:tcPr>
          <w:p w:rsidR="00F532C2" w:rsidRPr="00824761" w:rsidRDefault="00F532C2" w:rsidP="005F0194">
            <w:pPr>
              <w:jc w:val="center"/>
              <w:rPr>
                <w:rFonts w:asciiTheme="minorEastAsia" w:hAnsiTheme="minorEastAsia" w:cs="宋体"/>
                <w:sz w:val="24"/>
                <w:szCs w:val="24"/>
              </w:rPr>
            </w:pPr>
            <w:r w:rsidRPr="00824761">
              <w:rPr>
                <w:rFonts w:asciiTheme="minorEastAsia" w:hAnsiTheme="minorEastAsia" w:cs="宋体" w:hint="eastAsia"/>
                <w:sz w:val="24"/>
                <w:szCs w:val="24"/>
              </w:rPr>
              <w:lastRenderedPageBreak/>
              <w:t>1套</w:t>
            </w:r>
          </w:p>
        </w:tc>
        <w:tc>
          <w:tcPr>
            <w:tcW w:w="454"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327280.00</w:t>
            </w:r>
          </w:p>
        </w:tc>
        <w:tc>
          <w:tcPr>
            <w:tcW w:w="652" w:type="pct"/>
            <w:vAlign w:val="center"/>
          </w:tcPr>
          <w:p w:rsidR="00F532C2" w:rsidRPr="00824761" w:rsidRDefault="00F532C2" w:rsidP="005F0194">
            <w:pPr>
              <w:jc w:val="center"/>
              <w:rPr>
                <w:rFonts w:asciiTheme="minorEastAsia" w:hAnsiTheme="minorEastAsia" w:cs="Times New Roman"/>
                <w:color w:val="000000"/>
                <w:sz w:val="24"/>
                <w:szCs w:val="24"/>
              </w:rPr>
            </w:pPr>
            <w:r w:rsidRPr="00824761">
              <w:rPr>
                <w:rFonts w:asciiTheme="minorEastAsia" w:hAnsiTheme="minorEastAsia" w:cs="Times New Roman" w:hint="eastAsia"/>
                <w:color w:val="000000"/>
                <w:sz w:val="24"/>
                <w:szCs w:val="24"/>
              </w:rPr>
              <w:t>327280.00</w:t>
            </w:r>
          </w:p>
        </w:tc>
      </w:tr>
      <w:tr w:rsidR="00F532C2" w:rsidRPr="00824761" w:rsidTr="005F0194">
        <w:trPr>
          <w:trHeight w:val="666"/>
          <w:jc w:val="center"/>
        </w:trPr>
        <w:tc>
          <w:tcPr>
            <w:tcW w:w="2395" w:type="pct"/>
            <w:gridSpan w:val="3"/>
            <w:vAlign w:val="center"/>
          </w:tcPr>
          <w:p w:rsidR="00F532C2" w:rsidRPr="00824761" w:rsidRDefault="00F532C2" w:rsidP="005F0194">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大写：壹佰叁拾玖万玖仟壹佰捌拾元整</w:t>
            </w:r>
          </w:p>
        </w:tc>
        <w:tc>
          <w:tcPr>
            <w:tcW w:w="2605" w:type="pct"/>
            <w:gridSpan w:val="4"/>
            <w:vAlign w:val="center"/>
          </w:tcPr>
          <w:p w:rsidR="00F532C2" w:rsidRPr="00824761" w:rsidRDefault="00F532C2" w:rsidP="005F0194">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小写：</w:t>
            </w:r>
            <w:r w:rsidRPr="00801E22">
              <w:rPr>
                <w:rFonts w:ascii="宋体" w:eastAsia="宋体" w:hAnsi="宋体" w:cs="宋体" w:hint="eastAsia"/>
                <w:sz w:val="24"/>
                <w:szCs w:val="24"/>
              </w:rPr>
              <w:t>1</w:t>
            </w:r>
            <w:r>
              <w:rPr>
                <w:rFonts w:ascii="宋体" w:eastAsia="宋体" w:hAnsi="宋体" w:cs="宋体" w:hint="eastAsia"/>
                <w:sz w:val="24"/>
                <w:szCs w:val="24"/>
              </w:rPr>
              <w:t>，</w:t>
            </w:r>
            <w:r w:rsidRPr="00801E22">
              <w:rPr>
                <w:rFonts w:ascii="宋体" w:eastAsia="宋体" w:hAnsi="宋体" w:cs="宋体" w:hint="eastAsia"/>
                <w:sz w:val="24"/>
                <w:szCs w:val="24"/>
              </w:rPr>
              <w:t>399</w:t>
            </w:r>
            <w:r>
              <w:rPr>
                <w:rFonts w:ascii="宋体" w:eastAsia="宋体" w:hAnsi="宋体" w:cs="宋体" w:hint="eastAsia"/>
                <w:sz w:val="24"/>
                <w:szCs w:val="24"/>
              </w:rPr>
              <w:t>，</w:t>
            </w:r>
            <w:r w:rsidRPr="00801E22">
              <w:rPr>
                <w:rFonts w:ascii="宋体" w:eastAsia="宋体" w:hAnsi="宋体" w:cs="宋体" w:hint="eastAsia"/>
                <w:sz w:val="24"/>
                <w:szCs w:val="24"/>
              </w:rPr>
              <w:t>180</w:t>
            </w:r>
            <w:r w:rsidRPr="00801E22">
              <w:rPr>
                <w:rFonts w:ascii="宋体" w:eastAsia="宋体" w:hAnsi="宋体" w:cs="宋体"/>
                <w:sz w:val="24"/>
                <w:szCs w:val="24"/>
              </w:rPr>
              <w:t>.00</w:t>
            </w:r>
            <w:r w:rsidRPr="00801E22">
              <w:rPr>
                <w:rFonts w:ascii="宋体" w:eastAsia="宋体" w:hAnsi="宋体" w:cs="宋体" w:hint="eastAsia"/>
                <w:sz w:val="24"/>
                <w:szCs w:val="24"/>
              </w:rPr>
              <w:t>元</w:t>
            </w:r>
          </w:p>
        </w:tc>
      </w:tr>
      <w:tr w:rsidR="00F532C2" w:rsidRPr="00824761" w:rsidTr="005F0194">
        <w:trPr>
          <w:trHeight w:val="676"/>
          <w:jc w:val="center"/>
        </w:trPr>
        <w:tc>
          <w:tcPr>
            <w:tcW w:w="5000" w:type="pct"/>
            <w:gridSpan w:val="7"/>
            <w:vAlign w:val="center"/>
          </w:tcPr>
          <w:p w:rsidR="00F532C2" w:rsidRPr="00824761" w:rsidRDefault="00F532C2" w:rsidP="005F0194">
            <w:pPr>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交货期：</w:t>
            </w:r>
            <w:r w:rsidRPr="001659FB">
              <w:rPr>
                <w:rFonts w:asciiTheme="minorEastAsia" w:hAnsiTheme="minorEastAsia" w:cs="Times New Roman" w:hint="eastAsia"/>
                <w:color w:val="000000"/>
                <w:sz w:val="24"/>
                <w:szCs w:val="24"/>
              </w:rPr>
              <w:t>国产设备合同签订后30天内，进口设备合同签订后90天内，发货到业主指定地点。</w:t>
            </w:r>
          </w:p>
        </w:tc>
      </w:tr>
    </w:tbl>
    <w:p w:rsidR="00CB3850" w:rsidRDefault="00CB3850" w:rsidP="00EE79A2">
      <w:pPr>
        <w:spacing w:line="360" w:lineRule="exact"/>
        <w:rPr>
          <w:rFonts w:asciiTheme="minorEastAsia" w:hAnsiTheme="minorEastAsia" w:hint="eastAsia"/>
          <w:sz w:val="24"/>
          <w:szCs w:val="24"/>
        </w:rPr>
      </w:pPr>
    </w:p>
    <w:p w:rsidR="00F532C2" w:rsidRPr="001A22AF" w:rsidRDefault="00F532C2" w:rsidP="00F532C2">
      <w:pPr>
        <w:spacing w:line="360" w:lineRule="auto"/>
        <w:ind w:right="2279"/>
        <w:jc w:val="center"/>
        <w:outlineLvl w:val="0"/>
        <w:rPr>
          <w:rFonts w:ascii="黑体" w:eastAsia="黑体" w:hAnsi="黑体"/>
          <w:sz w:val="36"/>
          <w:szCs w:val="36"/>
        </w:rPr>
      </w:pPr>
      <w:r>
        <w:rPr>
          <w:rFonts w:ascii="黑体" w:eastAsia="黑体" w:hAnsi="黑体" w:hint="eastAsia"/>
          <w:sz w:val="36"/>
          <w:szCs w:val="36"/>
        </w:rPr>
        <w:lastRenderedPageBreak/>
        <w:t xml:space="preserve">                </w:t>
      </w:r>
      <w:r w:rsidRPr="001A22AF">
        <w:rPr>
          <w:rFonts w:ascii="黑体" w:eastAsia="黑体" w:hAnsi="黑体" w:hint="eastAsia"/>
          <w:sz w:val="36"/>
          <w:szCs w:val="36"/>
        </w:rPr>
        <w:t>中标清单</w:t>
      </w:r>
    </w:p>
    <w:p w:rsidR="00F532C2" w:rsidRDefault="00F532C2" w:rsidP="00F532C2">
      <w:pPr>
        <w:spacing w:line="360" w:lineRule="exact"/>
        <w:rPr>
          <w:rFonts w:ascii="宋体" w:hAnsi="宋体"/>
          <w:sz w:val="24"/>
        </w:rPr>
      </w:pPr>
      <w:r w:rsidRPr="000B68E1">
        <w:rPr>
          <w:rFonts w:asciiTheme="minorEastAsia" w:hAnsiTheme="minorEastAsia" w:hint="eastAsia"/>
          <w:sz w:val="24"/>
          <w:szCs w:val="24"/>
        </w:rPr>
        <w:t>项目名称：</w:t>
      </w:r>
      <w:r>
        <w:rPr>
          <w:rFonts w:ascii="宋体" w:eastAsia="宋体" w:hAnsi="宋体" w:cs="宋体" w:hint="eastAsia"/>
          <w:sz w:val="24"/>
          <w:szCs w:val="24"/>
        </w:rPr>
        <w:t>化工学院“双一流”建设项目</w:t>
      </w:r>
    </w:p>
    <w:p w:rsidR="00F532C2" w:rsidRPr="000B68E1" w:rsidRDefault="00F532C2" w:rsidP="00F532C2">
      <w:pPr>
        <w:spacing w:line="360" w:lineRule="exact"/>
        <w:rPr>
          <w:rFonts w:asciiTheme="minorEastAsia" w:hAnsiTheme="minorEastAsia"/>
          <w:sz w:val="24"/>
          <w:szCs w:val="24"/>
        </w:rPr>
      </w:pPr>
      <w:r w:rsidRPr="000B68E1">
        <w:rPr>
          <w:rFonts w:asciiTheme="minorEastAsia" w:hAnsiTheme="minorEastAsia" w:hint="eastAsia"/>
          <w:sz w:val="24"/>
          <w:szCs w:val="24"/>
        </w:rPr>
        <w:t>项目编号：</w:t>
      </w:r>
      <w:r>
        <w:rPr>
          <w:rFonts w:ascii="宋体" w:eastAsia="宋体" w:hAnsi="宋体" w:cs="宋体" w:hint="eastAsia"/>
          <w:sz w:val="24"/>
          <w:szCs w:val="24"/>
        </w:rPr>
        <w:t>HNJY2019-2-3  C包</w:t>
      </w:r>
    </w:p>
    <w:p w:rsidR="00F532C2" w:rsidRDefault="00F532C2" w:rsidP="00F532C2">
      <w:pPr>
        <w:spacing w:line="360" w:lineRule="exact"/>
        <w:rPr>
          <w:rFonts w:ascii="宋体" w:hAnsi="宋体" w:cs="宋体"/>
          <w:sz w:val="24"/>
        </w:rPr>
      </w:pPr>
      <w:r w:rsidRPr="000B68E1">
        <w:rPr>
          <w:rFonts w:asciiTheme="minorEastAsia" w:hAnsiTheme="minorEastAsia" w:hint="eastAsia"/>
          <w:sz w:val="24"/>
          <w:szCs w:val="24"/>
        </w:rPr>
        <w:t>中标单位</w:t>
      </w:r>
      <w:r w:rsidRPr="00040A78">
        <w:rPr>
          <w:rFonts w:ascii="宋体" w:eastAsia="宋体" w:hAnsi="宋体" w:cs="宋体" w:hint="eastAsia"/>
          <w:sz w:val="24"/>
          <w:szCs w:val="24"/>
        </w:rPr>
        <w:t>：</w:t>
      </w:r>
      <w:r w:rsidRPr="00040A78">
        <w:rPr>
          <w:rFonts w:ascii="宋体" w:eastAsia="宋体" w:hAnsi="宋体" w:cs="宋体"/>
          <w:sz w:val="24"/>
          <w:szCs w:val="24"/>
        </w:rPr>
        <w:t>广东省农垦集团进出口有限公司</w:t>
      </w:r>
    </w:p>
    <w:tbl>
      <w:tblPr>
        <w:tblStyle w:val="a7"/>
        <w:tblpPr w:leftFromText="180" w:rightFromText="180" w:vertAnchor="text" w:horzAnchor="page" w:tblpX="868" w:tblpY="188"/>
        <w:tblOverlap w:val="never"/>
        <w:tblW w:w="15515" w:type="dxa"/>
        <w:tblLook w:val="0000"/>
      </w:tblPr>
      <w:tblGrid>
        <w:gridCol w:w="850"/>
        <w:gridCol w:w="2235"/>
        <w:gridCol w:w="4445"/>
        <w:gridCol w:w="4282"/>
        <w:gridCol w:w="1301"/>
        <w:gridCol w:w="1221"/>
        <w:gridCol w:w="1181"/>
      </w:tblGrid>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序号</w:t>
            </w:r>
          </w:p>
        </w:tc>
        <w:tc>
          <w:tcPr>
            <w:tcW w:w="2235"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货物名称</w:t>
            </w:r>
          </w:p>
        </w:tc>
        <w:tc>
          <w:tcPr>
            <w:tcW w:w="8710" w:type="dxa"/>
            <w:gridSpan w:val="2"/>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厂商、品牌规格型号</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数量/单位</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单价</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单项总价</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w:t>
            </w:r>
          </w:p>
        </w:tc>
        <w:tc>
          <w:tcPr>
            <w:tcW w:w="2235" w:type="dxa"/>
            <w:vAlign w:val="center"/>
          </w:tcPr>
          <w:p w:rsidR="00F532C2" w:rsidRPr="00CC5F26" w:rsidRDefault="00F532C2" w:rsidP="005F0194">
            <w:pPr>
              <w:widowControl/>
              <w:jc w:val="center"/>
              <w:rPr>
                <w:rFonts w:asciiTheme="minorEastAsia" w:hAnsiTheme="minorEastAsia" w:cs="宋体"/>
                <w:sz w:val="24"/>
                <w:szCs w:val="24"/>
              </w:rPr>
            </w:pPr>
            <w:r w:rsidRPr="00CC5F26">
              <w:rPr>
                <w:rFonts w:asciiTheme="minorEastAsia" w:hAnsiTheme="minorEastAsia" w:cs="宋体" w:hint="eastAsia"/>
                <w:bCs/>
                <w:sz w:val="24"/>
                <w:szCs w:val="24"/>
              </w:rPr>
              <w:t>高精度多通道电池测试仪</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日本北斗电工株式会社HJ1001SD8</w:t>
            </w:r>
          </w:p>
          <w:p w:rsidR="00F532C2" w:rsidRPr="00CC5F26" w:rsidRDefault="00F532C2" w:rsidP="005F0194">
            <w:pPr>
              <w:widowControl/>
              <w:jc w:val="left"/>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原装进口设备</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一、配置：</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1.主机  1台</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 HJ-SD8(Ver3.01.13)软件1套</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 File Converter软件1套</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4.Cables  电极引线1套</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5.User Manual 使用说明书1套</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二.技术指标</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通道：输出 8ch，各个通道单独设定</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设定范围：电压 -2～10V，电流 0～±1A，时间 0.1 秒 ～100 日 (分辨率 0.1秒)</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实验设定：可设定20个步骤，50种模式.拥有一个充电或放电步骤中最大20段，每段最小幅度10ms的高速多段步骤。</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 xml:space="preserve">范围：电压 10V，电流 1A, 100mA, 10mA,1mA, 100μA, Auto  </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控制模式：恒电流，恒电流/ 恒电压，恒功率，恒电阻(放电时)</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通信系统：用以太网与计算机通信</w:t>
            </w:r>
          </w:p>
          <w:p w:rsidR="00F532C2" w:rsidRPr="00CC5F26" w:rsidRDefault="00F532C2" w:rsidP="005F0194">
            <w:pPr>
              <w:widowControl/>
              <w:jc w:val="left"/>
              <w:textAlignment w:val="center"/>
              <w:rPr>
                <w:rFonts w:asciiTheme="minorEastAsia" w:hAnsiTheme="minorEastAsia" w:cs="宋体"/>
                <w:sz w:val="24"/>
                <w:szCs w:val="24"/>
              </w:rPr>
            </w:pPr>
            <w:r w:rsidRPr="00CC5F26">
              <w:rPr>
                <w:rFonts w:asciiTheme="minorEastAsia" w:hAnsiTheme="minorEastAsia" w:cs="宋体" w:hint="eastAsia"/>
                <w:bCs/>
                <w:sz w:val="24"/>
                <w:szCs w:val="24"/>
              </w:rPr>
              <w:t>控制精度： 电压 ±0.05% of control ±1mV，电流 ±0.05% of control ±0.05%F.S. (10% of F.S.以上)</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测量精度：电压 ±0.05% of reading ±1mV，电流 ±0.05% of reading ±0.05%F.S.</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搭载有可减少噪声的数字过滤器（（保存间隔在500ms间隔以上工作）</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保护电路：过电压检测，过电流检测，电压线断线检测</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 xml:space="preserve">电源电压：AC100～240V 单相 </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 xml:space="preserve">电源容量：350VA  </w:t>
            </w:r>
          </w:p>
          <w:p w:rsidR="00F532C2" w:rsidRPr="00CC5F26" w:rsidRDefault="00F532C2" w:rsidP="005F0194">
            <w:pPr>
              <w:widowControl/>
              <w:jc w:val="left"/>
              <w:textAlignment w:val="center"/>
              <w:rPr>
                <w:rFonts w:asciiTheme="minorEastAsia" w:hAnsiTheme="minorEastAsia" w:cs="宋体"/>
                <w:sz w:val="24"/>
                <w:szCs w:val="24"/>
              </w:rPr>
            </w:pPr>
            <w:r w:rsidRPr="00CC5F26">
              <w:rPr>
                <w:rFonts w:asciiTheme="minorEastAsia" w:hAnsiTheme="minorEastAsia" w:cs="宋体" w:hint="eastAsia"/>
                <w:bCs/>
                <w:sz w:val="24"/>
                <w:szCs w:val="24"/>
              </w:rPr>
              <w:lastRenderedPageBreak/>
              <w:t>尺寸(W×H×D mm)：434×225×500</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质量 ：19kg</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三. 附件：附带电源线为AC 220V专用，电脑：显示器17寸方屏；内存：4GB；硬盘：500；系统：win7.</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四、安装调试和保用：</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安装调试将由厂家指派专业资格人员进行。</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2套</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203500</w:t>
            </w:r>
          </w:p>
        </w:tc>
        <w:tc>
          <w:tcPr>
            <w:tcW w:w="0" w:type="auto"/>
            <w:vAlign w:val="center"/>
          </w:tcPr>
          <w:p w:rsidR="00F532C2" w:rsidRPr="00CC5F26" w:rsidRDefault="00F532C2" w:rsidP="005F0194">
            <w:pPr>
              <w:widowControl/>
              <w:jc w:val="center"/>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407000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2</w:t>
            </w:r>
          </w:p>
        </w:tc>
        <w:tc>
          <w:tcPr>
            <w:tcW w:w="2235" w:type="dxa"/>
            <w:vAlign w:val="center"/>
          </w:tcPr>
          <w:p w:rsidR="00F532C2" w:rsidRPr="00CC5F26" w:rsidRDefault="00F532C2" w:rsidP="005F0194">
            <w:pPr>
              <w:widowControl/>
              <w:jc w:val="center"/>
              <w:rPr>
                <w:rFonts w:asciiTheme="minorEastAsia" w:hAnsiTheme="minorEastAsia" w:cs="宋体"/>
                <w:sz w:val="24"/>
                <w:szCs w:val="24"/>
              </w:rPr>
            </w:pPr>
            <w:r w:rsidRPr="00CC5F26">
              <w:rPr>
                <w:rFonts w:asciiTheme="minorEastAsia" w:hAnsiTheme="minorEastAsia" w:cs="宋体" w:hint="eastAsia"/>
                <w:bCs/>
                <w:sz w:val="24"/>
                <w:szCs w:val="24"/>
              </w:rPr>
              <w:t>高低温湿热实验箱（与高精度多通道电池测试仪配套使用）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上海精宏实验设备有限公司GDHS-2010A</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技术参数：</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：控温范围：-20 ～ 130℃；控湿范围：40 ～ 95 ％ RH ；</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温度波动：±0.5℃；温度均匀度：±2℃；</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升温时间：-40 ～ 100℃≤60min；</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降温时间：25 ～－ 40℃≤90min；</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电源电压：220V,50Hz；</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工作室尺寸：400×500×500mm；</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安全装置：压缩机过热，风机过热，压缩机超压，缺相，过载，超温，缺水等各项保护功能</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ind w:right="400"/>
              <w:jc w:val="center"/>
              <w:rPr>
                <w:rFonts w:asciiTheme="minorEastAsia" w:hAnsiTheme="minorEastAsia" w:cs="宋体"/>
                <w:sz w:val="24"/>
                <w:szCs w:val="24"/>
              </w:rPr>
            </w:pPr>
            <w:r w:rsidRPr="00CC5F26">
              <w:rPr>
                <w:rFonts w:asciiTheme="minorEastAsia" w:hAnsiTheme="minorEastAsia" w:cs="宋体" w:hint="eastAsia"/>
                <w:sz w:val="24"/>
                <w:szCs w:val="24"/>
              </w:rPr>
              <w:t>33000</w:t>
            </w:r>
          </w:p>
        </w:tc>
        <w:tc>
          <w:tcPr>
            <w:tcW w:w="0" w:type="auto"/>
            <w:vAlign w:val="center"/>
          </w:tcPr>
          <w:p w:rsidR="00F532C2" w:rsidRPr="00CC5F26" w:rsidRDefault="00F532C2" w:rsidP="005F0194">
            <w:pPr>
              <w:widowControl/>
              <w:jc w:val="center"/>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33000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3</w:t>
            </w:r>
          </w:p>
        </w:tc>
        <w:tc>
          <w:tcPr>
            <w:tcW w:w="2235" w:type="dxa"/>
            <w:vAlign w:val="center"/>
          </w:tcPr>
          <w:p w:rsidR="00F532C2" w:rsidRPr="00CC5F26" w:rsidRDefault="00F532C2" w:rsidP="005F0194">
            <w:pPr>
              <w:widowControl/>
              <w:jc w:val="center"/>
              <w:rPr>
                <w:rFonts w:asciiTheme="minorEastAsia" w:hAnsiTheme="minorEastAsia" w:cs="宋体"/>
                <w:sz w:val="24"/>
                <w:szCs w:val="24"/>
              </w:rPr>
            </w:pPr>
            <w:r w:rsidRPr="00CC5F26">
              <w:rPr>
                <w:rFonts w:asciiTheme="minorEastAsia" w:hAnsiTheme="minorEastAsia" w:cs="宋体" w:hint="eastAsia"/>
                <w:bCs/>
                <w:sz w:val="24"/>
                <w:szCs w:val="24"/>
              </w:rPr>
              <w:t>光催化分析系统</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北京中教金源科技有限公司CEL-PAEM-D8</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技术参数：</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1、标准曲线线性回归度：系统在产氢量为100~400ul范围内R2≥0.9999。</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2、系统循环部分体积为65mL左右；定量环容积约1ml左右</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3、多通高真空阀，阀门数≤7个，自动控制时，可实时显示阀门位置，具有安全防护预警功能</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4、系统循环管路部分须无金属部件，无电线接入，不产生金属吸附</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5、循环管路，包括定量环，最窄管路内径≤3mm，气体阻力小（杜绝管路内径极小带来的气体循环效率低下）</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6、定量环为高硼硅玻璃材质，位于多通取样阀上（非色谱取样阀）；金属防护箱体，对系统玻璃组件、辐射及可能的反应气体泄漏有一定防护作用</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7、内置仪器方法，使用时仅仅需要设置采样周期与采样次数，操作简单；具有二级加密调试程序，用于设备调试、内部方法设定及资深用户灵活使用。</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65000</w:t>
            </w:r>
          </w:p>
        </w:tc>
        <w:tc>
          <w:tcPr>
            <w:tcW w:w="0" w:type="auto"/>
            <w:vAlign w:val="center"/>
          </w:tcPr>
          <w:p w:rsidR="00F532C2" w:rsidRPr="00CC5F26" w:rsidRDefault="00F532C2" w:rsidP="005F0194">
            <w:pPr>
              <w:widowControl/>
              <w:jc w:val="center"/>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65000</w:t>
            </w:r>
          </w:p>
        </w:tc>
      </w:tr>
      <w:tr w:rsidR="00F532C2" w:rsidRPr="00CC5F26" w:rsidTr="005F0194">
        <w:trPr>
          <w:trHeight w:val="90"/>
        </w:trPr>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4</w:t>
            </w:r>
          </w:p>
        </w:tc>
        <w:tc>
          <w:tcPr>
            <w:tcW w:w="2235" w:type="dxa"/>
            <w:vAlign w:val="center"/>
          </w:tcPr>
          <w:p w:rsidR="00F532C2" w:rsidRPr="00CC5F26" w:rsidRDefault="00F532C2" w:rsidP="005F0194">
            <w:pPr>
              <w:widowControl/>
              <w:jc w:val="center"/>
              <w:rPr>
                <w:rFonts w:asciiTheme="minorEastAsia" w:hAnsiTheme="minorEastAsia" w:cs="宋体"/>
                <w:sz w:val="24"/>
                <w:szCs w:val="24"/>
              </w:rPr>
            </w:pPr>
            <w:r w:rsidRPr="00CC5F26">
              <w:rPr>
                <w:rFonts w:asciiTheme="minorEastAsia" w:hAnsiTheme="minorEastAsia" w:cs="宋体" w:hint="eastAsia"/>
                <w:bCs/>
                <w:sz w:val="24"/>
                <w:szCs w:val="24"/>
              </w:rPr>
              <w:t>氙灯光源（与光催化分析系统配套使用）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北京中教金源科技有限公司CEL-HXF300</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技术参数：</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1.灯泡功率：300W</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lastRenderedPageBreak/>
              <w:t>2.功率调整范围：150W-300W连续可调；</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3.最大电流：21A；</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4.总光功率：50W，可见区19.6W，紫外区2.6W；</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5.光谱范围：320-780nm ；（可拓展至320-2500nm）</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6.配合滤光片可以获得：紫外光区，可见光区，近红外光区及单色光</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7.光源发散角：平均6°</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8.光源光斑直径：30mm-60mm；（依照射距离）</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9.触发方式：一体式高压触发（二级电压且无高压传输）</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10.灯泡（耗材）使用寿命：不低于1000H；（满足光催化正常条件下的光强度要求）</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1台</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35000</w:t>
            </w:r>
          </w:p>
        </w:tc>
        <w:tc>
          <w:tcPr>
            <w:tcW w:w="0" w:type="auto"/>
            <w:vAlign w:val="center"/>
          </w:tcPr>
          <w:p w:rsidR="00F532C2" w:rsidRPr="00CC5F26" w:rsidRDefault="00F532C2" w:rsidP="005F0194">
            <w:pPr>
              <w:widowControl/>
              <w:jc w:val="center"/>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35000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5</w:t>
            </w:r>
          </w:p>
        </w:tc>
        <w:tc>
          <w:tcPr>
            <w:tcW w:w="2235" w:type="dxa"/>
            <w:vAlign w:val="center"/>
          </w:tcPr>
          <w:p w:rsidR="00F532C2" w:rsidRPr="00CC5F26" w:rsidRDefault="00F532C2" w:rsidP="005F0194">
            <w:pPr>
              <w:widowControl/>
              <w:jc w:val="center"/>
              <w:rPr>
                <w:rFonts w:asciiTheme="minorEastAsia" w:hAnsiTheme="minorEastAsia" w:cs="宋体"/>
                <w:sz w:val="24"/>
                <w:szCs w:val="24"/>
              </w:rPr>
            </w:pPr>
            <w:r w:rsidRPr="00CC5F26">
              <w:rPr>
                <w:rFonts w:asciiTheme="minorEastAsia" w:hAnsiTheme="minorEastAsia" w:cs="宋体" w:hint="eastAsia"/>
                <w:bCs/>
                <w:sz w:val="24"/>
                <w:szCs w:val="24"/>
              </w:rPr>
              <w:t>低温循环水机（与光催化分析系统配套使用）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北京中教金源科技有限公司LX365</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技术参数：</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1.温度范围（℃）：-5～100，温度波动度（℃）：±0.05（25℃，介质是水或酒精）</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2.显示分辨率（℃）：0.1；</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3.内胆容积（L）：6；</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4.开口尺寸×深度：150×150×150（mm）；外形尺寸：340mm×405mm×670mm；</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5.泵循环方式：内、外循环；泵流量（L）：8</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6.控制方式：微机温控、PID调节；</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7.温度传感器：Pt100</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8.制冷方式：压缩机</w:t>
            </w:r>
          </w:p>
          <w:p w:rsidR="00F532C2" w:rsidRPr="00CC5F26" w:rsidRDefault="00F532C2" w:rsidP="005F0194">
            <w:pPr>
              <w:widowControl/>
              <w:jc w:val="left"/>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9.工作电压：交流220V±10％ 50HZ</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10.总功率（KW）：2</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6500</w:t>
            </w:r>
          </w:p>
        </w:tc>
        <w:tc>
          <w:tcPr>
            <w:tcW w:w="0" w:type="auto"/>
            <w:vAlign w:val="center"/>
          </w:tcPr>
          <w:p w:rsidR="00F532C2" w:rsidRPr="00CC5F26" w:rsidRDefault="00F532C2" w:rsidP="005F0194">
            <w:pPr>
              <w:widowControl/>
              <w:jc w:val="center"/>
              <w:textAlignment w:val="center"/>
              <w:rPr>
                <w:rFonts w:asciiTheme="minorEastAsia" w:hAnsiTheme="minorEastAsia" w:cs="宋体"/>
                <w:sz w:val="24"/>
                <w:szCs w:val="24"/>
              </w:rPr>
            </w:pPr>
            <w:r w:rsidRPr="00CC5F26">
              <w:rPr>
                <w:rFonts w:asciiTheme="minorEastAsia" w:hAnsiTheme="minorEastAsia" w:cs="宋体" w:hint="eastAsia"/>
                <w:color w:val="000000"/>
                <w:sz w:val="24"/>
                <w:szCs w:val="24"/>
              </w:rPr>
              <w:t>6500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6</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强光光功率计（与光催化分析系统配套使用）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北京中教金源科技有限公司CEL-NP2000-2</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技术参数：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1.光谱范围 Spectrum response range:0.2~25µm;</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2.量程范围 Measurement range:0~20W;</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3.测量精度 Precision of measurement:1mW</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4.探头口径 Sensitive area of detector:Φ20mm</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5.测量误差 Measurement error:&lt;±2.5%</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6.工作电压 Input voltage: 9V DC</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13000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13000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7</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气相色谱仪（与光</w:t>
            </w:r>
            <w:r w:rsidRPr="00CC5F26">
              <w:rPr>
                <w:rFonts w:asciiTheme="minorEastAsia" w:hAnsiTheme="minorEastAsia" w:cs="宋体" w:hint="eastAsia"/>
                <w:bCs/>
                <w:sz w:val="24"/>
                <w:szCs w:val="24"/>
              </w:rPr>
              <w:lastRenderedPageBreak/>
              <w:t>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lastRenderedPageBreak/>
              <w:t>北京中教金源科技有限公司GC7920</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lastRenderedPageBreak/>
              <w:t>技术参数：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1、可安装接口：可配≥2个进样器（填充柱进样器、大口径毛细柱进样器和毛细管专用分流／不分流进样器）和同时安装≥3个检测器和≥3个放大板。</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2、最大操作温度：≥400℃；最小检出限：≤5×10-12g/s（正十六烷）；基线噪声：≤2×10-13 A；基线漂移：≤5×10-13 A（30 min），热导池检测器（TCD）双柱平衡方式，适用于填充柱分析（需同时配2个填充柱进样器），炉子绝对温度精度：为设定温度的≤0.5%。</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3、灵敏度S值：≥2500mv•ml/mg(正十六烷) ；灵敏度S值：≥8000mv•ml/mg(正十六烷)（带放大）；噪声水平：≤20uv；漂移：≤100uv/15min ；动态范围：≥106。</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4、配置能与在线光催化分析系统搭配积分式系统或取样针检测。</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1台</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75000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75000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8</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多通道光化学反应装置（与光催化分析系统配套使用）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北京中教金源科技有限公司CEL-LAB200E7</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技术参数：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1.光催化反应位：9 个</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2.采取旋转底照的辐照方式，可同时实现多组（1~9）光化学反应，并有效消除辐照光源特性（强度、均匀、方向等）、环境变化等因素的影响，适合催化剂的快速筛。</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3.通过功能盖设计来延展应用和样品流动、测试条件，实现真空、惰气保护、流动性气氛等不同环境下的光催化反应，可以实现气体样、液体样的检测。</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4.平底石英反应瓶：光学级，总容积50ml（或定制全反射瓶），耐压0.1MPa;</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5.LED 单色光源：默认白光；（365nm，385nm，420nm，450nm，485nm，535nm，595nm，630nm多波长任选</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6.电功率可调节：0~5W；</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7.搅拌装置：磁力悬浮，搅拌速度 0~500转/ 分钟</w:t>
            </w:r>
          </w:p>
          <w:p w:rsidR="00F532C2" w:rsidRPr="00CC5F26" w:rsidRDefault="00F532C2" w:rsidP="005F0194">
            <w:pPr>
              <w:widowControl/>
              <w:jc w:val="left"/>
              <w:rPr>
                <w:rFonts w:asciiTheme="minorEastAsia" w:hAnsiTheme="minorEastAsia" w:cs="宋体"/>
                <w:b/>
                <w:bCs/>
                <w:sz w:val="24"/>
                <w:szCs w:val="24"/>
              </w:rPr>
            </w:pPr>
            <w:r w:rsidRPr="00CC5F26">
              <w:rPr>
                <w:rFonts w:asciiTheme="minorEastAsia" w:hAnsiTheme="minorEastAsia" w:cs="宋体" w:hint="eastAsia"/>
                <w:bCs/>
                <w:sz w:val="24"/>
                <w:szCs w:val="24"/>
              </w:rPr>
              <w:t>8.旋转式光源：LED 单元切换时间可调节（1~99 秒）</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9.瓶盖配置：A（降解），B（气密性单孔取样），C类（气密性双孔可配气氛控制器）可选</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10.温度控制：一体水冷控温，温度范围：10-80℃（低温可定制）；控温精度：±1℃；显示最小分度值0.01℃</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41000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41000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9</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气氛控制器（与光催化分析系统配套使用）</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北京中教金源科技有限公司CEL-GDT-12</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技术参数：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1.反应瓶处理位：1 个；装液量：20-40mL</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lastRenderedPageBreak/>
              <w:t>2.彩色高清7寸多点触控液晶显示器（分辨率1024*600），可360度旋转，并配有高灵敏度触控笔</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 xml:space="preserve">3.极限真空度（绝对压力）：21KPa；峰值抽速：6L/min  平均抽速：5.4L/min </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4.充气最大压力：0.4MPa；压力显示范围：0-1MPa；压力显示精度：1KPa</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5.连续工作时长：6000小时以上</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6.具有防扎手，紧急上升等保护功能</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7.主机可支持两路气体同时通入，通过扩展接口最多可支持     5路气体分时通入</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8.配有标准气体接口，支持外接真空处理系统；</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9.具有实验数据记录及方法存储功能</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1台</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24500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24500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10</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低温配件</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日本日立5JO-0112</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特点：</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用于液氮温度下的荧光/磷光测量</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可以使用该附件研究在常温下无法测得的样品的精细结构</w:t>
            </w:r>
          </w:p>
          <w:p w:rsidR="00F532C2" w:rsidRPr="00CC5F26" w:rsidRDefault="00F532C2" w:rsidP="005F0194">
            <w:pPr>
              <w:widowControl/>
              <w:jc w:val="left"/>
              <w:textAlignment w:val="center"/>
              <w:rPr>
                <w:rFonts w:asciiTheme="minorEastAsia" w:hAnsiTheme="minorEastAsia" w:cs="宋体"/>
                <w:b/>
                <w:bCs/>
                <w:sz w:val="24"/>
                <w:szCs w:val="24"/>
              </w:rPr>
            </w:pPr>
            <w:r w:rsidRPr="00CC5F26">
              <w:rPr>
                <w:rFonts w:asciiTheme="minorEastAsia" w:hAnsiTheme="minorEastAsia" w:cs="宋体" w:hint="eastAsia"/>
                <w:bCs/>
                <w:sz w:val="24"/>
                <w:szCs w:val="24"/>
              </w:rPr>
              <w:t>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样品管：外径5或8mm；</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测量温度：-196度（液氮温度）</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1台</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60000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60000</w:t>
            </w:r>
          </w:p>
        </w:tc>
      </w:tr>
      <w:tr w:rsidR="00F532C2" w:rsidRPr="00CC5F26" w:rsidTr="005F0194">
        <w:tc>
          <w:tcPr>
            <w:tcW w:w="850" w:type="dxa"/>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t>11</w:t>
            </w:r>
          </w:p>
        </w:tc>
        <w:tc>
          <w:tcPr>
            <w:tcW w:w="2235" w:type="dxa"/>
            <w:vAlign w:val="center"/>
          </w:tcPr>
          <w:p w:rsidR="00F532C2" w:rsidRPr="00CC5F26" w:rsidRDefault="00F532C2" w:rsidP="005F0194">
            <w:pPr>
              <w:widowControl/>
              <w:jc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行星式高能球磨机</w:t>
            </w:r>
          </w:p>
        </w:tc>
        <w:tc>
          <w:tcPr>
            <w:tcW w:w="8710" w:type="dxa"/>
            <w:gridSpan w:val="2"/>
            <w:vAlign w:val="center"/>
          </w:tcPr>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 xml:space="preserve">德国Fritsch GmbH </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sz w:val="24"/>
                <w:szCs w:val="24"/>
              </w:rPr>
              <w:t>Pulverisette7 （加强型）</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原装进口</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技术参数和配置清单</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1、工作原理：行星式球磨机在同一转盘上装有2个研磨平台，当转盘转动时，球磨罐在绕转盘轴公转的同时又围绕自身轴心自转，作行星式运动。利用磨料与试料在研磨罐内高速翻滚，对物料产生强力剪切、冲击、碾压达到粉碎、研磨、分散、乳化物料的目的。</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2、基本参数：</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1.1、研磨平台数：2个</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1.2、研磨罐尺寸：20ml，45ml，80ml罐子可选</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1.3、研磨球尺寸：0.1-20mm；</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1.4、无需附加锁紧装置，只需将研磨罐放入研磨机内，研磨罐即可完成自动定位以及安全锁紧。同样只需一步即可轻松取出研磨罐；</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1.5、最大进样尺寸（与材质相关）：5mm</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lastRenderedPageBreak/>
              <w:t>1.6、最大样品处理量：70ml；</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1.7、最终细度（电池材料）：&lt;0.1微米</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1.8、研磨方式：干法/湿法</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1.9、公转转速：100-1100rpm</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1.10、传动比：1：-2</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1.11、主盘的有效直径;~140mm</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1.12、离心加速度：95g</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1.13、研磨罐嵌入式设计，使设备能够达到高效、安全研磨</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1.14、触摸屏设计，多语言操作系统，所有研磨参数实时显示/可调节，运转时间可精确到秒</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1.15、研磨工具材质：玛瑙，烧结刚玉，氮化硅，氧化锆，不锈钢，硬质合金碳化钨可选</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1.16、研磨腔能够自动开启和关闭，研磨罐底座能够自动旋转以方便研磨罐的装卸</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1.17、研磨机可通过RFID芯片检测装入的研磨罐，防止不合理的研磨参数设置</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1.18、在每次研磨前具备自动参数检测设计，确保了安全性</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1.19、针对悬浮液研磨，独有的带筛网的排空装置，可轻松分离悬浮液与研磨球，方便、快捷、有效</w:t>
            </w:r>
          </w:p>
          <w:p w:rsidR="00F532C2" w:rsidRPr="00CC5F26" w:rsidRDefault="00F532C2" w:rsidP="005F0194">
            <w:pPr>
              <w:widowControl/>
              <w:jc w:val="left"/>
              <w:rPr>
                <w:rFonts w:asciiTheme="minorEastAsia" w:hAnsiTheme="minorEastAsia" w:cs="宋体"/>
                <w:bCs/>
                <w:sz w:val="24"/>
                <w:szCs w:val="24"/>
              </w:rPr>
            </w:pPr>
            <w:r w:rsidRPr="00CC5F26">
              <w:rPr>
                <w:rFonts w:asciiTheme="minorEastAsia" w:hAnsiTheme="minorEastAsia" w:cs="宋体" w:hint="eastAsia"/>
                <w:bCs/>
                <w:sz w:val="24"/>
                <w:szCs w:val="24"/>
              </w:rPr>
              <w:t>3、配置清单：</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3.1、纳米级行星式高能球磨机主机1套</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3.2、80ml氧化锆材质研磨罐2个</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3.3、研磨罐专用密封圈20个</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3.4、球料分离装置1套</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3.5、10mm直径氧化锆研磨球40个</w:t>
            </w:r>
          </w:p>
          <w:p w:rsidR="00F532C2" w:rsidRPr="00CC5F26" w:rsidRDefault="00F532C2" w:rsidP="005F0194">
            <w:pPr>
              <w:widowControl/>
              <w:jc w:val="left"/>
              <w:textAlignment w:val="center"/>
              <w:rPr>
                <w:rFonts w:asciiTheme="minorEastAsia" w:hAnsiTheme="minorEastAsia" w:cs="宋体"/>
                <w:bCs/>
                <w:sz w:val="24"/>
                <w:szCs w:val="24"/>
              </w:rPr>
            </w:pPr>
            <w:r w:rsidRPr="00CC5F26">
              <w:rPr>
                <w:rFonts w:asciiTheme="minorEastAsia" w:hAnsiTheme="minorEastAsia" w:cs="宋体" w:hint="eastAsia"/>
                <w:bCs/>
                <w:sz w:val="24"/>
                <w:szCs w:val="24"/>
              </w:rPr>
              <w:t>3.6、3mm直径氧化锆研磨球400g</w:t>
            </w:r>
          </w:p>
          <w:p w:rsidR="00F532C2" w:rsidRPr="00CC5F26" w:rsidRDefault="00F532C2" w:rsidP="005F0194">
            <w:pPr>
              <w:jc w:val="left"/>
              <w:rPr>
                <w:rFonts w:asciiTheme="minorEastAsia" w:hAnsiTheme="minorEastAsia" w:cs="宋体"/>
                <w:sz w:val="24"/>
                <w:szCs w:val="24"/>
              </w:rPr>
            </w:pPr>
            <w:r w:rsidRPr="00CC5F26">
              <w:rPr>
                <w:rFonts w:asciiTheme="minorEastAsia" w:hAnsiTheme="minorEastAsia" w:cs="宋体" w:hint="eastAsia"/>
                <w:bCs/>
                <w:sz w:val="24"/>
                <w:szCs w:val="24"/>
              </w:rPr>
              <w:t>3.7、1mm直径氧化锆研磨球400g</w:t>
            </w:r>
          </w:p>
        </w:tc>
        <w:tc>
          <w:tcPr>
            <w:tcW w:w="0" w:type="auto"/>
            <w:vAlign w:val="center"/>
          </w:tcPr>
          <w:p w:rsidR="00F532C2" w:rsidRPr="00CC5F26" w:rsidRDefault="00F532C2" w:rsidP="005F0194">
            <w:pPr>
              <w:jc w:val="center"/>
              <w:rPr>
                <w:rFonts w:asciiTheme="minorEastAsia" w:hAnsiTheme="minorEastAsia" w:cs="宋体"/>
                <w:sz w:val="24"/>
                <w:szCs w:val="24"/>
              </w:rPr>
            </w:pPr>
            <w:r w:rsidRPr="00CC5F26">
              <w:rPr>
                <w:rFonts w:asciiTheme="minorEastAsia" w:hAnsiTheme="minorEastAsia" w:cs="宋体" w:hint="eastAsia"/>
                <w:sz w:val="24"/>
                <w:szCs w:val="24"/>
              </w:rPr>
              <w:lastRenderedPageBreak/>
              <w:t>1套</w:t>
            </w:r>
          </w:p>
        </w:tc>
        <w:tc>
          <w:tcPr>
            <w:tcW w:w="0" w:type="auto"/>
            <w:vAlign w:val="center"/>
          </w:tcPr>
          <w:p w:rsidR="00F532C2" w:rsidRPr="00CC5F26" w:rsidRDefault="00F532C2" w:rsidP="005F0194">
            <w:pPr>
              <w:jc w:val="center"/>
              <w:rPr>
                <w:rFonts w:asciiTheme="minorEastAsia" w:hAnsiTheme="minorEastAsia" w:cs="宋体"/>
                <w:color w:val="000000"/>
                <w:sz w:val="24"/>
                <w:szCs w:val="24"/>
              </w:rPr>
            </w:pPr>
            <w:r w:rsidRPr="00CC5F26">
              <w:rPr>
                <w:rFonts w:asciiTheme="minorEastAsia" w:hAnsiTheme="minorEastAsia" w:cs="宋体" w:hint="eastAsia"/>
                <w:sz w:val="24"/>
                <w:szCs w:val="24"/>
              </w:rPr>
              <w:t>410000</w:t>
            </w:r>
          </w:p>
        </w:tc>
        <w:tc>
          <w:tcPr>
            <w:tcW w:w="0" w:type="auto"/>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color w:val="000000"/>
                <w:sz w:val="24"/>
                <w:szCs w:val="24"/>
              </w:rPr>
              <w:t>410000</w:t>
            </w:r>
          </w:p>
        </w:tc>
      </w:tr>
      <w:tr w:rsidR="00F532C2" w:rsidRPr="00CC5F26" w:rsidTr="005F0194">
        <w:trPr>
          <w:trHeight w:val="575"/>
        </w:trPr>
        <w:tc>
          <w:tcPr>
            <w:tcW w:w="7530" w:type="dxa"/>
            <w:gridSpan w:val="3"/>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t>大写：壹佰壹拾柒万元整</w:t>
            </w:r>
          </w:p>
        </w:tc>
        <w:tc>
          <w:tcPr>
            <w:tcW w:w="7985" w:type="dxa"/>
            <w:gridSpan w:val="4"/>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小写：¥1</w:t>
            </w:r>
            <w:r>
              <w:rPr>
                <w:rFonts w:asciiTheme="minorEastAsia" w:hAnsiTheme="minorEastAsia" w:cs="宋体" w:hint="eastAsia"/>
                <w:bCs/>
                <w:sz w:val="24"/>
                <w:szCs w:val="24"/>
              </w:rPr>
              <w:t>，</w:t>
            </w:r>
            <w:r w:rsidRPr="00CC5F26">
              <w:rPr>
                <w:rFonts w:asciiTheme="minorEastAsia" w:hAnsiTheme="minorEastAsia" w:cs="宋体" w:hint="eastAsia"/>
                <w:bCs/>
                <w:sz w:val="24"/>
                <w:szCs w:val="24"/>
              </w:rPr>
              <w:t>170</w:t>
            </w:r>
            <w:r>
              <w:rPr>
                <w:rFonts w:asciiTheme="minorEastAsia" w:hAnsiTheme="minorEastAsia" w:cs="宋体" w:hint="eastAsia"/>
                <w:bCs/>
                <w:sz w:val="24"/>
                <w:szCs w:val="24"/>
              </w:rPr>
              <w:t>，</w:t>
            </w:r>
            <w:r w:rsidRPr="00CC5F26">
              <w:rPr>
                <w:rFonts w:asciiTheme="minorEastAsia" w:hAnsiTheme="minorEastAsia" w:cs="宋体" w:hint="eastAsia"/>
                <w:bCs/>
                <w:sz w:val="24"/>
                <w:szCs w:val="24"/>
              </w:rPr>
              <w:t>000</w:t>
            </w:r>
            <w:r>
              <w:rPr>
                <w:rFonts w:asciiTheme="minorEastAsia" w:hAnsiTheme="minorEastAsia" w:cs="宋体" w:hint="eastAsia"/>
                <w:bCs/>
                <w:sz w:val="24"/>
                <w:szCs w:val="24"/>
              </w:rPr>
              <w:t>.00</w:t>
            </w:r>
            <w:r w:rsidRPr="00CC5F26">
              <w:rPr>
                <w:rFonts w:asciiTheme="minorEastAsia" w:hAnsiTheme="minorEastAsia" w:cs="宋体" w:hint="eastAsia"/>
                <w:bCs/>
                <w:sz w:val="24"/>
                <w:szCs w:val="24"/>
              </w:rPr>
              <w:t>元</w:t>
            </w:r>
          </w:p>
        </w:tc>
      </w:tr>
      <w:tr w:rsidR="00F532C2" w:rsidRPr="00CC5F26" w:rsidTr="005F0194">
        <w:trPr>
          <w:trHeight w:val="575"/>
        </w:trPr>
        <w:tc>
          <w:tcPr>
            <w:tcW w:w="15515" w:type="dxa"/>
            <w:gridSpan w:val="7"/>
            <w:vAlign w:val="center"/>
          </w:tcPr>
          <w:p w:rsidR="00F532C2" w:rsidRPr="00CC5F26" w:rsidRDefault="00F532C2" w:rsidP="005F0194">
            <w:pPr>
              <w:widowControl/>
              <w:jc w:val="center"/>
              <w:textAlignment w:val="center"/>
              <w:rPr>
                <w:rFonts w:asciiTheme="minorEastAsia" w:hAnsiTheme="minorEastAsia" w:cs="宋体"/>
                <w:color w:val="000000"/>
                <w:sz w:val="24"/>
                <w:szCs w:val="24"/>
              </w:rPr>
            </w:pPr>
            <w:r w:rsidRPr="00CC5F26">
              <w:rPr>
                <w:rFonts w:asciiTheme="minorEastAsia" w:hAnsiTheme="minorEastAsia" w:cs="宋体" w:hint="eastAsia"/>
                <w:bCs/>
                <w:sz w:val="24"/>
                <w:szCs w:val="24"/>
              </w:rPr>
              <w:t>交货期：国产设备合同签订后30天内，进口设备合同签订后90天内，发货到业主指定地点</w:t>
            </w:r>
            <w:r>
              <w:rPr>
                <w:rFonts w:asciiTheme="minorEastAsia" w:hAnsiTheme="minorEastAsia" w:cs="宋体" w:hint="eastAsia"/>
                <w:bCs/>
                <w:sz w:val="24"/>
                <w:szCs w:val="24"/>
              </w:rPr>
              <w:t>。</w:t>
            </w:r>
          </w:p>
        </w:tc>
      </w:tr>
    </w:tbl>
    <w:p w:rsidR="00F532C2" w:rsidRPr="00F532C2" w:rsidRDefault="00F532C2" w:rsidP="00EE79A2">
      <w:pPr>
        <w:spacing w:line="360" w:lineRule="exact"/>
        <w:rPr>
          <w:rFonts w:asciiTheme="minorEastAsia" w:hAnsiTheme="minorEastAsia"/>
          <w:sz w:val="24"/>
          <w:szCs w:val="24"/>
        </w:rPr>
      </w:pPr>
    </w:p>
    <w:sectPr w:rsidR="00F532C2" w:rsidRPr="00F532C2" w:rsidSect="00087E13">
      <w:footerReference w:type="default" r:id="rId8"/>
      <w:pgSz w:w="16838" w:h="11906" w:orient="landscape"/>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C5" w:rsidRDefault="00DF3CC5" w:rsidP="00D924D0">
      <w:r>
        <w:separator/>
      </w:r>
    </w:p>
  </w:endnote>
  <w:endnote w:type="continuationSeparator" w:id="0">
    <w:p w:rsidR="00DF3CC5" w:rsidRDefault="00DF3CC5" w:rsidP="00D92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7501"/>
      <w:docPartObj>
        <w:docPartGallery w:val="Page Numbers (Bottom of Page)"/>
        <w:docPartUnique/>
      </w:docPartObj>
    </w:sdtPr>
    <w:sdtContent>
      <w:sdt>
        <w:sdtPr>
          <w:id w:val="171357217"/>
          <w:docPartObj>
            <w:docPartGallery w:val="Page Numbers (Top of Page)"/>
            <w:docPartUnique/>
          </w:docPartObj>
        </w:sdtPr>
        <w:sdtContent>
          <w:p w:rsidR="000B68E1" w:rsidRDefault="000B68E1">
            <w:pPr>
              <w:pStyle w:val="a4"/>
              <w:jc w:val="center"/>
            </w:pPr>
            <w:r>
              <w:rPr>
                <w:lang w:val="zh-CN"/>
              </w:rPr>
              <w:t xml:space="preserve"> </w:t>
            </w:r>
            <w:r w:rsidR="005D1846">
              <w:rPr>
                <w:b/>
                <w:sz w:val="24"/>
                <w:szCs w:val="24"/>
              </w:rPr>
              <w:fldChar w:fldCharType="begin"/>
            </w:r>
            <w:r>
              <w:rPr>
                <w:b/>
              </w:rPr>
              <w:instrText>PAGE</w:instrText>
            </w:r>
            <w:r w:rsidR="005D1846">
              <w:rPr>
                <w:b/>
                <w:sz w:val="24"/>
                <w:szCs w:val="24"/>
              </w:rPr>
              <w:fldChar w:fldCharType="separate"/>
            </w:r>
            <w:r w:rsidR="00F532C2">
              <w:rPr>
                <w:b/>
                <w:noProof/>
              </w:rPr>
              <w:t>14</w:t>
            </w:r>
            <w:r w:rsidR="005D1846">
              <w:rPr>
                <w:b/>
                <w:sz w:val="24"/>
                <w:szCs w:val="24"/>
              </w:rPr>
              <w:fldChar w:fldCharType="end"/>
            </w:r>
            <w:r>
              <w:rPr>
                <w:lang w:val="zh-CN"/>
              </w:rPr>
              <w:t xml:space="preserve"> / </w:t>
            </w:r>
            <w:r w:rsidR="005D1846">
              <w:rPr>
                <w:b/>
                <w:sz w:val="24"/>
                <w:szCs w:val="24"/>
              </w:rPr>
              <w:fldChar w:fldCharType="begin"/>
            </w:r>
            <w:r>
              <w:rPr>
                <w:b/>
              </w:rPr>
              <w:instrText>NUMPAGES</w:instrText>
            </w:r>
            <w:r w:rsidR="005D1846">
              <w:rPr>
                <w:b/>
                <w:sz w:val="24"/>
                <w:szCs w:val="24"/>
              </w:rPr>
              <w:fldChar w:fldCharType="separate"/>
            </w:r>
            <w:r w:rsidR="00F532C2">
              <w:rPr>
                <w:b/>
                <w:noProof/>
              </w:rPr>
              <w:t>20</w:t>
            </w:r>
            <w:r w:rsidR="005D1846">
              <w:rPr>
                <w:b/>
                <w:sz w:val="24"/>
                <w:szCs w:val="24"/>
              </w:rPr>
              <w:fldChar w:fldCharType="end"/>
            </w:r>
          </w:p>
        </w:sdtContent>
      </w:sdt>
    </w:sdtContent>
  </w:sdt>
  <w:p w:rsidR="000B68E1" w:rsidRDefault="000B68E1" w:rsidP="00087E1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C5" w:rsidRDefault="00DF3CC5" w:rsidP="00D924D0">
      <w:r>
        <w:separator/>
      </w:r>
    </w:p>
  </w:footnote>
  <w:footnote w:type="continuationSeparator" w:id="0">
    <w:p w:rsidR="00DF3CC5" w:rsidRDefault="00DF3CC5" w:rsidP="00D92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37D3F"/>
    <w:multiLevelType w:val="multilevel"/>
    <w:tmpl w:val="5F337D3F"/>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6CE3A84"/>
    <w:multiLevelType w:val="multilevel"/>
    <w:tmpl w:val="66CE3A84"/>
    <w:lvl w:ilvl="0">
      <w:start w:val="4"/>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75767941"/>
    <w:multiLevelType w:val="multilevel"/>
    <w:tmpl w:val="7576794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9D0"/>
    <w:rsid w:val="000169D0"/>
    <w:rsid w:val="00027954"/>
    <w:rsid w:val="000509EE"/>
    <w:rsid w:val="000618E9"/>
    <w:rsid w:val="00071981"/>
    <w:rsid w:val="00087E13"/>
    <w:rsid w:val="000A2ECB"/>
    <w:rsid w:val="000B5DC4"/>
    <w:rsid w:val="000B68E1"/>
    <w:rsid w:val="000D2A28"/>
    <w:rsid w:val="000F6040"/>
    <w:rsid w:val="001358F2"/>
    <w:rsid w:val="00150D01"/>
    <w:rsid w:val="0015593F"/>
    <w:rsid w:val="00166423"/>
    <w:rsid w:val="0016683D"/>
    <w:rsid w:val="001A22AF"/>
    <w:rsid w:val="001A2AB3"/>
    <w:rsid w:val="001C23F6"/>
    <w:rsid w:val="001E0835"/>
    <w:rsid w:val="00230240"/>
    <w:rsid w:val="0023103E"/>
    <w:rsid w:val="00241CD9"/>
    <w:rsid w:val="0025591E"/>
    <w:rsid w:val="002704B4"/>
    <w:rsid w:val="00297E2B"/>
    <w:rsid w:val="002F3F69"/>
    <w:rsid w:val="00316F3F"/>
    <w:rsid w:val="0033708E"/>
    <w:rsid w:val="00370919"/>
    <w:rsid w:val="0038169B"/>
    <w:rsid w:val="003F13FA"/>
    <w:rsid w:val="00400FB2"/>
    <w:rsid w:val="00410EE6"/>
    <w:rsid w:val="00417AEA"/>
    <w:rsid w:val="004468EC"/>
    <w:rsid w:val="00461346"/>
    <w:rsid w:val="00497386"/>
    <w:rsid w:val="004A3061"/>
    <w:rsid w:val="004E7C1B"/>
    <w:rsid w:val="004F57A8"/>
    <w:rsid w:val="004F6C6A"/>
    <w:rsid w:val="0050177D"/>
    <w:rsid w:val="005251CB"/>
    <w:rsid w:val="00583BB1"/>
    <w:rsid w:val="005B3A37"/>
    <w:rsid w:val="005C3753"/>
    <w:rsid w:val="005D1846"/>
    <w:rsid w:val="00613A1B"/>
    <w:rsid w:val="00616ED3"/>
    <w:rsid w:val="0062527B"/>
    <w:rsid w:val="00625548"/>
    <w:rsid w:val="00656B81"/>
    <w:rsid w:val="00665244"/>
    <w:rsid w:val="0069052F"/>
    <w:rsid w:val="006D39B3"/>
    <w:rsid w:val="006E5156"/>
    <w:rsid w:val="00700576"/>
    <w:rsid w:val="00743A70"/>
    <w:rsid w:val="00761468"/>
    <w:rsid w:val="007C3642"/>
    <w:rsid w:val="007C56CD"/>
    <w:rsid w:val="007F41C5"/>
    <w:rsid w:val="00806A9F"/>
    <w:rsid w:val="00810844"/>
    <w:rsid w:val="0085786B"/>
    <w:rsid w:val="0087512F"/>
    <w:rsid w:val="00880D2D"/>
    <w:rsid w:val="008913C5"/>
    <w:rsid w:val="008936A7"/>
    <w:rsid w:val="00896A48"/>
    <w:rsid w:val="008A1A5A"/>
    <w:rsid w:val="008B3CB8"/>
    <w:rsid w:val="008D3A62"/>
    <w:rsid w:val="008F1400"/>
    <w:rsid w:val="00912F72"/>
    <w:rsid w:val="009A3F05"/>
    <w:rsid w:val="009A644F"/>
    <w:rsid w:val="009D42D2"/>
    <w:rsid w:val="00A65AB5"/>
    <w:rsid w:val="00A86A30"/>
    <w:rsid w:val="00AC073F"/>
    <w:rsid w:val="00AC4404"/>
    <w:rsid w:val="00AD188F"/>
    <w:rsid w:val="00AF0044"/>
    <w:rsid w:val="00B05F94"/>
    <w:rsid w:val="00B31E3E"/>
    <w:rsid w:val="00B36DBC"/>
    <w:rsid w:val="00B41F23"/>
    <w:rsid w:val="00B613A7"/>
    <w:rsid w:val="00B67589"/>
    <w:rsid w:val="00B70931"/>
    <w:rsid w:val="00B81F6C"/>
    <w:rsid w:val="00BC256D"/>
    <w:rsid w:val="00BD1F50"/>
    <w:rsid w:val="00BD499D"/>
    <w:rsid w:val="00C80DCB"/>
    <w:rsid w:val="00C8199D"/>
    <w:rsid w:val="00CB3850"/>
    <w:rsid w:val="00CB5BF8"/>
    <w:rsid w:val="00CD180A"/>
    <w:rsid w:val="00CE1AF7"/>
    <w:rsid w:val="00CF4D5F"/>
    <w:rsid w:val="00D045F0"/>
    <w:rsid w:val="00D20162"/>
    <w:rsid w:val="00D43CF9"/>
    <w:rsid w:val="00D80836"/>
    <w:rsid w:val="00D85B6D"/>
    <w:rsid w:val="00D924D0"/>
    <w:rsid w:val="00DA4EF4"/>
    <w:rsid w:val="00DE3406"/>
    <w:rsid w:val="00DF3CC5"/>
    <w:rsid w:val="00DF5376"/>
    <w:rsid w:val="00E135F2"/>
    <w:rsid w:val="00E36CED"/>
    <w:rsid w:val="00E626A6"/>
    <w:rsid w:val="00EC0874"/>
    <w:rsid w:val="00EE79A2"/>
    <w:rsid w:val="00F532C2"/>
    <w:rsid w:val="00F72E31"/>
    <w:rsid w:val="00F82CE0"/>
    <w:rsid w:val="00FE7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9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924D0"/>
    <w:rPr>
      <w:sz w:val="18"/>
      <w:szCs w:val="18"/>
    </w:rPr>
  </w:style>
  <w:style w:type="paragraph" w:styleId="a4">
    <w:name w:val="footer"/>
    <w:basedOn w:val="a"/>
    <w:link w:val="Char0"/>
    <w:uiPriority w:val="99"/>
    <w:unhideWhenUsed/>
    <w:rsid w:val="00D924D0"/>
    <w:pPr>
      <w:tabs>
        <w:tab w:val="center" w:pos="4153"/>
        <w:tab w:val="right" w:pos="8306"/>
      </w:tabs>
      <w:snapToGrid w:val="0"/>
      <w:jc w:val="left"/>
    </w:pPr>
    <w:rPr>
      <w:sz w:val="18"/>
      <w:szCs w:val="18"/>
    </w:rPr>
  </w:style>
  <w:style w:type="character" w:customStyle="1" w:styleId="Char0">
    <w:name w:val="页脚 Char"/>
    <w:basedOn w:val="a0"/>
    <w:link w:val="a4"/>
    <w:uiPriority w:val="99"/>
    <w:rsid w:val="00D924D0"/>
    <w:rPr>
      <w:sz w:val="18"/>
      <w:szCs w:val="18"/>
    </w:rPr>
  </w:style>
  <w:style w:type="paragraph" w:customStyle="1" w:styleId="DefaultParagraphFontParaChar1">
    <w:name w:val="Default Paragraph Font Para Char1"/>
    <w:basedOn w:val="a"/>
    <w:qFormat/>
    <w:rsid w:val="000A2ECB"/>
    <w:pPr>
      <w:widowControl/>
      <w:spacing w:after="160" w:line="240" w:lineRule="exact"/>
      <w:jc w:val="left"/>
    </w:pPr>
    <w:rPr>
      <w:rFonts w:ascii="Calibri" w:eastAsia="宋体" w:hAnsi="Calibri" w:cs="Times New Roman"/>
      <w:kern w:val="0"/>
      <w:sz w:val="20"/>
      <w:szCs w:val="20"/>
      <w:lang w:eastAsia="en-US"/>
    </w:rPr>
  </w:style>
  <w:style w:type="paragraph" w:customStyle="1" w:styleId="1">
    <w:name w:val="列出段落1"/>
    <w:basedOn w:val="a"/>
    <w:uiPriority w:val="34"/>
    <w:qFormat/>
    <w:rsid w:val="000A2ECB"/>
    <w:pPr>
      <w:ind w:firstLineChars="200" w:firstLine="420"/>
    </w:pPr>
    <w:rPr>
      <w:rFonts w:ascii="Calibri" w:eastAsia="宋体" w:hAnsi="Calibri" w:cs="Times New Roman"/>
      <w:szCs w:val="20"/>
    </w:rPr>
  </w:style>
  <w:style w:type="character" w:styleId="a5">
    <w:name w:val="annotation reference"/>
    <w:rsid w:val="000B68E1"/>
    <w:rPr>
      <w:sz w:val="21"/>
      <w:szCs w:val="21"/>
    </w:rPr>
  </w:style>
  <w:style w:type="character" w:styleId="a6">
    <w:name w:val="Emphasis"/>
    <w:basedOn w:val="a0"/>
    <w:uiPriority w:val="20"/>
    <w:qFormat/>
    <w:rsid w:val="002F3F69"/>
    <w:rPr>
      <w:i/>
      <w:iCs/>
    </w:rPr>
  </w:style>
  <w:style w:type="character" w:customStyle="1" w:styleId="font91">
    <w:name w:val="font91"/>
    <w:basedOn w:val="a0"/>
    <w:qFormat/>
    <w:rsid w:val="00806A9F"/>
    <w:rPr>
      <w:rFonts w:ascii="宋体" w:eastAsia="宋体" w:hAnsi="宋体" w:cs="宋体" w:hint="eastAsia"/>
      <w:color w:val="000000"/>
      <w:sz w:val="20"/>
      <w:szCs w:val="20"/>
      <w:u w:val="none"/>
    </w:rPr>
  </w:style>
  <w:style w:type="character" w:customStyle="1" w:styleId="font101">
    <w:name w:val="font101"/>
    <w:basedOn w:val="a0"/>
    <w:qFormat/>
    <w:rsid w:val="00806A9F"/>
    <w:rPr>
      <w:rFonts w:ascii="宋体" w:eastAsia="宋体" w:hAnsi="宋体" w:cs="宋体" w:hint="eastAsia"/>
      <w:color w:val="000000"/>
      <w:sz w:val="20"/>
      <w:szCs w:val="20"/>
      <w:u w:val="none"/>
      <w:vertAlign w:val="superscript"/>
    </w:rPr>
  </w:style>
  <w:style w:type="character" w:customStyle="1" w:styleId="font61">
    <w:name w:val="font61"/>
    <w:basedOn w:val="a0"/>
    <w:qFormat/>
    <w:rsid w:val="00806A9F"/>
    <w:rPr>
      <w:rFonts w:ascii="Times New Roman" w:hAnsi="Times New Roman" w:cs="Times New Roman" w:hint="default"/>
      <w:color w:val="000000"/>
      <w:sz w:val="20"/>
      <w:szCs w:val="20"/>
      <w:u w:val="none"/>
    </w:rPr>
  </w:style>
  <w:style w:type="character" w:customStyle="1" w:styleId="font71">
    <w:name w:val="font71"/>
    <w:basedOn w:val="a0"/>
    <w:qFormat/>
    <w:rsid w:val="00806A9F"/>
    <w:rPr>
      <w:rFonts w:ascii="MS Gothic" w:eastAsia="MS Gothic" w:hAnsi="MS Gothic" w:cs="MS Gothic"/>
      <w:color w:val="000000"/>
      <w:sz w:val="20"/>
      <w:szCs w:val="20"/>
      <w:u w:val="none"/>
    </w:rPr>
  </w:style>
  <w:style w:type="character" w:customStyle="1" w:styleId="font21">
    <w:name w:val="font21"/>
    <w:basedOn w:val="a0"/>
    <w:qFormat/>
    <w:rsid w:val="00806A9F"/>
    <w:rPr>
      <w:rFonts w:ascii="MS Mincho" w:eastAsia="MS Mincho" w:hAnsi="MS Mincho" w:cs="MS Mincho"/>
      <w:color w:val="000000"/>
      <w:sz w:val="20"/>
      <w:szCs w:val="20"/>
      <w:u w:val="none"/>
    </w:rPr>
  </w:style>
  <w:style w:type="character" w:customStyle="1" w:styleId="font51">
    <w:name w:val="font51"/>
    <w:basedOn w:val="a0"/>
    <w:qFormat/>
    <w:rsid w:val="00CB3850"/>
    <w:rPr>
      <w:rFonts w:ascii="宋体" w:eastAsia="宋体" w:hAnsi="宋体" w:cs="宋体" w:hint="eastAsia"/>
      <w:color w:val="000000"/>
      <w:sz w:val="21"/>
      <w:szCs w:val="21"/>
      <w:u w:val="none"/>
    </w:rPr>
  </w:style>
  <w:style w:type="character" w:customStyle="1" w:styleId="font11">
    <w:name w:val="font11"/>
    <w:basedOn w:val="a0"/>
    <w:rsid w:val="00CB3850"/>
    <w:rPr>
      <w:rFonts w:ascii="Arial" w:hAnsi="Arial" w:cs="Arial" w:hint="default"/>
      <w:color w:val="000000"/>
      <w:sz w:val="21"/>
      <w:szCs w:val="21"/>
      <w:u w:val="none"/>
    </w:rPr>
  </w:style>
  <w:style w:type="table" w:styleId="a7">
    <w:name w:val="Table Grid"/>
    <w:basedOn w:val="a1"/>
    <w:qFormat/>
    <w:rsid w:val="0049738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048474">
      <w:bodyDiv w:val="1"/>
      <w:marLeft w:val="0"/>
      <w:marRight w:val="0"/>
      <w:marTop w:val="0"/>
      <w:marBottom w:val="0"/>
      <w:divBdr>
        <w:top w:val="none" w:sz="0" w:space="0" w:color="auto"/>
        <w:left w:val="none" w:sz="0" w:space="0" w:color="auto"/>
        <w:bottom w:val="none" w:sz="0" w:space="0" w:color="auto"/>
        <w:right w:val="none" w:sz="0" w:space="0" w:color="auto"/>
      </w:divBdr>
      <w:divsChild>
        <w:div w:id="1412047628">
          <w:marLeft w:val="0"/>
          <w:marRight w:val="0"/>
          <w:marTop w:val="0"/>
          <w:marBottom w:val="0"/>
          <w:divBdr>
            <w:top w:val="none" w:sz="0" w:space="0" w:color="auto"/>
            <w:left w:val="none" w:sz="0" w:space="0" w:color="auto"/>
            <w:bottom w:val="none" w:sz="0" w:space="0" w:color="auto"/>
            <w:right w:val="none" w:sz="0" w:space="0" w:color="auto"/>
          </w:divBdr>
        </w:div>
      </w:divsChild>
    </w:div>
    <w:div w:id="793984358">
      <w:bodyDiv w:val="1"/>
      <w:marLeft w:val="0"/>
      <w:marRight w:val="0"/>
      <w:marTop w:val="0"/>
      <w:marBottom w:val="0"/>
      <w:divBdr>
        <w:top w:val="none" w:sz="0" w:space="0" w:color="auto"/>
        <w:left w:val="none" w:sz="0" w:space="0" w:color="auto"/>
        <w:bottom w:val="none" w:sz="0" w:space="0" w:color="auto"/>
        <w:right w:val="none" w:sz="0" w:space="0" w:color="auto"/>
      </w:divBdr>
    </w:div>
    <w:div w:id="16895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D19F-B5EA-44E2-9610-01122E5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2019-06-12T08:48:00Z</cp:lastPrinted>
  <dcterms:created xsi:type="dcterms:W3CDTF">2019-06-13T10:00:00Z</dcterms:created>
  <dcterms:modified xsi:type="dcterms:W3CDTF">2019-06-13T10:00:00Z</dcterms:modified>
</cp:coreProperties>
</file>