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5A84" w:rsidRPr="008F705D" w:rsidRDefault="004C5A84">
      <w:pPr>
        <w:rPr>
          <w:rFonts w:ascii="黑体" w:eastAsia="黑体" w:hAnsi="黑体" w:cs="黑体"/>
          <w:sz w:val="36"/>
          <w:szCs w:val="36"/>
        </w:rPr>
      </w:pPr>
    </w:p>
    <w:p w:rsidR="004C5A84" w:rsidRDefault="00A900EF">
      <w:pPr>
        <w:jc w:val="center"/>
        <w:rPr>
          <w:rFonts w:ascii="黑体" w:eastAsia="黑体" w:hAnsi="黑体" w:cs="黑体"/>
          <w:sz w:val="36"/>
          <w:szCs w:val="36"/>
        </w:rPr>
      </w:pPr>
      <w:ins w:id="0" w:author="xbany" w:date="2019-04-19T11:21:00Z">
        <w:r w:rsidRPr="00A900EF">
          <w:rPr>
            <w:rFonts w:ascii="黑体" w:eastAsia="黑体" w:hAnsi="黑体" w:cs="黑体" w:hint="eastAsia"/>
            <w:sz w:val="36"/>
            <w:szCs w:val="36"/>
          </w:rPr>
          <w:t>陵水县近岸海域污染防治实施方案编制费</w:t>
        </w:r>
      </w:ins>
    </w:p>
    <w:p w:rsidR="004C5A84" w:rsidRDefault="004C5A84">
      <w:pPr>
        <w:rPr>
          <w:rFonts w:ascii="黑体" w:eastAsia="黑体" w:hAnsi="黑体" w:cs="黑体"/>
        </w:rPr>
      </w:pPr>
    </w:p>
    <w:p w:rsidR="004C5A84" w:rsidRDefault="004C5A84">
      <w:pPr>
        <w:rPr>
          <w:rFonts w:ascii="黑体" w:eastAsia="黑体" w:hAnsi="黑体" w:cs="黑体"/>
        </w:rPr>
      </w:pPr>
    </w:p>
    <w:p w:rsidR="004C5A84" w:rsidRDefault="004C5A84">
      <w:pPr>
        <w:rPr>
          <w:rFonts w:ascii="黑体" w:eastAsia="黑体" w:hAnsi="黑体" w:cs="黑体"/>
        </w:rPr>
      </w:pPr>
    </w:p>
    <w:p w:rsidR="004C5A84" w:rsidRDefault="004C5A84">
      <w:pPr>
        <w:rPr>
          <w:rFonts w:ascii="黑体" w:eastAsia="黑体" w:hAnsi="黑体" w:cs="黑体"/>
        </w:rPr>
      </w:pPr>
    </w:p>
    <w:p w:rsidR="004C5A84" w:rsidRDefault="004C5A84">
      <w:pPr>
        <w:rPr>
          <w:rFonts w:ascii="黑体" w:eastAsia="黑体" w:hAnsi="黑体" w:cs="黑体"/>
        </w:rPr>
      </w:pPr>
    </w:p>
    <w:p w:rsidR="004C5A84" w:rsidRDefault="004C5A84">
      <w:pPr>
        <w:rPr>
          <w:rFonts w:ascii="黑体" w:eastAsia="黑体" w:hAnsi="黑体" w:cs="黑体"/>
        </w:rPr>
      </w:pPr>
    </w:p>
    <w:p w:rsidR="004C5A84" w:rsidRDefault="004C5A84">
      <w:pPr>
        <w:rPr>
          <w:rFonts w:ascii="黑体" w:eastAsia="黑体" w:hAnsi="黑体" w:cs="黑体"/>
        </w:rPr>
      </w:pPr>
    </w:p>
    <w:p w:rsidR="004C5A84" w:rsidRDefault="004C5A84">
      <w:pPr>
        <w:rPr>
          <w:rFonts w:ascii="黑体" w:eastAsia="黑体" w:hAnsi="黑体" w:cs="黑体"/>
        </w:rPr>
      </w:pPr>
    </w:p>
    <w:p w:rsidR="004C5A84" w:rsidRDefault="004C5A84">
      <w:pPr>
        <w:rPr>
          <w:rFonts w:ascii="黑体" w:eastAsia="黑体" w:hAnsi="黑体" w:cs="黑体"/>
        </w:rPr>
      </w:pPr>
    </w:p>
    <w:p w:rsidR="004C5A84" w:rsidRDefault="004C5A84">
      <w:pPr>
        <w:rPr>
          <w:rFonts w:ascii="黑体" w:eastAsia="黑体" w:hAnsi="黑体" w:cs="黑体"/>
        </w:rPr>
      </w:pPr>
    </w:p>
    <w:p w:rsidR="004C5A84" w:rsidRDefault="004C5A84">
      <w:pPr>
        <w:rPr>
          <w:rFonts w:ascii="黑体" w:eastAsia="黑体" w:hAnsi="黑体" w:cs="黑体"/>
        </w:rPr>
      </w:pPr>
    </w:p>
    <w:p w:rsidR="004C5A84" w:rsidRDefault="004C5A84">
      <w:pPr>
        <w:rPr>
          <w:rFonts w:ascii="黑体" w:eastAsia="黑体" w:hAnsi="黑体" w:cs="黑体"/>
        </w:rPr>
      </w:pPr>
    </w:p>
    <w:p w:rsidR="004C5A84" w:rsidRDefault="004C5A84">
      <w:pPr>
        <w:rPr>
          <w:rFonts w:ascii="黑体" w:eastAsia="黑体" w:hAnsi="黑体" w:cs="黑体"/>
        </w:rPr>
      </w:pPr>
    </w:p>
    <w:p w:rsidR="004C5A84" w:rsidRDefault="004C5A84">
      <w:pPr>
        <w:rPr>
          <w:rFonts w:ascii="黑体" w:eastAsia="黑体" w:hAnsi="黑体" w:cs="黑体"/>
        </w:rPr>
      </w:pPr>
    </w:p>
    <w:p w:rsidR="004C5A84" w:rsidRDefault="00226282">
      <w:pPr>
        <w:pStyle w:val="1"/>
        <w:jc w:val="center"/>
        <w:rPr>
          <w:sz w:val="32"/>
          <w:szCs w:val="32"/>
        </w:rPr>
      </w:pPr>
      <w:bookmarkStart w:id="1" w:name="_Toc5964"/>
      <w:bookmarkStart w:id="2" w:name="_Toc17102"/>
      <w:bookmarkStart w:id="3" w:name="_Toc6096"/>
      <w:bookmarkStart w:id="4" w:name="_Toc10605"/>
      <w:bookmarkStart w:id="5" w:name="_Toc19210"/>
      <w:bookmarkStart w:id="6" w:name="_Toc28557"/>
      <w:bookmarkStart w:id="7" w:name="_Toc5352"/>
      <w:r>
        <w:rPr>
          <w:rFonts w:hint="eastAsia"/>
        </w:rPr>
        <w:t>竞争性谈判文件</w:t>
      </w:r>
      <w:bookmarkEnd w:id="1"/>
      <w:bookmarkEnd w:id="2"/>
      <w:bookmarkEnd w:id="3"/>
      <w:bookmarkEnd w:id="4"/>
      <w:bookmarkEnd w:id="5"/>
      <w:bookmarkEnd w:id="6"/>
      <w:bookmarkEnd w:id="7"/>
    </w:p>
    <w:p w:rsidR="004C5A84" w:rsidRDefault="00226282">
      <w:pPr>
        <w:spacing w:line="360" w:lineRule="auto"/>
        <w:jc w:val="center"/>
        <w:rPr>
          <w:rFonts w:asciiTheme="minorEastAsia" w:hAnsiTheme="minorEastAsia" w:cstheme="minorEastAsia"/>
          <w:b/>
          <w:bCs/>
          <w:sz w:val="28"/>
          <w:szCs w:val="28"/>
        </w:rPr>
      </w:pPr>
      <w:r>
        <w:rPr>
          <w:rFonts w:asciiTheme="minorEastAsia" w:hAnsiTheme="minorEastAsia" w:cstheme="minorEastAsia" w:hint="eastAsia"/>
          <w:b/>
          <w:bCs/>
          <w:sz w:val="28"/>
          <w:szCs w:val="28"/>
        </w:rPr>
        <w:t>项目编号：</w:t>
      </w:r>
      <w:ins w:id="8" w:author="xbany" w:date="2019-04-19T11:21:00Z">
        <w:r w:rsidR="00A900EF" w:rsidRPr="00A900EF">
          <w:rPr>
            <w:rFonts w:asciiTheme="minorEastAsia" w:hAnsiTheme="minorEastAsia" w:cstheme="minorEastAsia"/>
            <w:b/>
            <w:bCs/>
            <w:sz w:val="28"/>
            <w:szCs w:val="28"/>
          </w:rPr>
          <w:t>HNTS-2019-036</w:t>
        </w:r>
      </w:ins>
    </w:p>
    <w:p w:rsidR="004C5A84" w:rsidRDefault="004C5A84">
      <w:pPr>
        <w:rPr>
          <w:rFonts w:ascii="黑体" w:eastAsia="黑体" w:hAnsi="黑体" w:cs="黑体"/>
        </w:rPr>
      </w:pPr>
    </w:p>
    <w:p w:rsidR="004C5A84" w:rsidRDefault="004C5A84">
      <w:pPr>
        <w:rPr>
          <w:rFonts w:ascii="黑体" w:eastAsia="黑体" w:hAnsi="黑体" w:cs="黑体"/>
        </w:rPr>
      </w:pPr>
    </w:p>
    <w:p w:rsidR="004C5A84" w:rsidRDefault="004C5A84">
      <w:pPr>
        <w:rPr>
          <w:rFonts w:ascii="黑体" w:eastAsia="黑体" w:hAnsi="黑体" w:cs="黑体"/>
        </w:rPr>
      </w:pPr>
    </w:p>
    <w:p w:rsidR="004C5A84" w:rsidRDefault="004C5A84">
      <w:pPr>
        <w:rPr>
          <w:rFonts w:ascii="黑体" w:eastAsia="黑体" w:hAnsi="黑体" w:cs="黑体"/>
        </w:rPr>
      </w:pPr>
    </w:p>
    <w:p w:rsidR="004C5A84" w:rsidRDefault="004C5A84">
      <w:pPr>
        <w:rPr>
          <w:rFonts w:ascii="黑体" w:eastAsia="黑体" w:hAnsi="黑体" w:cs="黑体"/>
        </w:rPr>
      </w:pPr>
    </w:p>
    <w:p w:rsidR="004C5A84" w:rsidRDefault="004C5A84">
      <w:pPr>
        <w:rPr>
          <w:rFonts w:ascii="黑体" w:eastAsia="黑体" w:hAnsi="黑体" w:cs="黑体"/>
        </w:rPr>
      </w:pPr>
    </w:p>
    <w:p w:rsidR="004C5A84" w:rsidRDefault="004C5A84">
      <w:pPr>
        <w:rPr>
          <w:rFonts w:ascii="黑体" w:eastAsia="黑体" w:hAnsi="黑体" w:cs="黑体"/>
        </w:rPr>
      </w:pPr>
    </w:p>
    <w:p w:rsidR="004C5A84" w:rsidRDefault="004C5A84">
      <w:pPr>
        <w:rPr>
          <w:rFonts w:ascii="黑体" w:eastAsia="黑体" w:hAnsi="黑体" w:cs="黑体"/>
        </w:rPr>
      </w:pPr>
    </w:p>
    <w:p w:rsidR="004C5A84" w:rsidRDefault="004C5A84">
      <w:pPr>
        <w:rPr>
          <w:rFonts w:ascii="黑体" w:eastAsia="黑体" w:hAnsi="黑体" w:cs="黑体"/>
        </w:rPr>
      </w:pPr>
    </w:p>
    <w:p w:rsidR="004C5A84" w:rsidRDefault="004C5A84">
      <w:pPr>
        <w:rPr>
          <w:rFonts w:ascii="黑体" w:eastAsia="黑体" w:hAnsi="黑体" w:cs="黑体"/>
        </w:rPr>
      </w:pPr>
    </w:p>
    <w:p w:rsidR="004C5A84" w:rsidRDefault="004C5A84">
      <w:pPr>
        <w:rPr>
          <w:rFonts w:ascii="黑体" w:eastAsia="黑体" w:hAnsi="黑体" w:cs="黑体"/>
        </w:rPr>
      </w:pPr>
    </w:p>
    <w:p w:rsidR="004C5A84" w:rsidRDefault="004C5A84">
      <w:pPr>
        <w:rPr>
          <w:rFonts w:ascii="黑体" w:eastAsia="黑体" w:hAnsi="黑体" w:cs="黑体"/>
        </w:rPr>
      </w:pPr>
    </w:p>
    <w:p w:rsidR="004C5A84" w:rsidRDefault="004C5A84">
      <w:pPr>
        <w:rPr>
          <w:rFonts w:ascii="黑体" w:eastAsia="黑体" w:hAnsi="黑体" w:cs="黑体"/>
        </w:rPr>
      </w:pPr>
    </w:p>
    <w:p w:rsidR="004C5A84" w:rsidRDefault="004C5A84">
      <w:pPr>
        <w:rPr>
          <w:rFonts w:ascii="黑体" w:eastAsia="黑体" w:hAnsi="黑体" w:cs="黑体"/>
        </w:rPr>
      </w:pPr>
    </w:p>
    <w:p w:rsidR="004C5A84" w:rsidRDefault="00A900EF">
      <w:pPr>
        <w:spacing w:line="360" w:lineRule="auto"/>
        <w:rPr>
          <w:rFonts w:ascii="黑体" w:eastAsia="黑体" w:hAnsi="黑体" w:cs="黑体"/>
          <w:sz w:val="28"/>
          <w:szCs w:val="28"/>
        </w:rPr>
      </w:pPr>
      <w:ins w:id="9" w:author="xbany" w:date="2019-04-19T11:21:00Z">
        <w:r>
          <w:rPr>
            <w:rFonts w:ascii="黑体" w:eastAsia="黑体" w:hAnsi="黑体" w:cs="黑体" w:hint="eastAsia"/>
            <w:sz w:val="28"/>
            <w:szCs w:val="28"/>
          </w:rPr>
          <w:t>招标人</w:t>
        </w:r>
      </w:ins>
      <w:r w:rsidR="00226282">
        <w:rPr>
          <w:rFonts w:ascii="黑体" w:eastAsia="黑体" w:hAnsi="黑体" w:cs="黑体" w:hint="eastAsia"/>
          <w:sz w:val="28"/>
          <w:szCs w:val="28"/>
        </w:rPr>
        <w:t>：陵水黎族自治县生态环境局（盖章）</w:t>
      </w:r>
    </w:p>
    <w:p w:rsidR="004C5A84" w:rsidRDefault="00A900EF">
      <w:pPr>
        <w:spacing w:line="360" w:lineRule="auto"/>
        <w:rPr>
          <w:rFonts w:ascii="黑体" w:eastAsia="黑体" w:hAnsi="黑体" w:cs="黑体"/>
          <w:sz w:val="28"/>
          <w:szCs w:val="28"/>
        </w:rPr>
      </w:pPr>
      <w:ins w:id="10" w:author="xbany" w:date="2019-04-19T11:22:00Z">
        <w:r>
          <w:rPr>
            <w:rFonts w:ascii="黑体" w:eastAsia="黑体" w:hAnsi="黑体" w:cs="黑体" w:hint="eastAsia"/>
            <w:sz w:val="28"/>
            <w:szCs w:val="28"/>
          </w:rPr>
          <w:t>招标代理机构</w:t>
        </w:r>
      </w:ins>
      <w:r w:rsidR="00226282">
        <w:rPr>
          <w:rFonts w:ascii="黑体" w:eastAsia="黑体" w:hAnsi="黑体" w:cs="黑体" w:hint="eastAsia"/>
          <w:sz w:val="28"/>
          <w:szCs w:val="28"/>
        </w:rPr>
        <w:t>：海南通尚工程管理有限公司（盖章）</w:t>
      </w:r>
    </w:p>
    <w:p w:rsidR="004C5A84" w:rsidRDefault="00A900EF">
      <w:pPr>
        <w:spacing w:line="360" w:lineRule="auto"/>
        <w:jc w:val="center"/>
        <w:rPr>
          <w:rFonts w:asciiTheme="majorEastAsia" w:eastAsiaTheme="majorEastAsia" w:hAnsiTheme="majorEastAsia" w:cstheme="majorEastAsia"/>
          <w:sz w:val="28"/>
          <w:szCs w:val="28"/>
        </w:rPr>
      </w:pPr>
      <w:ins w:id="11" w:author="xbany" w:date="2019-04-19T11:22:00Z">
        <w:r>
          <w:rPr>
            <w:rFonts w:ascii="黑体" w:eastAsia="黑体" w:hAnsi="黑体" w:cs="黑体" w:hint="eastAsia"/>
            <w:sz w:val="28"/>
            <w:szCs w:val="28"/>
          </w:rPr>
          <w:t>2019</w:t>
        </w:r>
      </w:ins>
      <w:r w:rsidR="00226282">
        <w:rPr>
          <w:rFonts w:ascii="黑体" w:eastAsia="黑体" w:hAnsi="黑体" w:cs="黑体" w:hint="eastAsia"/>
          <w:sz w:val="28"/>
          <w:szCs w:val="28"/>
        </w:rPr>
        <w:t>年</w:t>
      </w:r>
      <w:ins w:id="12" w:author="xbany" w:date="2019-05-19T12:23:00Z">
        <w:r w:rsidR="00810131">
          <w:rPr>
            <w:rFonts w:ascii="黑体" w:eastAsia="黑体" w:hAnsi="黑体" w:cs="黑体" w:hint="eastAsia"/>
            <w:sz w:val="28"/>
            <w:szCs w:val="28"/>
          </w:rPr>
          <w:t>5</w:t>
        </w:r>
      </w:ins>
      <w:r w:rsidR="00226282">
        <w:rPr>
          <w:rFonts w:ascii="黑体" w:eastAsia="黑体" w:hAnsi="黑体" w:cs="黑体" w:hint="eastAsia"/>
          <w:sz w:val="28"/>
          <w:szCs w:val="28"/>
        </w:rPr>
        <w:t>月</w:t>
      </w:r>
    </w:p>
    <w:p w:rsidR="004C5A84" w:rsidRDefault="004C5A84">
      <w:pPr>
        <w:pStyle w:val="1"/>
        <w:jc w:val="center"/>
        <w:sectPr w:rsidR="004C5A84">
          <w:pgSz w:w="11906" w:h="16838"/>
          <w:pgMar w:top="1440" w:right="1800" w:bottom="1440" w:left="1800" w:header="851" w:footer="992" w:gutter="0"/>
          <w:cols w:space="425"/>
          <w:docGrid w:type="lines" w:linePitch="312"/>
        </w:sectPr>
      </w:pPr>
      <w:bookmarkStart w:id="13" w:name="_Toc1440"/>
      <w:bookmarkStart w:id="14" w:name="_Toc25819"/>
      <w:bookmarkStart w:id="15" w:name="_Toc8557"/>
      <w:bookmarkStart w:id="16" w:name="_Toc9546"/>
      <w:bookmarkStart w:id="17" w:name="_Toc30183"/>
    </w:p>
    <w:p w:rsidR="004C5A84" w:rsidRDefault="00226282">
      <w:pPr>
        <w:pStyle w:val="1"/>
        <w:jc w:val="center"/>
      </w:pPr>
      <w:bookmarkStart w:id="18" w:name="_Toc28691"/>
      <w:r>
        <w:rPr>
          <w:rFonts w:hint="eastAsia"/>
        </w:rPr>
        <w:lastRenderedPageBreak/>
        <w:t>目录</w:t>
      </w:r>
      <w:bookmarkEnd w:id="13"/>
      <w:bookmarkEnd w:id="14"/>
      <w:bookmarkEnd w:id="15"/>
      <w:bookmarkEnd w:id="16"/>
      <w:bookmarkEnd w:id="18"/>
    </w:p>
    <w:p w:rsidR="004C5A84" w:rsidRDefault="004C5A84">
      <w:pPr>
        <w:pStyle w:val="10"/>
        <w:tabs>
          <w:tab w:val="right" w:leader="dot" w:pos="8306"/>
        </w:tabs>
      </w:pPr>
    </w:p>
    <w:p w:rsidR="004C5A84" w:rsidRDefault="00F417A2">
      <w:pPr>
        <w:pStyle w:val="10"/>
        <w:tabs>
          <w:tab w:val="right" w:leader="dot" w:pos="8306"/>
        </w:tabs>
        <w:rPr>
          <w:rFonts w:asciiTheme="minorEastAsia" w:hAnsiTheme="minorEastAsia" w:cstheme="minorEastAsia"/>
          <w:sz w:val="28"/>
          <w:szCs w:val="28"/>
        </w:rPr>
      </w:pPr>
      <w:r>
        <w:rPr>
          <w:rFonts w:asciiTheme="minorEastAsia" w:hAnsiTheme="minorEastAsia" w:cstheme="minorEastAsia" w:hint="eastAsia"/>
          <w:sz w:val="28"/>
          <w:szCs w:val="28"/>
        </w:rPr>
        <w:fldChar w:fldCharType="begin"/>
      </w:r>
      <w:r w:rsidR="00226282">
        <w:rPr>
          <w:rFonts w:asciiTheme="minorEastAsia" w:hAnsiTheme="minorEastAsia" w:cstheme="minorEastAsia" w:hint="eastAsia"/>
          <w:sz w:val="28"/>
          <w:szCs w:val="28"/>
        </w:rPr>
        <w:instrText xml:space="preserve">TOC \o "1-2" \h \u </w:instrText>
      </w:r>
      <w:r>
        <w:rPr>
          <w:rFonts w:asciiTheme="minorEastAsia" w:hAnsiTheme="minorEastAsia" w:cstheme="minorEastAsia" w:hint="eastAsia"/>
          <w:sz w:val="28"/>
          <w:szCs w:val="28"/>
        </w:rPr>
        <w:fldChar w:fldCharType="separate"/>
      </w:r>
    </w:p>
    <w:p w:rsidR="004C5A84" w:rsidRDefault="00F417A2">
      <w:pPr>
        <w:pStyle w:val="10"/>
        <w:tabs>
          <w:tab w:val="right" w:leader="dot" w:pos="8306"/>
        </w:tabs>
        <w:rPr>
          <w:rFonts w:asciiTheme="minorEastAsia" w:hAnsiTheme="minorEastAsia" w:cstheme="minorEastAsia"/>
          <w:sz w:val="28"/>
          <w:szCs w:val="28"/>
        </w:rPr>
      </w:pPr>
      <w:hyperlink w:anchor="_Toc2917" w:history="1">
        <w:r w:rsidR="00226282">
          <w:rPr>
            <w:rFonts w:asciiTheme="minorEastAsia" w:hAnsiTheme="minorEastAsia" w:cstheme="minorEastAsia" w:hint="eastAsia"/>
            <w:sz w:val="28"/>
            <w:szCs w:val="28"/>
          </w:rPr>
          <w:t>第一章 投标邀请函</w:t>
        </w:r>
        <w:r w:rsidR="00226282">
          <w:rPr>
            <w:rFonts w:asciiTheme="minorEastAsia" w:hAnsiTheme="minorEastAsia" w:cstheme="minorEastAsia" w:hint="eastAsia"/>
            <w:sz w:val="28"/>
            <w:szCs w:val="28"/>
          </w:rPr>
          <w:tab/>
        </w:r>
        <w:r>
          <w:rPr>
            <w:rFonts w:asciiTheme="minorEastAsia" w:hAnsiTheme="minorEastAsia" w:cstheme="minorEastAsia" w:hint="eastAsia"/>
            <w:sz w:val="28"/>
            <w:szCs w:val="28"/>
          </w:rPr>
          <w:fldChar w:fldCharType="begin"/>
        </w:r>
        <w:r w:rsidR="00226282">
          <w:rPr>
            <w:rFonts w:asciiTheme="minorEastAsia" w:hAnsiTheme="minorEastAsia" w:cstheme="minorEastAsia" w:hint="eastAsia"/>
            <w:sz w:val="28"/>
            <w:szCs w:val="28"/>
          </w:rPr>
          <w:instrText xml:space="preserve"> PAGEREF _Toc2917 </w:instrText>
        </w:r>
        <w:r>
          <w:rPr>
            <w:rFonts w:asciiTheme="minorEastAsia" w:hAnsiTheme="minorEastAsia" w:cstheme="minorEastAsia" w:hint="eastAsia"/>
            <w:sz w:val="28"/>
            <w:szCs w:val="28"/>
          </w:rPr>
          <w:fldChar w:fldCharType="separate"/>
        </w:r>
        <w:r w:rsidR="00226282">
          <w:rPr>
            <w:rFonts w:asciiTheme="minorEastAsia" w:hAnsiTheme="minorEastAsia" w:cstheme="minorEastAsia"/>
            <w:sz w:val="28"/>
            <w:szCs w:val="28"/>
          </w:rPr>
          <w:t>3</w:t>
        </w:r>
        <w:r>
          <w:rPr>
            <w:rFonts w:asciiTheme="minorEastAsia" w:hAnsiTheme="minorEastAsia" w:cstheme="minorEastAsia" w:hint="eastAsia"/>
            <w:sz w:val="28"/>
            <w:szCs w:val="28"/>
          </w:rPr>
          <w:fldChar w:fldCharType="end"/>
        </w:r>
      </w:hyperlink>
    </w:p>
    <w:p w:rsidR="004C5A84" w:rsidRDefault="00F417A2">
      <w:pPr>
        <w:pStyle w:val="10"/>
        <w:tabs>
          <w:tab w:val="right" w:leader="dot" w:pos="8306"/>
        </w:tabs>
        <w:rPr>
          <w:rFonts w:asciiTheme="minorEastAsia" w:hAnsiTheme="minorEastAsia" w:cstheme="minorEastAsia"/>
          <w:sz w:val="28"/>
          <w:szCs w:val="28"/>
        </w:rPr>
      </w:pPr>
      <w:hyperlink w:anchor="_Toc10955" w:history="1">
        <w:r w:rsidR="00226282">
          <w:rPr>
            <w:rFonts w:asciiTheme="minorEastAsia" w:hAnsiTheme="minorEastAsia" w:cstheme="minorEastAsia" w:hint="eastAsia"/>
            <w:kern w:val="44"/>
            <w:sz w:val="28"/>
            <w:szCs w:val="28"/>
          </w:rPr>
          <w:t>第二章 投标人须知</w:t>
        </w:r>
        <w:r w:rsidR="00226282">
          <w:rPr>
            <w:rFonts w:asciiTheme="minorEastAsia" w:hAnsiTheme="minorEastAsia" w:cstheme="minorEastAsia" w:hint="eastAsia"/>
            <w:sz w:val="28"/>
            <w:szCs w:val="28"/>
          </w:rPr>
          <w:tab/>
        </w:r>
        <w:r>
          <w:rPr>
            <w:rFonts w:asciiTheme="minorEastAsia" w:hAnsiTheme="minorEastAsia" w:cstheme="minorEastAsia" w:hint="eastAsia"/>
            <w:sz w:val="28"/>
            <w:szCs w:val="28"/>
          </w:rPr>
          <w:fldChar w:fldCharType="begin"/>
        </w:r>
        <w:r w:rsidR="00226282">
          <w:rPr>
            <w:rFonts w:asciiTheme="minorEastAsia" w:hAnsiTheme="minorEastAsia" w:cstheme="minorEastAsia" w:hint="eastAsia"/>
            <w:sz w:val="28"/>
            <w:szCs w:val="28"/>
          </w:rPr>
          <w:instrText xml:space="preserve"> PAGEREF _Toc10955 </w:instrText>
        </w:r>
        <w:r>
          <w:rPr>
            <w:rFonts w:asciiTheme="minorEastAsia" w:hAnsiTheme="minorEastAsia" w:cstheme="minorEastAsia" w:hint="eastAsia"/>
            <w:sz w:val="28"/>
            <w:szCs w:val="28"/>
          </w:rPr>
          <w:fldChar w:fldCharType="separate"/>
        </w:r>
        <w:r w:rsidR="00226282">
          <w:rPr>
            <w:rFonts w:asciiTheme="minorEastAsia" w:hAnsiTheme="minorEastAsia" w:cstheme="minorEastAsia"/>
            <w:sz w:val="28"/>
            <w:szCs w:val="28"/>
          </w:rPr>
          <w:t>5</w:t>
        </w:r>
        <w:r>
          <w:rPr>
            <w:rFonts w:asciiTheme="minorEastAsia" w:hAnsiTheme="minorEastAsia" w:cstheme="minorEastAsia" w:hint="eastAsia"/>
            <w:sz w:val="28"/>
            <w:szCs w:val="28"/>
          </w:rPr>
          <w:fldChar w:fldCharType="end"/>
        </w:r>
      </w:hyperlink>
    </w:p>
    <w:p w:rsidR="004C5A84" w:rsidRDefault="00F417A2">
      <w:pPr>
        <w:pStyle w:val="20"/>
        <w:tabs>
          <w:tab w:val="right" w:leader="dot" w:pos="8306"/>
        </w:tabs>
        <w:rPr>
          <w:rFonts w:asciiTheme="minorEastAsia" w:hAnsiTheme="minorEastAsia" w:cstheme="minorEastAsia"/>
          <w:sz w:val="28"/>
          <w:szCs w:val="28"/>
        </w:rPr>
      </w:pPr>
      <w:hyperlink w:anchor="_Toc8051" w:history="1">
        <w:r w:rsidR="00226282">
          <w:rPr>
            <w:rFonts w:asciiTheme="minorEastAsia" w:hAnsiTheme="minorEastAsia" w:cstheme="minorEastAsia" w:hint="eastAsia"/>
            <w:sz w:val="28"/>
            <w:szCs w:val="28"/>
          </w:rPr>
          <w:t>一、总则</w:t>
        </w:r>
        <w:r w:rsidR="00226282">
          <w:rPr>
            <w:rFonts w:asciiTheme="minorEastAsia" w:hAnsiTheme="minorEastAsia" w:cstheme="minorEastAsia" w:hint="eastAsia"/>
            <w:sz w:val="28"/>
            <w:szCs w:val="28"/>
          </w:rPr>
          <w:tab/>
        </w:r>
        <w:r>
          <w:rPr>
            <w:rFonts w:asciiTheme="minorEastAsia" w:hAnsiTheme="minorEastAsia" w:cstheme="minorEastAsia" w:hint="eastAsia"/>
            <w:sz w:val="28"/>
            <w:szCs w:val="28"/>
          </w:rPr>
          <w:fldChar w:fldCharType="begin"/>
        </w:r>
        <w:r w:rsidR="00226282">
          <w:rPr>
            <w:rFonts w:asciiTheme="minorEastAsia" w:hAnsiTheme="minorEastAsia" w:cstheme="minorEastAsia" w:hint="eastAsia"/>
            <w:sz w:val="28"/>
            <w:szCs w:val="28"/>
          </w:rPr>
          <w:instrText xml:space="preserve"> PAGEREF _Toc8051 </w:instrText>
        </w:r>
        <w:r>
          <w:rPr>
            <w:rFonts w:asciiTheme="minorEastAsia" w:hAnsiTheme="minorEastAsia" w:cstheme="minorEastAsia" w:hint="eastAsia"/>
            <w:sz w:val="28"/>
            <w:szCs w:val="28"/>
          </w:rPr>
          <w:fldChar w:fldCharType="separate"/>
        </w:r>
        <w:r w:rsidR="00226282">
          <w:rPr>
            <w:rFonts w:asciiTheme="minorEastAsia" w:hAnsiTheme="minorEastAsia" w:cstheme="minorEastAsia"/>
            <w:sz w:val="28"/>
            <w:szCs w:val="28"/>
          </w:rPr>
          <w:t>5</w:t>
        </w:r>
        <w:r>
          <w:rPr>
            <w:rFonts w:asciiTheme="minorEastAsia" w:hAnsiTheme="minorEastAsia" w:cstheme="minorEastAsia" w:hint="eastAsia"/>
            <w:sz w:val="28"/>
            <w:szCs w:val="28"/>
          </w:rPr>
          <w:fldChar w:fldCharType="end"/>
        </w:r>
      </w:hyperlink>
    </w:p>
    <w:p w:rsidR="004C5A84" w:rsidRDefault="00F417A2">
      <w:pPr>
        <w:pStyle w:val="20"/>
        <w:tabs>
          <w:tab w:val="right" w:leader="dot" w:pos="8306"/>
        </w:tabs>
        <w:rPr>
          <w:rFonts w:asciiTheme="minorEastAsia" w:hAnsiTheme="minorEastAsia" w:cstheme="minorEastAsia"/>
          <w:sz w:val="28"/>
          <w:szCs w:val="28"/>
        </w:rPr>
      </w:pPr>
      <w:hyperlink w:anchor="_Toc5154" w:history="1">
        <w:r w:rsidR="00226282">
          <w:rPr>
            <w:rFonts w:asciiTheme="minorEastAsia" w:hAnsiTheme="minorEastAsia" w:cstheme="minorEastAsia" w:hint="eastAsia"/>
            <w:sz w:val="28"/>
            <w:szCs w:val="28"/>
          </w:rPr>
          <w:t>二、竞争性谈判文件</w:t>
        </w:r>
        <w:r w:rsidR="00226282">
          <w:rPr>
            <w:rFonts w:asciiTheme="minorEastAsia" w:hAnsiTheme="minorEastAsia" w:cstheme="minorEastAsia" w:hint="eastAsia"/>
            <w:sz w:val="28"/>
            <w:szCs w:val="28"/>
          </w:rPr>
          <w:tab/>
        </w:r>
        <w:r>
          <w:rPr>
            <w:rFonts w:asciiTheme="minorEastAsia" w:hAnsiTheme="minorEastAsia" w:cstheme="minorEastAsia" w:hint="eastAsia"/>
            <w:sz w:val="28"/>
            <w:szCs w:val="28"/>
          </w:rPr>
          <w:fldChar w:fldCharType="begin"/>
        </w:r>
        <w:r w:rsidR="00226282">
          <w:rPr>
            <w:rFonts w:asciiTheme="minorEastAsia" w:hAnsiTheme="minorEastAsia" w:cstheme="minorEastAsia" w:hint="eastAsia"/>
            <w:sz w:val="28"/>
            <w:szCs w:val="28"/>
          </w:rPr>
          <w:instrText xml:space="preserve"> PAGEREF _Toc5154 </w:instrText>
        </w:r>
        <w:r>
          <w:rPr>
            <w:rFonts w:asciiTheme="minorEastAsia" w:hAnsiTheme="minorEastAsia" w:cstheme="minorEastAsia" w:hint="eastAsia"/>
            <w:sz w:val="28"/>
            <w:szCs w:val="28"/>
          </w:rPr>
          <w:fldChar w:fldCharType="separate"/>
        </w:r>
        <w:r w:rsidR="00226282">
          <w:rPr>
            <w:rFonts w:asciiTheme="minorEastAsia" w:hAnsiTheme="minorEastAsia" w:cstheme="minorEastAsia"/>
            <w:sz w:val="28"/>
            <w:szCs w:val="28"/>
          </w:rPr>
          <w:t>6</w:t>
        </w:r>
        <w:r>
          <w:rPr>
            <w:rFonts w:asciiTheme="minorEastAsia" w:hAnsiTheme="minorEastAsia" w:cstheme="minorEastAsia" w:hint="eastAsia"/>
            <w:sz w:val="28"/>
            <w:szCs w:val="28"/>
          </w:rPr>
          <w:fldChar w:fldCharType="end"/>
        </w:r>
      </w:hyperlink>
    </w:p>
    <w:p w:rsidR="004C5A84" w:rsidRDefault="00F417A2">
      <w:pPr>
        <w:pStyle w:val="20"/>
        <w:tabs>
          <w:tab w:val="right" w:leader="dot" w:pos="8306"/>
        </w:tabs>
        <w:rPr>
          <w:rFonts w:asciiTheme="minorEastAsia" w:hAnsiTheme="minorEastAsia" w:cstheme="minorEastAsia"/>
          <w:sz w:val="28"/>
          <w:szCs w:val="28"/>
        </w:rPr>
      </w:pPr>
      <w:hyperlink w:anchor="_Toc7318" w:history="1">
        <w:r w:rsidR="00226282">
          <w:rPr>
            <w:rFonts w:asciiTheme="minorEastAsia" w:hAnsiTheme="minorEastAsia" w:cstheme="minorEastAsia" w:hint="eastAsia"/>
            <w:sz w:val="28"/>
            <w:szCs w:val="28"/>
          </w:rPr>
          <w:t>三、投标文件</w:t>
        </w:r>
        <w:r w:rsidR="00226282">
          <w:rPr>
            <w:rFonts w:asciiTheme="minorEastAsia" w:hAnsiTheme="minorEastAsia" w:cstheme="minorEastAsia" w:hint="eastAsia"/>
            <w:sz w:val="28"/>
            <w:szCs w:val="28"/>
          </w:rPr>
          <w:tab/>
        </w:r>
        <w:r>
          <w:rPr>
            <w:rFonts w:asciiTheme="minorEastAsia" w:hAnsiTheme="minorEastAsia" w:cstheme="minorEastAsia" w:hint="eastAsia"/>
            <w:sz w:val="28"/>
            <w:szCs w:val="28"/>
          </w:rPr>
          <w:fldChar w:fldCharType="begin"/>
        </w:r>
        <w:r w:rsidR="00226282">
          <w:rPr>
            <w:rFonts w:asciiTheme="minorEastAsia" w:hAnsiTheme="minorEastAsia" w:cstheme="minorEastAsia" w:hint="eastAsia"/>
            <w:sz w:val="28"/>
            <w:szCs w:val="28"/>
          </w:rPr>
          <w:instrText xml:space="preserve"> PAGEREF _Toc7318 </w:instrText>
        </w:r>
        <w:r>
          <w:rPr>
            <w:rFonts w:asciiTheme="minorEastAsia" w:hAnsiTheme="minorEastAsia" w:cstheme="minorEastAsia" w:hint="eastAsia"/>
            <w:sz w:val="28"/>
            <w:szCs w:val="28"/>
          </w:rPr>
          <w:fldChar w:fldCharType="separate"/>
        </w:r>
        <w:r w:rsidR="00226282">
          <w:rPr>
            <w:rFonts w:asciiTheme="minorEastAsia" w:hAnsiTheme="minorEastAsia" w:cstheme="minorEastAsia"/>
            <w:sz w:val="28"/>
            <w:szCs w:val="28"/>
          </w:rPr>
          <w:t>6</w:t>
        </w:r>
        <w:r>
          <w:rPr>
            <w:rFonts w:asciiTheme="minorEastAsia" w:hAnsiTheme="minorEastAsia" w:cstheme="minorEastAsia" w:hint="eastAsia"/>
            <w:sz w:val="28"/>
            <w:szCs w:val="28"/>
          </w:rPr>
          <w:fldChar w:fldCharType="end"/>
        </w:r>
      </w:hyperlink>
    </w:p>
    <w:p w:rsidR="004C5A84" w:rsidRDefault="00F417A2">
      <w:pPr>
        <w:pStyle w:val="20"/>
        <w:tabs>
          <w:tab w:val="right" w:leader="dot" w:pos="8306"/>
        </w:tabs>
        <w:rPr>
          <w:rFonts w:asciiTheme="minorEastAsia" w:hAnsiTheme="minorEastAsia" w:cstheme="minorEastAsia"/>
          <w:sz w:val="28"/>
          <w:szCs w:val="28"/>
        </w:rPr>
      </w:pPr>
      <w:hyperlink w:anchor="_Toc29796" w:history="1">
        <w:r w:rsidR="00226282">
          <w:rPr>
            <w:rFonts w:asciiTheme="minorEastAsia" w:hAnsiTheme="minorEastAsia" w:cstheme="minorEastAsia" w:hint="eastAsia"/>
            <w:sz w:val="28"/>
            <w:szCs w:val="28"/>
          </w:rPr>
          <w:t>四、投标文件的递交</w:t>
        </w:r>
        <w:r w:rsidR="00226282">
          <w:rPr>
            <w:rFonts w:asciiTheme="minorEastAsia" w:hAnsiTheme="minorEastAsia" w:cstheme="minorEastAsia" w:hint="eastAsia"/>
            <w:sz w:val="28"/>
            <w:szCs w:val="28"/>
          </w:rPr>
          <w:tab/>
        </w:r>
        <w:r>
          <w:rPr>
            <w:rFonts w:asciiTheme="minorEastAsia" w:hAnsiTheme="minorEastAsia" w:cstheme="minorEastAsia" w:hint="eastAsia"/>
            <w:sz w:val="28"/>
            <w:szCs w:val="28"/>
          </w:rPr>
          <w:fldChar w:fldCharType="begin"/>
        </w:r>
        <w:r w:rsidR="00226282">
          <w:rPr>
            <w:rFonts w:asciiTheme="minorEastAsia" w:hAnsiTheme="minorEastAsia" w:cstheme="minorEastAsia" w:hint="eastAsia"/>
            <w:sz w:val="28"/>
            <w:szCs w:val="28"/>
          </w:rPr>
          <w:instrText xml:space="preserve"> PAGEREF _Toc29796 </w:instrText>
        </w:r>
        <w:r>
          <w:rPr>
            <w:rFonts w:asciiTheme="minorEastAsia" w:hAnsiTheme="minorEastAsia" w:cstheme="minorEastAsia" w:hint="eastAsia"/>
            <w:sz w:val="28"/>
            <w:szCs w:val="28"/>
          </w:rPr>
          <w:fldChar w:fldCharType="separate"/>
        </w:r>
        <w:r w:rsidR="00226282">
          <w:rPr>
            <w:rFonts w:asciiTheme="minorEastAsia" w:hAnsiTheme="minorEastAsia" w:cstheme="minorEastAsia"/>
            <w:sz w:val="28"/>
            <w:szCs w:val="28"/>
          </w:rPr>
          <w:t>8</w:t>
        </w:r>
        <w:r>
          <w:rPr>
            <w:rFonts w:asciiTheme="minorEastAsia" w:hAnsiTheme="minorEastAsia" w:cstheme="minorEastAsia" w:hint="eastAsia"/>
            <w:sz w:val="28"/>
            <w:szCs w:val="28"/>
          </w:rPr>
          <w:fldChar w:fldCharType="end"/>
        </w:r>
      </w:hyperlink>
    </w:p>
    <w:p w:rsidR="004C5A84" w:rsidRDefault="00F417A2">
      <w:pPr>
        <w:pStyle w:val="20"/>
        <w:tabs>
          <w:tab w:val="right" w:leader="dot" w:pos="8306"/>
        </w:tabs>
        <w:rPr>
          <w:rFonts w:asciiTheme="minorEastAsia" w:hAnsiTheme="minorEastAsia" w:cstheme="minorEastAsia"/>
          <w:sz w:val="28"/>
          <w:szCs w:val="28"/>
        </w:rPr>
      </w:pPr>
      <w:hyperlink w:anchor="_Toc27494" w:history="1">
        <w:r w:rsidR="00226282">
          <w:rPr>
            <w:rFonts w:asciiTheme="minorEastAsia" w:hAnsiTheme="minorEastAsia" w:cstheme="minorEastAsia" w:hint="eastAsia"/>
            <w:sz w:val="28"/>
            <w:szCs w:val="28"/>
          </w:rPr>
          <w:t>五、开标及评标</w:t>
        </w:r>
        <w:r w:rsidR="00226282">
          <w:rPr>
            <w:rFonts w:asciiTheme="minorEastAsia" w:hAnsiTheme="minorEastAsia" w:cstheme="minorEastAsia" w:hint="eastAsia"/>
            <w:sz w:val="28"/>
            <w:szCs w:val="28"/>
          </w:rPr>
          <w:tab/>
        </w:r>
        <w:r>
          <w:rPr>
            <w:rFonts w:asciiTheme="minorEastAsia" w:hAnsiTheme="minorEastAsia" w:cstheme="minorEastAsia" w:hint="eastAsia"/>
            <w:sz w:val="28"/>
            <w:szCs w:val="28"/>
          </w:rPr>
          <w:fldChar w:fldCharType="begin"/>
        </w:r>
        <w:r w:rsidR="00226282">
          <w:rPr>
            <w:rFonts w:asciiTheme="minorEastAsia" w:hAnsiTheme="minorEastAsia" w:cstheme="minorEastAsia" w:hint="eastAsia"/>
            <w:sz w:val="28"/>
            <w:szCs w:val="28"/>
          </w:rPr>
          <w:instrText xml:space="preserve"> PAGEREF _Toc27494 </w:instrText>
        </w:r>
        <w:r>
          <w:rPr>
            <w:rFonts w:asciiTheme="minorEastAsia" w:hAnsiTheme="minorEastAsia" w:cstheme="minorEastAsia" w:hint="eastAsia"/>
            <w:sz w:val="28"/>
            <w:szCs w:val="28"/>
          </w:rPr>
          <w:fldChar w:fldCharType="separate"/>
        </w:r>
        <w:r w:rsidR="00226282">
          <w:rPr>
            <w:rFonts w:asciiTheme="minorEastAsia" w:hAnsiTheme="minorEastAsia" w:cstheme="minorEastAsia"/>
            <w:sz w:val="28"/>
            <w:szCs w:val="28"/>
          </w:rPr>
          <w:t>9</w:t>
        </w:r>
        <w:r>
          <w:rPr>
            <w:rFonts w:asciiTheme="minorEastAsia" w:hAnsiTheme="minorEastAsia" w:cstheme="minorEastAsia" w:hint="eastAsia"/>
            <w:sz w:val="28"/>
            <w:szCs w:val="28"/>
          </w:rPr>
          <w:fldChar w:fldCharType="end"/>
        </w:r>
      </w:hyperlink>
    </w:p>
    <w:p w:rsidR="004C5A84" w:rsidRDefault="00F417A2">
      <w:pPr>
        <w:pStyle w:val="20"/>
        <w:tabs>
          <w:tab w:val="right" w:leader="dot" w:pos="8306"/>
        </w:tabs>
        <w:rPr>
          <w:rFonts w:asciiTheme="minorEastAsia" w:hAnsiTheme="minorEastAsia" w:cstheme="minorEastAsia"/>
          <w:sz w:val="28"/>
          <w:szCs w:val="28"/>
        </w:rPr>
      </w:pPr>
      <w:hyperlink w:anchor="_Toc21834" w:history="1">
        <w:r w:rsidR="00226282">
          <w:rPr>
            <w:rFonts w:asciiTheme="minorEastAsia" w:hAnsiTheme="minorEastAsia" w:cstheme="minorEastAsia" w:hint="eastAsia"/>
            <w:sz w:val="28"/>
            <w:szCs w:val="28"/>
          </w:rPr>
          <w:t>六、授标及签约</w:t>
        </w:r>
        <w:r w:rsidR="00226282">
          <w:rPr>
            <w:rFonts w:asciiTheme="minorEastAsia" w:hAnsiTheme="minorEastAsia" w:cstheme="minorEastAsia" w:hint="eastAsia"/>
            <w:sz w:val="28"/>
            <w:szCs w:val="28"/>
          </w:rPr>
          <w:tab/>
        </w:r>
        <w:r>
          <w:rPr>
            <w:rFonts w:asciiTheme="minorEastAsia" w:hAnsiTheme="minorEastAsia" w:cstheme="minorEastAsia" w:hint="eastAsia"/>
            <w:sz w:val="28"/>
            <w:szCs w:val="28"/>
          </w:rPr>
          <w:fldChar w:fldCharType="begin"/>
        </w:r>
        <w:r w:rsidR="00226282">
          <w:rPr>
            <w:rFonts w:asciiTheme="minorEastAsia" w:hAnsiTheme="minorEastAsia" w:cstheme="minorEastAsia" w:hint="eastAsia"/>
            <w:sz w:val="28"/>
            <w:szCs w:val="28"/>
          </w:rPr>
          <w:instrText xml:space="preserve"> PAGEREF _Toc21834 </w:instrText>
        </w:r>
        <w:r>
          <w:rPr>
            <w:rFonts w:asciiTheme="minorEastAsia" w:hAnsiTheme="minorEastAsia" w:cstheme="minorEastAsia" w:hint="eastAsia"/>
            <w:sz w:val="28"/>
            <w:szCs w:val="28"/>
          </w:rPr>
          <w:fldChar w:fldCharType="separate"/>
        </w:r>
        <w:r w:rsidR="00226282">
          <w:rPr>
            <w:rFonts w:asciiTheme="minorEastAsia" w:hAnsiTheme="minorEastAsia" w:cstheme="minorEastAsia"/>
            <w:sz w:val="28"/>
            <w:szCs w:val="28"/>
          </w:rPr>
          <w:t>11</w:t>
        </w:r>
        <w:r>
          <w:rPr>
            <w:rFonts w:asciiTheme="minorEastAsia" w:hAnsiTheme="minorEastAsia" w:cstheme="minorEastAsia" w:hint="eastAsia"/>
            <w:sz w:val="28"/>
            <w:szCs w:val="28"/>
          </w:rPr>
          <w:fldChar w:fldCharType="end"/>
        </w:r>
      </w:hyperlink>
    </w:p>
    <w:p w:rsidR="004C5A84" w:rsidRDefault="00F417A2">
      <w:pPr>
        <w:pStyle w:val="10"/>
        <w:tabs>
          <w:tab w:val="right" w:leader="dot" w:pos="8306"/>
        </w:tabs>
        <w:rPr>
          <w:rFonts w:asciiTheme="minorEastAsia" w:hAnsiTheme="minorEastAsia" w:cstheme="minorEastAsia"/>
          <w:sz w:val="28"/>
          <w:szCs w:val="28"/>
        </w:rPr>
      </w:pPr>
      <w:hyperlink w:anchor="_Toc3155" w:history="1">
        <w:r w:rsidR="00226282">
          <w:rPr>
            <w:rFonts w:asciiTheme="minorEastAsia" w:hAnsiTheme="minorEastAsia" w:cstheme="minorEastAsia" w:hint="eastAsia"/>
            <w:kern w:val="44"/>
            <w:sz w:val="28"/>
            <w:szCs w:val="28"/>
          </w:rPr>
          <w:t>第三章 用户需求书</w:t>
        </w:r>
        <w:r w:rsidR="00226282">
          <w:rPr>
            <w:rFonts w:asciiTheme="minorEastAsia" w:hAnsiTheme="minorEastAsia" w:cstheme="minorEastAsia" w:hint="eastAsia"/>
            <w:sz w:val="28"/>
            <w:szCs w:val="28"/>
          </w:rPr>
          <w:tab/>
        </w:r>
        <w:r>
          <w:rPr>
            <w:rFonts w:asciiTheme="minorEastAsia" w:hAnsiTheme="minorEastAsia" w:cstheme="minorEastAsia" w:hint="eastAsia"/>
            <w:sz w:val="28"/>
            <w:szCs w:val="28"/>
          </w:rPr>
          <w:fldChar w:fldCharType="begin"/>
        </w:r>
        <w:r w:rsidR="00226282">
          <w:rPr>
            <w:rFonts w:asciiTheme="minorEastAsia" w:hAnsiTheme="minorEastAsia" w:cstheme="minorEastAsia" w:hint="eastAsia"/>
            <w:sz w:val="28"/>
            <w:szCs w:val="28"/>
          </w:rPr>
          <w:instrText xml:space="preserve"> PAGEREF _Toc3155 </w:instrText>
        </w:r>
        <w:r>
          <w:rPr>
            <w:rFonts w:asciiTheme="minorEastAsia" w:hAnsiTheme="minorEastAsia" w:cstheme="minorEastAsia" w:hint="eastAsia"/>
            <w:sz w:val="28"/>
            <w:szCs w:val="28"/>
          </w:rPr>
          <w:fldChar w:fldCharType="separate"/>
        </w:r>
        <w:r w:rsidR="00226282">
          <w:rPr>
            <w:rFonts w:asciiTheme="minorEastAsia" w:hAnsiTheme="minorEastAsia" w:cstheme="minorEastAsia"/>
            <w:sz w:val="28"/>
            <w:szCs w:val="28"/>
          </w:rPr>
          <w:t>13</w:t>
        </w:r>
        <w:r>
          <w:rPr>
            <w:rFonts w:asciiTheme="minorEastAsia" w:hAnsiTheme="minorEastAsia" w:cstheme="minorEastAsia" w:hint="eastAsia"/>
            <w:sz w:val="28"/>
            <w:szCs w:val="28"/>
          </w:rPr>
          <w:fldChar w:fldCharType="end"/>
        </w:r>
      </w:hyperlink>
    </w:p>
    <w:p w:rsidR="004C5A84" w:rsidRDefault="00F417A2">
      <w:pPr>
        <w:pStyle w:val="10"/>
        <w:tabs>
          <w:tab w:val="right" w:leader="dot" w:pos="8306"/>
        </w:tabs>
        <w:rPr>
          <w:rFonts w:asciiTheme="minorEastAsia" w:hAnsiTheme="minorEastAsia" w:cstheme="minorEastAsia"/>
          <w:sz w:val="28"/>
          <w:szCs w:val="28"/>
        </w:rPr>
      </w:pPr>
      <w:hyperlink w:anchor="_Toc9422" w:history="1">
        <w:r w:rsidR="00226282">
          <w:rPr>
            <w:rFonts w:asciiTheme="minorEastAsia" w:hAnsiTheme="minorEastAsia" w:cstheme="minorEastAsia" w:hint="eastAsia"/>
            <w:sz w:val="28"/>
            <w:szCs w:val="28"/>
          </w:rPr>
          <w:t>第四章 合同条款</w:t>
        </w:r>
        <w:r w:rsidR="00226282">
          <w:rPr>
            <w:rFonts w:asciiTheme="minorEastAsia" w:hAnsiTheme="minorEastAsia" w:cstheme="minorEastAsia" w:hint="eastAsia"/>
            <w:sz w:val="28"/>
            <w:szCs w:val="28"/>
          </w:rPr>
          <w:tab/>
        </w:r>
        <w:r>
          <w:rPr>
            <w:rFonts w:asciiTheme="minorEastAsia" w:hAnsiTheme="minorEastAsia" w:cstheme="minorEastAsia" w:hint="eastAsia"/>
            <w:sz w:val="28"/>
            <w:szCs w:val="28"/>
          </w:rPr>
          <w:fldChar w:fldCharType="begin"/>
        </w:r>
        <w:r w:rsidR="00226282">
          <w:rPr>
            <w:rFonts w:asciiTheme="minorEastAsia" w:hAnsiTheme="minorEastAsia" w:cstheme="minorEastAsia" w:hint="eastAsia"/>
            <w:sz w:val="28"/>
            <w:szCs w:val="28"/>
          </w:rPr>
          <w:instrText xml:space="preserve"> PAGEREF _Toc9422 </w:instrText>
        </w:r>
        <w:r>
          <w:rPr>
            <w:rFonts w:asciiTheme="minorEastAsia" w:hAnsiTheme="minorEastAsia" w:cstheme="minorEastAsia" w:hint="eastAsia"/>
            <w:sz w:val="28"/>
            <w:szCs w:val="28"/>
          </w:rPr>
          <w:fldChar w:fldCharType="separate"/>
        </w:r>
        <w:r w:rsidR="00226282">
          <w:rPr>
            <w:rFonts w:asciiTheme="minorEastAsia" w:hAnsiTheme="minorEastAsia" w:cstheme="minorEastAsia"/>
            <w:sz w:val="28"/>
            <w:szCs w:val="28"/>
          </w:rPr>
          <w:t>14</w:t>
        </w:r>
        <w:r>
          <w:rPr>
            <w:rFonts w:asciiTheme="minorEastAsia" w:hAnsiTheme="minorEastAsia" w:cstheme="minorEastAsia" w:hint="eastAsia"/>
            <w:sz w:val="28"/>
            <w:szCs w:val="28"/>
          </w:rPr>
          <w:fldChar w:fldCharType="end"/>
        </w:r>
      </w:hyperlink>
    </w:p>
    <w:p w:rsidR="004C5A84" w:rsidRDefault="00F417A2">
      <w:pPr>
        <w:pStyle w:val="10"/>
        <w:tabs>
          <w:tab w:val="right" w:leader="dot" w:pos="8306"/>
        </w:tabs>
        <w:rPr>
          <w:rFonts w:asciiTheme="minorEastAsia" w:hAnsiTheme="minorEastAsia" w:cstheme="minorEastAsia"/>
          <w:sz w:val="28"/>
          <w:szCs w:val="28"/>
        </w:rPr>
      </w:pPr>
      <w:hyperlink w:anchor="_Toc3977" w:history="1">
        <w:r w:rsidR="00226282">
          <w:rPr>
            <w:rFonts w:asciiTheme="minorEastAsia" w:hAnsiTheme="minorEastAsia" w:cstheme="minorEastAsia" w:hint="eastAsia"/>
            <w:sz w:val="28"/>
            <w:szCs w:val="28"/>
          </w:rPr>
          <w:t>第五章 投标文件内容和格式</w:t>
        </w:r>
        <w:r w:rsidR="00226282">
          <w:rPr>
            <w:rFonts w:asciiTheme="minorEastAsia" w:hAnsiTheme="minorEastAsia" w:cstheme="minorEastAsia" w:hint="eastAsia"/>
            <w:sz w:val="28"/>
            <w:szCs w:val="28"/>
          </w:rPr>
          <w:tab/>
        </w:r>
        <w:r>
          <w:rPr>
            <w:rFonts w:asciiTheme="minorEastAsia" w:hAnsiTheme="minorEastAsia" w:cstheme="minorEastAsia" w:hint="eastAsia"/>
            <w:sz w:val="28"/>
            <w:szCs w:val="28"/>
          </w:rPr>
          <w:fldChar w:fldCharType="begin"/>
        </w:r>
        <w:r w:rsidR="00226282">
          <w:rPr>
            <w:rFonts w:asciiTheme="minorEastAsia" w:hAnsiTheme="minorEastAsia" w:cstheme="minorEastAsia" w:hint="eastAsia"/>
            <w:sz w:val="28"/>
            <w:szCs w:val="28"/>
          </w:rPr>
          <w:instrText xml:space="preserve"> PAGEREF _Toc3977 </w:instrText>
        </w:r>
        <w:r>
          <w:rPr>
            <w:rFonts w:asciiTheme="minorEastAsia" w:hAnsiTheme="minorEastAsia" w:cstheme="minorEastAsia" w:hint="eastAsia"/>
            <w:sz w:val="28"/>
            <w:szCs w:val="28"/>
          </w:rPr>
          <w:fldChar w:fldCharType="separate"/>
        </w:r>
        <w:r w:rsidR="00226282">
          <w:rPr>
            <w:rFonts w:asciiTheme="minorEastAsia" w:hAnsiTheme="minorEastAsia" w:cstheme="minorEastAsia"/>
            <w:sz w:val="28"/>
            <w:szCs w:val="28"/>
          </w:rPr>
          <w:t>15</w:t>
        </w:r>
        <w:r>
          <w:rPr>
            <w:rFonts w:asciiTheme="minorEastAsia" w:hAnsiTheme="minorEastAsia" w:cstheme="minorEastAsia" w:hint="eastAsia"/>
            <w:sz w:val="28"/>
            <w:szCs w:val="28"/>
          </w:rPr>
          <w:fldChar w:fldCharType="end"/>
        </w:r>
      </w:hyperlink>
    </w:p>
    <w:p w:rsidR="004C5A84" w:rsidRDefault="00F417A2">
      <w:pPr>
        <w:pStyle w:val="10"/>
        <w:tabs>
          <w:tab w:val="right" w:leader="dot" w:pos="8306"/>
        </w:tabs>
        <w:rPr>
          <w:rFonts w:asciiTheme="minorEastAsia" w:hAnsiTheme="minorEastAsia" w:cstheme="minorEastAsia"/>
          <w:sz w:val="28"/>
          <w:szCs w:val="28"/>
        </w:rPr>
      </w:pPr>
      <w:hyperlink w:anchor="_Toc5384" w:history="1">
        <w:r w:rsidR="00226282">
          <w:rPr>
            <w:rFonts w:asciiTheme="minorEastAsia" w:hAnsiTheme="minorEastAsia" w:cstheme="minorEastAsia" w:hint="eastAsia"/>
            <w:sz w:val="28"/>
            <w:szCs w:val="28"/>
          </w:rPr>
          <w:t>第六章 评审办法和程序</w:t>
        </w:r>
        <w:r w:rsidR="00226282">
          <w:rPr>
            <w:rFonts w:asciiTheme="minorEastAsia" w:hAnsiTheme="minorEastAsia" w:cstheme="minorEastAsia" w:hint="eastAsia"/>
            <w:sz w:val="28"/>
            <w:szCs w:val="28"/>
          </w:rPr>
          <w:tab/>
        </w:r>
        <w:r>
          <w:rPr>
            <w:rFonts w:asciiTheme="minorEastAsia" w:hAnsiTheme="minorEastAsia" w:cstheme="minorEastAsia" w:hint="eastAsia"/>
            <w:sz w:val="28"/>
            <w:szCs w:val="28"/>
          </w:rPr>
          <w:fldChar w:fldCharType="begin"/>
        </w:r>
        <w:r w:rsidR="00226282">
          <w:rPr>
            <w:rFonts w:asciiTheme="minorEastAsia" w:hAnsiTheme="minorEastAsia" w:cstheme="minorEastAsia" w:hint="eastAsia"/>
            <w:sz w:val="28"/>
            <w:szCs w:val="28"/>
          </w:rPr>
          <w:instrText xml:space="preserve"> PAGEREF _Toc5384 </w:instrText>
        </w:r>
        <w:r>
          <w:rPr>
            <w:rFonts w:asciiTheme="minorEastAsia" w:hAnsiTheme="minorEastAsia" w:cstheme="minorEastAsia" w:hint="eastAsia"/>
            <w:sz w:val="28"/>
            <w:szCs w:val="28"/>
          </w:rPr>
          <w:fldChar w:fldCharType="separate"/>
        </w:r>
        <w:r w:rsidR="00226282">
          <w:rPr>
            <w:rFonts w:asciiTheme="minorEastAsia" w:hAnsiTheme="minorEastAsia" w:cstheme="minorEastAsia"/>
            <w:sz w:val="28"/>
            <w:szCs w:val="28"/>
          </w:rPr>
          <w:t>36</w:t>
        </w:r>
        <w:r>
          <w:rPr>
            <w:rFonts w:asciiTheme="minorEastAsia" w:hAnsiTheme="minorEastAsia" w:cstheme="minorEastAsia" w:hint="eastAsia"/>
            <w:sz w:val="28"/>
            <w:szCs w:val="28"/>
          </w:rPr>
          <w:fldChar w:fldCharType="end"/>
        </w:r>
      </w:hyperlink>
    </w:p>
    <w:p w:rsidR="004C5A84" w:rsidRDefault="00F417A2">
      <w:pPr>
        <w:rPr>
          <w:rFonts w:asciiTheme="minorEastAsia" w:hAnsiTheme="minorEastAsia" w:cstheme="minorEastAsia"/>
          <w:sz w:val="28"/>
          <w:szCs w:val="28"/>
        </w:rPr>
      </w:pPr>
      <w:r>
        <w:rPr>
          <w:rFonts w:asciiTheme="minorEastAsia" w:hAnsiTheme="minorEastAsia" w:cstheme="minorEastAsia" w:hint="eastAsia"/>
          <w:sz w:val="28"/>
          <w:szCs w:val="28"/>
        </w:rPr>
        <w:fldChar w:fldCharType="end"/>
      </w:r>
    </w:p>
    <w:p w:rsidR="004C5A84" w:rsidRDefault="004C5A84">
      <w:pPr>
        <w:rPr>
          <w:rFonts w:asciiTheme="minorEastAsia" w:hAnsiTheme="minorEastAsia" w:cstheme="minorEastAsia"/>
          <w:sz w:val="28"/>
          <w:szCs w:val="28"/>
        </w:rPr>
      </w:pPr>
    </w:p>
    <w:p w:rsidR="004C5A84" w:rsidRDefault="004C5A84">
      <w:pPr>
        <w:rPr>
          <w:rFonts w:asciiTheme="minorEastAsia" w:hAnsiTheme="minorEastAsia" w:cstheme="minorEastAsia"/>
          <w:sz w:val="28"/>
          <w:szCs w:val="28"/>
        </w:rPr>
      </w:pPr>
    </w:p>
    <w:p w:rsidR="004C5A84" w:rsidRDefault="004C5A84"/>
    <w:p w:rsidR="004C5A84" w:rsidRDefault="004C5A84"/>
    <w:p w:rsidR="004C5A84" w:rsidRDefault="004C5A84"/>
    <w:p w:rsidR="004C5A84" w:rsidRDefault="00226282">
      <w:pPr>
        <w:rPr>
          <w:b/>
          <w:bCs/>
        </w:rPr>
      </w:pPr>
      <w:r>
        <w:rPr>
          <w:rFonts w:hint="eastAsia"/>
          <w:b/>
          <w:bCs/>
        </w:rPr>
        <w:br w:type="page"/>
      </w:r>
    </w:p>
    <w:p w:rsidR="004C5A84" w:rsidRPr="008F705D" w:rsidRDefault="00226282">
      <w:pPr>
        <w:pStyle w:val="1"/>
        <w:numPr>
          <w:ilvl w:val="0"/>
          <w:numId w:val="1"/>
        </w:numPr>
        <w:jc w:val="center"/>
      </w:pPr>
      <w:bookmarkStart w:id="19" w:name="_Toc26440"/>
      <w:bookmarkStart w:id="20" w:name="_Toc27452"/>
      <w:bookmarkStart w:id="21" w:name="_Toc2917"/>
      <w:bookmarkStart w:id="22" w:name="_Toc13868"/>
      <w:bookmarkStart w:id="23" w:name="_Toc26164"/>
      <w:bookmarkStart w:id="24" w:name="_Toc16271"/>
      <w:bookmarkStart w:id="25" w:name="_Toc13910"/>
      <w:r w:rsidRPr="008F705D">
        <w:rPr>
          <w:rFonts w:hint="eastAsia"/>
          <w:bCs/>
        </w:rPr>
        <w:lastRenderedPageBreak/>
        <w:t>投标邀请函</w:t>
      </w:r>
      <w:bookmarkEnd w:id="17"/>
      <w:bookmarkEnd w:id="19"/>
      <w:bookmarkEnd w:id="20"/>
      <w:bookmarkEnd w:id="21"/>
      <w:bookmarkEnd w:id="22"/>
      <w:bookmarkEnd w:id="23"/>
      <w:bookmarkEnd w:id="24"/>
      <w:bookmarkEnd w:id="25"/>
    </w:p>
    <w:p w:rsidR="004C5A84" w:rsidRPr="008F705D" w:rsidRDefault="00226282">
      <w:pPr>
        <w:pStyle w:val="a5"/>
        <w:spacing w:line="360" w:lineRule="exact"/>
        <w:rPr>
          <w:rFonts w:asciiTheme="minorEastAsia" w:eastAsiaTheme="minorEastAsia" w:hAnsiTheme="minorEastAsia" w:cstheme="minorEastAsia"/>
        </w:rPr>
      </w:pPr>
      <w:r w:rsidRPr="008F705D">
        <w:rPr>
          <w:rFonts w:asciiTheme="minorEastAsia" w:eastAsiaTheme="minorEastAsia" w:hAnsiTheme="minorEastAsia" w:cstheme="minorEastAsia" w:hint="eastAsia"/>
        </w:rPr>
        <w:t xml:space="preserve">   </w:t>
      </w:r>
      <w:r w:rsidR="002A4D91" w:rsidRPr="008F705D">
        <w:rPr>
          <w:rFonts w:asciiTheme="minorEastAsia" w:eastAsiaTheme="minorEastAsia" w:hAnsiTheme="minorEastAsia" w:cstheme="minorEastAsia"/>
        </w:rPr>
        <w:t xml:space="preserve"> 海南通尚工程管理有限公司</w:t>
      </w:r>
      <w:r w:rsidRPr="008F705D">
        <w:rPr>
          <w:rFonts w:asciiTheme="minorEastAsia" w:eastAsiaTheme="minorEastAsia" w:hAnsiTheme="minorEastAsia" w:cstheme="minorEastAsia" w:hint="eastAsia"/>
        </w:rPr>
        <w:t>受</w:t>
      </w:r>
      <w:r w:rsidR="002A4D91" w:rsidRPr="008F705D">
        <w:rPr>
          <w:rFonts w:asciiTheme="minorEastAsia" w:eastAsiaTheme="minorEastAsia" w:hAnsiTheme="minorEastAsia" w:cstheme="minorEastAsia" w:hint="eastAsia"/>
        </w:rPr>
        <w:t>陵水黎族自治县生态环境局</w:t>
      </w:r>
      <w:r w:rsidRPr="008F705D">
        <w:rPr>
          <w:rFonts w:asciiTheme="minorEastAsia" w:eastAsiaTheme="minorEastAsia" w:hAnsiTheme="minorEastAsia" w:cstheme="minorEastAsia" w:hint="eastAsia"/>
        </w:rPr>
        <w:t>委托，对</w:t>
      </w:r>
      <w:r w:rsidR="00A900EF" w:rsidRPr="00536776">
        <w:rPr>
          <w:rFonts w:asciiTheme="minorEastAsia" w:eastAsiaTheme="minorEastAsia" w:hAnsiTheme="minorEastAsia" w:cstheme="minorEastAsia" w:hint="eastAsia"/>
          <w:u w:val="single"/>
          <w:rPrChange w:id="26" w:author="xbany" w:date="2019-05-19T16:20:00Z">
            <w:rPr>
              <w:rFonts w:asciiTheme="minorEastAsia" w:eastAsiaTheme="minorEastAsia" w:hAnsiTheme="minorEastAsia" w:cstheme="minorEastAsia" w:hint="eastAsia"/>
            </w:rPr>
          </w:rPrChange>
        </w:rPr>
        <w:t>陵水县近岸海域污染防治实施方案编制费</w:t>
      </w:r>
      <w:r w:rsidRPr="008F705D">
        <w:rPr>
          <w:rFonts w:asciiTheme="minorEastAsia" w:eastAsiaTheme="minorEastAsia" w:hAnsiTheme="minorEastAsia" w:cstheme="minorEastAsia" w:hint="eastAsia"/>
        </w:rPr>
        <w:t>组织竞争性谈判，现邀请国内合格的投标人来参加密封投标。</w:t>
      </w:r>
    </w:p>
    <w:p w:rsidR="004C5A84" w:rsidRPr="008F705D" w:rsidRDefault="00226282">
      <w:pPr>
        <w:pStyle w:val="a5"/>
        <w:spacing w:line="360" w:lineRule="exact"/>
        <w:rPr>
          <w:rFonts w:asciiTheme="minorEastAsia" w:eastAsiaTheme="minorEastAsia" w:hAnsiTheme="minorEastAsia" w:cstheme="minorEastAsia"/>
          <w:b/>
          <w:bCs/>
        </w:rPr>
      </w:pPr>
      <w:r w:rsidRPr="008F705D">
        <w:rPr>
          <w:rFonts w:asciiTheme="minorEastAsia" w:eastAsiaTheme="minorEastAsia" w:hAnsiTheme="minorEastAsia" w:cstheme="minorEastAsia" w:hint="eastAsia"/>
          <w:b/>
        </w:rPr>
        <w:t xml:space="preserve">    1. 招标项目名称及编号</w:t>
      </w:r>
    </w:p>
    <w:p w:rsidR="004C5A84" w:rsidRPr="008F705D" w:rsidRDefault="00226282">
      <w:pPr>
        <w:pStyle w:val="a5"/>
        <w:spacing w:line="360" w:lineRule="exact"/>
        <w:rPr>
          <w:rFonts w:asciiTheme="minorEastAsia" w:eastAsiaTheme="minorEastAsia" w:hAnsiTheme="minorEastAsia" w:cstheme="minorEastAsia"/>
        </w:rPr>
      </w:pPr>
      <w:r w:rsidRPr="008F705D">
        <w:rPr>
          <w:rFonts w:asciiTheme="minorEastAsia" w:eastAsiaTheme="minorEastAsia" w:hAnsiTheme="minorEastAsia" w:cstheme="minorEastAsia" w:hint="eastAsia"/>
        </w:rPr>
        <w:t xml:space="preserve">    1.1 项目名称：</w:t>
      </w:r>
      <w:r w:rsidR="00A900EF" w:rsidRPr="008F705D">
        <w:rPr>
          <w:rFonts w:asciiTheme="minorEastAsia" w:eastAsiaTheme="minorEastAsia" w:hAnsiTheme="minorEastAsia" w:cstheme="minorEastAsia" w:hint="eastAsia"/>
        </w:rPr>
        <w:t>陵水县近岸海域污染防治实施方案编制费</w:t>
      </w:r>
    </w:p>
    <w:p w:rsidR="004C5A84" w:rsidRPr="008F705D" w:rsidRDefault="00226282">
      <w:pPr>
        <w:pStyle w:val="a5"/>
        <w:spacing w:line="360" w:lineRule="exact"/>
        <w:rPr>
          <w:rFonts w:asciiTheme="minorEastAsia" w:eastAsiaTheme="minorEastAsia" w:hAnsiTheme="minorEastAsia" w:cstheme="minorEastAsia"/>
        </w:rPr>
      </w:pPr>
      <w:r w:rsidRPr="008F705D">
        <w:rPr>
          <w:rFonts w:asciiTheme="minorEastAsia" w:eastAsiaTheme="minorEastAsia" w:hAnsiTheme="minorEastAsia" w:cstheme="minorEastAsia" w:hint="eastAsia"/>
        </w:rPr>
        <w:t xml:space="preserve">    1.2 招标编号：</w:t>
      </w:r>
      <w:r w:rsidR="00A900EF" w:rsidRPr="008F705D">
        <w:rPr>
          <w:rFonts w:asciiTheme="minorEastAsia" w:eastAsiaTheme="minorEastAsia" w:hAnsiTheme="minorEastAsia" w:cstheme="minorEastAsia" w:hint="eastAsia"/>
        </w:rPr>
        <w:t>HNTS-2019-036</w:t>
      </w:r>
    </w:p>
    <w:p w:rsidR="004C5A84" w:rsidRPr="008F705D" w:rsidRDefault="00226282">
      <w:pPr>
        <w:pStyle w:val="a5"/>
        <w:spacing w:line="360" w:lineRule="exact"/>
        <w:rPr>
          <w:rFonts w:asciiTheme="minorEastAsia" w:eastAsiaTheme="minorEastAsia" w:hAnsiTheme="minorEastAsia" w:cstheme="minorEastAsia"/>
        </w:rPr>
      </w:pPr>
      <w:r w:rsidRPr="008F705D">
        <w:rPr>
          <w:rFonts w:asciiTheme="minorEastAsia" w:eastAsiaTheme="minorEastAsia" w:hAnsiTheme="minorEastAsia" w:cstheme="minorEastAsia" w:hint="eastAsia"/>
          <w:b/>
          <w:bCs/>
        </w:rPr>
        <w:t xml:space="preserve">    2. 招标项目简要说明</w:t>
      </w:r>
    </w:p>
    <w:p w:rsidR="00536776" w:rsidRPr="008F705D" w:rsidRDefault="00226282" w:rsidP="00536776">
      <w:pPr>
        <w:pStyle w:val="a5"/>
        <w:spacing w:line="360" w:lineRule="exact"/>
        <w:ind w:firstLine="465"/>
        <w:rPr>
          <w:rFonts w:asciiTheme="minorEastAsia" w:eastAsiaTheme="minorEastAsia" w:hAnsiTheme="minorEastAsia" w:cstheme="minorEastAsia"/>
        </w:rPr>
        <w:pPrChange w:id="27" w:author="xbany" w:date="2019-05-19T16:20:00Z">
          <w:pPr>
            <w:pStyle w:val="a5"/>
            <w:spacing w:line="360" w:lineRule="exact"/>
            <w:ind w:firstLine="465"/>
          </w:pPr>
        </w:pPrChange>
      </w:pPr>
      <w:r w:rsidRPr="008F705D">
        <w:rPr>
          <w:rFonts w:asciiTheme="minorEastAsia" w:eastAsiaTheme="minorEastAsia" w:hAnsiTheme="minorEastAsia" w:cstheme="minorEastAsia" w:hint="eastAsia"/>
        </w:rPr>
        <w:t>2.1 用途：陵水黎族自治县近岸海域污染防治实施方案编制</w:t>
      </w:r>
    </w:p>
    <w:p w:rsidR="004C5A84" w:rsidRPr="008F705D" w:rsidRDefault="00226282">
      <w:pPr>
        <w:pStyle w:val="a5"/>
        <w:spacing w:line="360" w:lineRule="exact"/>
        <w:ind w:firstLine="465"/>
        <w:rPr>
          <w:rFonts w:asciiTheme="minorEastAsia" w:eastAsiaTheme="minorEastAsia" w:hAnsiTheme="minorEastAsia" w:cstheme="minorEastAsia"/>
        </w:rPr>
      </w:pPr>
      <w:r w:rsidRPr="008F705D">
        <w:rPr>
          <w:rFonts w:asciiTheme="minorEastAsia" w:eastAsiaTheme="minorEastAsia" w:hAnsiTheme="minorEastAsia" w:cstheme="minorEastAsia" w:hint="eastAsia"/>
        </w:rPr>
        <w:t>2.2工期</w:t>
      </w:r>
      <w:r w:rsidR="002A4D91" w:rsidRPr="008F705D">
        <w:rPr>
          <w:rFonts w:asciiTheme="minorEastAsia" w:eastAsiaTheme="minorEastAsia" w:hAnsiTheme="minorEastAsia" w:cstheme="minorEastAsia"/>
        </w:rPr>
        <w:t>30</w:t>
      </w:r>
      <w:r w:rsidRPr="008F705D">
        <w:rPr>
          <w:rFonts w:asciiTheme="minorEastAsia" w:eastAsiaTheme="minorEastAsia" w:hAnsiTheme="minorEastAsia" w:cstheme="minorEastAsia" w:hint="eastAsia"/>
        </w:rPr>
        <w:t>日历天。</w:t>
      </w:r>
    </w:p>
    <w:p w:rsidR="004C5A84" w:rsidRPr="008F705D" w:rsidRDefault="00226282">
      <w:pPr>
        <w:pStyle w:val="a5"/>
        <w:spacing w:line="360" w:lineRule="exact"/>
        <w:ind w:firstLine="480"/>
        <w:rPr>
          <w:rFonts w:asciiTheme="minorEastAsia" w:eastAsiaTheme="minorEastAsia" w:hAnsiTheme="minorEastAsia" w:cstheme="minorEastAsia"/>
        </w:rPr>
      </w:pPr>
      <w:r w:rsidRPr="008F705D">
        <w:rPr>
          <w:rFonts w:asciiTheme="minorEastAsia" w:eastAsiaTheme="minorEastAsia" w:hAnsiTheme="minorEastAsia" w:cstheme="minorEastAsia" w:hint="eastAsia"/>
        </w:rPr>
        <w:t>2.3 数量及分包：一批不分包</w:t>
      </w:r>
    </w:p>
    <w:p w:rsidR="004C5A84" w:rsidRPr="008F705D" w:rsidRDefault="00226282">
      <w:pPr>
        <w:pStyle w:val="a5"/>
        <w:spacing w:line="360" w:lineRule="exact"/>
        <w:ind w:firstLine="480"/>
        <w:rPr>
          <w:rFonts w:asciiTheme="minorEastAsia" w:eastAsiaTheme="minorEastAsia" w:hAnsiTheme="minorEastAsia" w:cstheme="minorEastAsia"/>
        </w:rPr>
      </w:pPr>
      <w:r w:rsidRPr="008F705D">
        <w:rPr>
          <w:rFonts w:asciiTheme="minorEastAsia" w:eastAsiaTheme="minorEastAsia" w:hAnsiTheme="minorEastAsia" w:cstheme="minorEastAsia" w:hint="eastAsia"/>
        </w:rPr>
        <w:t xml:space="preserve">2.4 </w:t>
      </w:r>
      <w:r w:rsidR="009737FB" w:rsidRPr="008F705D">
        <w:rPr>
          <w:rFonts w:asciiTheme="minorEastAsia" w:eastAsiaTheme="minorEastAsia" w:hAnsiTheme="minorEastAsia" w:cstheme="minorEastAsia" w:hint="eastAsia"/>
        </w:rPr>
        <w:t>招标金额</w:t>
      </w:r>
      <w:r w:rsidRPr="008F705D">
        <w:rPr>
          <w:rFonts w:asciiTheme="minorEastAsia" w:eastAsiaTheme="minorEastAsia" w:hAnsiTheme="minorEastAsia" w:cstheme="minorEastAsia" w:hint="eastAsia"/>
        </w:rPr>
        <w:t>：</w:t>
      </w:r>
      <w:r w:rsidR="002A4D91" w:rsidRPr="008F705D">
        <w:rPr>
          <w:rFonts w:asciiTheme="minorEastAsia" w:eastAsiaTheme="minorEastAsia" w:hAnsiTheme="minorEastAsia" w:cstheme="minorEastAsia"/>
        </w:rPr>
        <w:t>75.36</w:t>
      </w:r>
      <w:r w:rsidRPr="008F705D">
        <w:rPr>
          <w:rFonts w:asciiTheme="minorEastAsia" w:eastAsiaTheme="minorEastAsia" w:hAnsiTheme="minorEastAsia" w:cstheme="minorEastAsia" w:hint="eastAsia"/>
        </w:rPr>
        <w:t>万元</w:t>
      </w:r>
    </w:p>
    <w:p w:rsidR="004C5A84" w:rsidRPr="008F705D" w:rsidRDefault="00226282">
      <w:pPr>
        <w:pStyle w:val="a5"/>
        <w:spacing w:line="360" w:lineRule="exact"/>
        <w:ind w:firstLine="480"/>
        <w:rPr>
          <w:rFonts w:asciiTheme="minorEastAsia" w:eastAsiaTheme="minorEastAsia" w:hAnsiTheme="minorEastAsia" w:cstheme="minorEastAsia"/>
          <w:b/>
        </w:rPr>
      </w:pPr>
      <w:r w:rsidRPr="008F705D">
        <w:rPr>
          <w:rFonts w:asciiTheme="minorEastAsia" w:eastAsiaTheme="minorEastAsia" w:hAnsiTheme="minorEastAsia" w:cstheme="minorEastAsia" w:hint="eastAsia"/>
          <w:b/>
        </w:rPr>
        <w:t>3. 投标人资格要求</w:t>
      </w:r>
    </w:p>
    <w:p w:rsidR="004C5A84" w:rsidRDefault="00226282">
      <w:pPr>
        <w:pStyle w:val="a5"/>
        <w:spacing w:line="360" w:lineRule="exact"/>
        <w:rPr>
          <w:rFonts w:asciiTheme="minorEastAsia" w:eastAsiaTheme="minorEastAsia" w:hAnsiTheme="minorEastAsia" w:cstheme="minorEastAsia"/>
        </w:rPr>
      </w:pPr>
      <w:r>
        <w:rPr>
          <w:rFonts w:asciiTheme="minorEastAsia" w:eastAsiaTheme="minorEastAsia" w:hAnsiTheme="minorEastAsia" w:cstheme="minorEastAsia" w:hint="eastAsia"/>
        </w:rPr>
        <w:t>根据《中华人民共和国政府采购法》第二十二条相关规定，投标人参加政府采购活动应当具备下列条件：</w:t>
      </w:r>
    </w:p>
    <w:p w:rsidR="004C5A84" w:rsidRPr="00790784" w:rsidRDefault="00226282" w:rsidP="00790784">
      <w:pPr>
        <w:spacing w:line="360" w:lineRule="auto"/>
        <w:ind w:firstLineChars="200" w:firstLine="420"/>
        <w:rPr>
          <w:rFonts w:ascii="宋体" w:hAnsi="宋体"/>
          <w:color w:val="FF0000"/>
          <w:szCs w:val="21"/>
          <w:lang w:val="zh-CN"/>
          <w:rPrChange w:id="28" w:author="xbany" w:date="2019-05-19T14:22:00Z">
            <w:rPr>
              <w:rFonts w:ascii="宋体" w:hAnsi="宋体"/>
              <w:color w:val="FF0000"/>
              <w:szCs w:val="21"/>
              <w:u w:val="single"/>
              <w:lang w:val="zh-CN"/>
            </w:rPr>
          </w:rPrChange>
        </w:rPr>
      </w:pPr>
      <w:r>
        <w:rPr>
          <w:rFonts w:ascii="宋体" w:hAnsi="宋体" w:hint="eastAsia"/>
          <w:szCs w:val="21"/>
        </w:rPr>
        <w:t>3.1、</w:t>
      </w:r>
      <w:r>
        <w:rPr>
          <w:rFonts w:ascii="宋体" w:hAnsi="宋体"/>
          <w:szCs w:val="21"/>
        </w:rPr>
        <w:t>在中华人民共和国注册，具有独立承担民事责任能力的法人</w:t>
      </w:r>
      <w:r w:rsidR="00F417A2" w:rsidRPr="00F417A2">
        <w:rPr>
          <w:rFonts w:ascii="宋体" w:hAnsi="宋体"/>
          <w:szCs w:val="21"/>
          <w:lang w:val="zh-CN"/>
          <w:rPrChange w:id="29" w:author="xbany" w:date="2019-05-19T14:22:00Z">
            <w:rPr>
              <w:rFonts w:ascii="宋体" w:hAnsi="宋体"/>
              <w:szCs w:val="21"/>
              <w:u w:val="single"/>
              <w:lang w:val="zh-CN"/>
            </w:rPr>
          </w:rPrChange>
        </w:rPr>
        <w:t>.</w:t>
      </w:r>
    </w:p>
    <w:p w:rsidR="004C5A84" w:rsidRPr="008F705D" w:rsidRDefault="00226282">
      <w:pPr>
        <w:snapToGrid w:val="0"/>
        <w:spacing w:line="440" w:lineRule="exact"/>
        <w:ind w:firstLineChars="200" w:firstLine="420"/>
        <w:rPr>
          <w:rFonts w:ascii="宋体" w:hAnsi="宋体"/>
          <w:szCs w:val="21"/>
          <w:lang w:val="zh-CN"/>
        </w:rPr>
      </w:pPr>
      <w:r>
        <w:rPr>
          <w:rFonts w:ascii="宋体" w:hAnsi="宋体" w:hint="eastAsia"/>
          <w:szCs w:val="21"/>
          <w:lang w:val="zh-CN"/>
        </w:rPr>
        <w:t>3.2、提供工商营业执照副本、组织机构代码证、税务登记证，或三证合一（一证一照）的新</w:t>
      </w:r>
      <w:r w:rsidRPr="008F705D">
        <w:rPr>
          <w:rFonts w:ascii="宋体" w:hAnsi="宋体" w:hint="eastAsia"/>
          <w:szCs w:val="21"/>
          <w:lang w:val="zh-CN"/>
        </w:rPr>
        <w:t>证（所提供的复印件加盖公章）；</w:t>
      </w:r>
    </w:p>
    <w:p w:rsidR="004C5A84" w:rsidRPr="008F705D" w:rsidRDefault="00226282">
      <w:pPr>
        <w:snapToGrid w:val="0"/>
        <w:spacing w:line="440" w:lineRule="exact"/>
        <w:ind w:firstLineChars="200" w:firstLine="420"/>
        <w:rPr>
          <w:rFonts w:ascii="宋体" w:hAnsi="宋体"/>
          <w:szCs w:val="21"/>
        </w:rPr>
      </w:pPr>
      <w:r w:rsidRPr="008F705D">
        <w:rPr>
          <w:rFonts w:ascii="宋体" w:hAnsi="宋体" w:hint="eastAsia"/>
          <w:szCs w:val="21"/>
        </w:rPr>
        <w:t>3.3、具有良好的商业信誉和健全的财务会计制度（需提供2018年6月（含）以来任意一个月企业纳税证明或</w:t>
      </w:r>
      <w:r w:rsidR="00A900EF" w:rsidRPr="008F705D">
        <w:rPr>
          <w:rFonts w:ascii="宋体" w:hAnsi="宋体" w:hint="eastAsia"/>
          <w:szCs w:val="21"/>
        </w:rPr>
        <w:t>2018</w:t>
      </w:r>
      <w:r w:rsidRPr="008F705D">
        <w:rPr>
          <w:rFonts w:ascii="宋体" w:hAnsi="宋体" w:hint="eastAsia"/>
          <w:szCs w:val="21"/>
        </w:rPr>
        <w:t>年度会计师事务所出具的财务审计报告）；</w:t>
      </w:r>
    </w:p>
    <w:p w:rsidR="004C5A84" w:rsidRPr="008F705D" w:rsidRDefault="00226282">
      <w:pPr>
        <w:snapToGrid w:val="0"/>
        <w:spacing w:line="440" w:lineRule="exact"/>
        <w:ind w:firstLineChars="200" w:firstLine="420"/>
        <w:rPr>
          <w:rFonts w:ascii="宋体" w:hAnsi="宋体"/>
          <w:szCs w:val="21"/>
        </w:rPr>
      </w:pPr>
      <w:r w:rsidRPr="008F705D">
        <w:rPr>
          <w:rFonts w:ascii="宋体" w:hAnsi="宋体" w:hint="eastAsia"/>
          <w:szCs w:val="21"/>
        </w:rPr>
        <w:t>3.4、具有依法缴纳社会保障资金的良好记录（需提供2018年6月（含）以来任意一个月企业社保缴费记录证明）；</w:t>
      </w:r>
    </w:p>
    <w:p w:rsidR="00755C99" w:rsidRDefault="002A4D91" w:rsidP="00755C99">
      <w:pPr>
        <w:snapToGrid w:val="0"/>
        <w:spacing w:line="440" w:lineRule="exact"/>
        <w:rPr>
          <w:ins w:id="30" w:author="xbany" w:date="2019-05-19T16:24:00Z"/>
          <w:rFonts w:ascii="宋体" w:hAnsi="宋体" w:hint="eastAsia"/>
          <w:szCs w:val="21"/>
          <w:lang w:val="zh-CN"/>
        </w:rPr>
        <w:pPrChange w:id="31" w:author="xbany" w:date="2019-05-19T16:24:00Z">
          <w:pPr>
            <w:snapToGrid w:val="0"/>
            <w:spacing w:line="440" w:lineRule="exact"/>
            <w:ind w:firstLineChars="200" w:firstLine="420"/>
          </w:pPr>
        </w:pPrChange>
      </w:pPr>
      <w:r w:rsidRPr="008F705D">
        <w:rPr>
          <w:rFonts w:ascii="宋体" w:hAnsi="宋体"/>
          <w:szCs w:val="21"/>
        </w:rPr>
        <w:t>3.5、经营范围应具有工程咨询或环境技术咨询与服务等相关的经营范围（需提供营业执照或事业单位法人证书或有关证明材料）；</w:t>
      </w:r>
    </w:p>
    <w:p w:rsidR="004C5A84" w:rsidRDefault="00226282" w:rsidP="00755C99">
      <w:pPr>
        <w:snapToGrid w:val="0"/>
        <w:spacing w:line="440" w:lineRule="exact"/>
        <w:rPr>
          <w:ins w:id="32" w:author="xbany" w:date="2019-05-19T16:23:00Z"/>
          <w:rFonts w:ascii="宋体" w:hAnsi="宋体" w:hint="eastAsia"/>
          <w:szCs w:val="21"/>
        </w:rPr>
        <w:pPrChange w:id="33" w:author="xbany" w:date="2019-05-19T16:24:00Z">
          <w:pPr>
            <w:snapToGrid w:val="0"/>
            <w:spacing w:line="440" w:lineRule="exact"/>
            <w:ind w:firstLineChars="200" w:firstLine="420"/>
          </w:pPr>
        </w:pPrChange>
      </w:pPr>
      <w:r w:rsidRPr="008F705D">
        <w:rPr>
          <w:rFonts w:ascii="宋体" w:hAnsi="宋体" w:hint="eastAsia"/>
          <w:szCs w:val="21"/>
        </w:rPr>
        <w:t>3.</w:t>
      </w:r>
      <w:r w:rsidR="00EE2A2F" w:rsidRPr="008F705D">
        <w:rPr>
          <w:rFonts w:ascii="宋体" w:hAnsi="宋体" w:hint="eastAsia"/>
          <w:szCs w:val="21"/>
        </w:rPr>
        <w:t>6</w:t>
      </w:r>
      <w:r w:rsidRPr="008F705D">
        <w:rPr>
          <w:rFonts w:ascii="宋体" w:hAnsi="宋体" w:hint="eastAsia"/>
          <w:szCs w:val="21"/>
        </w:rPr>
        <w:t>、参加政府采购活动前三年内，在经营活动中没有重大违法记录（提供声明）；</w:t>
      </w:r>
    </w:p>
    <w:p w:rsidR="00755C99" w:rsidRPr="00755C99" w:rsidRDefault="00755C99" w:rsidP="00755C99">
      <w:pPr>
        <w:widowControl/>
        <w:spacing w:line="480" w:lineRule="exact"/>
        <w:jc w:val="left"/>
        <w:rPr>
          <w:rFonts w:hint="eastAsia"/>
          <w:color w:val="000000" w:themeColor="text1"/>
          <w:kern w:val="0"/>
          <w:szCs w:val="21"/>
        </w:rPr>
        <w:pPrChange w:id="34" w:author="xbany" w:date="2019-05-19T16:24:00Z">
          <w:pPr>
            <w:widowControl/>
            <w:spacing w:line="480" w:lineRule="exact"/>
            <w:ind w:firstLineChars="200" w:firstLine="420"/>
            <w:jc w:val="left"/>
          </w:pPr>
        </w:pPrChange>
      </w:pPr>
      <w:r w:rsidRPr="00755C99">
        <w:rPr>
          <w:rFonts w:hint="eastAsia"/>
          <w:color w:val="000000" w:themeColor="text1"/>
          <w:kern w:val="0"/>
          <w:szCs w:val="21"/>
        </w:rPr>
        <w:t>3.7</w:t>
      </w:r>
      <w:r w:rsidRPr="00755C99">
        <w:rPr>
          <w:rFonts w:hint="eastAsia"/>
          <w:color w:val="000000" w:themeColor="text1"/>
          <w:kern w:val="0"/>
          <w:szCs w:val="21"/>
        </w:rPr>
        <w:t>、投标人未被列入“失信被执行人”、“重大税收违法案件当事人名单”、“政府采购严重违法失信名单”</w:t>
      </w:r>
      <w:r w:rsidRPr="00755C99">
        <w:rPr>
          <w:rFonts w:hint="eastAsia"/>
          <w:color w:val="000000" w:themeColor="text1"/>
          <w:kern w:val="0"/>
          <w:szCs w:val="21"/>
        </w:rPr>
        <w:t xml:space="preserve"> </w:t>
      </w:r>
      <w:r w:rsidRPr="00755C99">
        <w:rPr>
          <w:rFonts w:hint="eastAsia"/>
          <w:color w:val="000000" w:themeColor="text1"/>
          <w:kern w:val="0"/>
          <w:szCs w:val="21"/>
        </w:rPr>
        <w:t>等三类不良信用记录（通过“信用中国”网站（</w:t>
      </w:r>
      <w:r w:rsidRPr="00755C99">
        <w:rPr>
          <w:rFonts w:hint="eastAsia"/>
          <w:color w:val="000000" w:themeColor="text1"/>
          <w:kern w:val="0"/>
          <w:szCs w:val="21"/>
        </w:rPr>
        <w:t>www.creditchina.gov.cn</w:t>
      </w:r>
      <w:r w:rsidRPr="00755C99">
        <w:rPr>
          <w:rFonts w:hint="eastAsia"/>
          <w:color w:val="000000" w:themeColor="text1"/>
          <w:kern w:val="0"/>
          <w:szCs w:val="21"/>
        </w:rPr>
        <w:t>）信用服务查询的信息，投标人提供查询记录的证据截图，如查询结果显示“很抱歉，没有找到您搜索数据”</w:t>
      </w:r>
      <w:r w:rsidRPr="00755C99">
        <w:rPr>
          <w:rFonts w:hint="eastAsia"/>
          <w:color w:val="000000" w:themeColor="text1"/>
          <w:kern w:val="0"/>
          <w:szCs w:val="21"/>
        </w:rPr>
        <w:t xml:space="preserve"> </w:t>
      </w:r>
      <w:r w:rsidRPr="00755C99">
        <w:rPr>
          <w:rFonts w:hint="eastAsia"/>
          <w:color w:val="000000" w:themeColor="text1"/>
          <w:kern w:val="0"/>
          <w:szCs w:val="21"/>
        </w:rPr>
        <w:t>视为没有上述三类不良信用记录）；</w:t>
      </w:r>
    </w:p>
    <w:p w:rsidR="00755C99" w:rsidRPr="00755C99" w:rsidDel="00755C99" w:rsidRDefault="00755C99" w:rsidP="00755C99">
      <w:pPr>
        <w:widowControl/>
        <w:spacing w:line="480" w:lineRule="exact"/>
        <w:jc w:val="left"/>
        <w:rPr>
          <w:del w:id="35" w:author="xbany" w:date="2019-05-19T16:23:00Z"/>
          <w:color w:val="000000" w:themeColor="text1"/>
          <w:kern w:val="0"/>
          <w:szCs w:val="21"/>
        </w:rPr>
        <w:pPrChange w:id="36" w:author="xbany" w:date="2019-05-19T16:24:00Z">
          <w:pPr>
            <w:widowControl/>
            <w:spacing w:line="480" w:lineRule="exact"/>
            <w:ind w:firstLineChars="200" w:firstLine="420"/>
            <w:jc w:val="left"/>
          </w:pPr>
        </w:pPrChange>
      </w:pPr>
      <w:r w:rsidRPr="00755C99">
        <w:rPr>
          <w:rFonts w:hint="eastAsia"/>
          <w:color w:val="000000" w:themeColor="text1"/>
          <w:kern w:val="0"/>
          <w:szCs w:val="21"/>
        </w:rPr>
        <w:t>3.8</w:t>
      </w:r>
      <w:r w:rsidRPr="00755C99">
        <w:rPr>
          <w:rFonts w:hint="eastAsia"/>
          <w:color w:val="000000" w:themeColor="text1"/>
          <w:kern w:val="0"/>
          <w:szCs w:val="21"/>
        </w:rPr>
        <w:t>、购买本项目招标文件并按规定缴纳投标保证金</w:t>
      </w:r>
    </w:p>
    <w:p w:rsidR="004C5A84" w:rsidRPr="00755C99" w:rsidRDefault="00226282" w:rsidP="00755C99">
      <w:pPr>
        <w:snapToGrid w:val="0"/>
        <w:spacing w:line="440" w:lineRule="exact"/>
        <w:rPr>
          <w:rFonts w:ascii="宋体" w:hAnsi="宋体"/>
          <w:color w:val="000000" w:themeColor="text1"/>
          <w:szCs w:val="21"/>
          <w:lang w:val="zh-CN"/>
        </w:rPr>
        <w:pPrChange w:id="37" w:author="xbany" w:date="2019-05-19T16:24:00Z">
          <w:pPr>
            <w:snapToGrid w:val="0"/>
            <w:spacing w:line="440" w:lineRule="exact"/>
            <w:ind w:firstLineChars="200" w:firstLine="420"/>
          </w:pPr>
        </w:pPrChange>
      </w:pPr>
      <w:r w:rsidRPr="00755C99">
        <w:rPr>
          <w:rFonts w:ascii="宋体" w:hAnsi="宋体" w:hint="eastAsia"/>
          <w:color w:val="000000" w:themeColor="text1"/>
          <w:szCs w:val="21"/>
          <w:lang w:val="zh-CN"/>
        </w:rPr>
        <w:t>3.</w:t>
      </w:r>
      <w:r w:rsidR="00755C99" w:rsidRPr="00755C99">
        <w:rPr>
          <w:rFonts w:ascii="宋体" w:hAnsi="宋体" w:hint="eastAsia"/>
          <w:color w:val="000000" w:themeColor="text1"/>
          <w:szCs w:val="21"/>
          <w:lang w:val="zh-CN"/>
        </w:rPr>
        <w:t>9</w:t>
      </w:r>
      <w:r w:rsidRPr="00755C99">
        <w:rPr>
          <w:rFonts w:ascii="宋体" w:hAnsi="宋体" w:hint="eastAsia"/>
          <w:color w:val="000000" w:themeColor="text1"/>
          <w:szCs w:val="21"/>
          <w:lang w:val="zh-CN"/>
        </w:rPr>
        <w:t>、本项目不接受联合体投标。</w:t>
      </w:r>
    </w:p>
    <w:p w:rsidR="004C5A84" w:rsidRPr="008F705D" w:rsidRDefault="00226282" w:rsidP="00755C99">
      <w:pPr>
        <w:snapToGrid w:val="0"/>
        <w:spacing w:line="440" w:lineRule="exact"/>
        <w:rPr>
          <w:rFonts w:ascii="宋体" w:hAnsi="宋体"/>
          <w:szCs w:val="21"/>
          <w:lang w:val="zh-CN"/>
        </w:rPr>
        <w:pPrChange w:id="38" w:author="xbany" w:date="2019-05-19T16:24:00Z">
          <w:pPr>
            <w:snapToGrid w:val="0"/>
            <w:spacing w:line="440" w:lineRule="exact"/>
            <w:ind w:firstLineChars="200" w:firstLine="420"/>
          </w:pPr>
        </w:pPrChange>
      </w:pPr>
      <w:r w:rsidRPr="00755C99">
        <w:rPr>
          <w:rFonts w:ascii="宋体" w:hAnsi="宋体" w:hint="eastAsia"/>
          <w:color w:val="000000" w:themeColor="text1"/>
          <w:szCs w:val="21"/>
          <w:lang w:val="zh-CN"/>
        </w:rPr>
        <w:t>3.</w:t>
      </w:r>
      <w:r w:rsidR="00755C99" w:rsidRPr="00755C99">
        <w:rPr>
          <w:rFonts w:ascii="宋体" w:hAnsi="宋体" w:hint="eastAsia"/>
          <w:color w:val="000000" w:themeColor="text1"/>
          <w:szCs w:val="21"/>
          <w:lang w:val="zh-CN"/>
        </w:rPr>
        <w:t>10</w:t>
      </w:r>
      <w:r w:rsidR="00790784" w:rsidRPr="00755C99">
        <w:rPr>
          <w:rFonts w:ascii="宋体" w:hAnsi="宋体" w:hint="eastAsia"/>
          <w:color w:val="000000" w:themeColor="text1"/>
          <w:szCs w:val="21"/>
          <w:lang w:val="zh-CN"/>
        </w:rPr>
        <w:t>、</w:t>
      </w:r>
      <w:r w:rsidRPr="00755C99">
        <w:rPr>
          <w:rFonts w:ascii="宋体" w:hAnsi="宋体" w:hint="eastAsia"/>
          <w:color w:val="000000" w:themeColor="text1"/>
          <w:szCs w:val="21"/>
          <w:lang w:val="zh-CN"/>
        </w:rPr>
        <w:t>投标时必须提交以上</w:t>
      </w:r>
      <w:r w:rsidRPr="008F705D">
        <w:rPr>
          <w:rFonts w:ascii="宋体" w:hAnsi="宋体" w:hint="eastAsia"/>
          <w:szCs w:val="21"/>
          <w:lang w:val="zh-CN"/>
        </w:rPr>
        <w:t>加盖公章复印件的相关证明资料。</w:t>
      </w:r>
    </w:p>
    <w:p w:rsidR="004C5A84" w:rsidRPr="008F705D" w:rsidRDefault="00226282">
      <w:pPr>
        <w:pStyle w:val="a5"/>
        <w:spacing w:line="360" w:lineRule="exact"/>
        <w:ind w:firstLine="480"/>
        <w:rPr>
          <w:rFonts w:asciiTheme="minorEastAsia" w:eastAsiaTheme="minorEastAsia" w:hAnsiTheme="minorEastAsia" w:cstheme="minorEastAsia"/>
          <w:b/>
        </w:rPr>
      </w:pPr>
      <w:r w:rsidRPr="008F705D">
        <w:rPr>
          <w:rFonts w:asciiTheme="minorEastAsia" w:eastAsiaTheme="minorEastAsia" w:hAnsiTheme="minorEastAsia" w:cstheme="minorEastAsia" w:hint="eastAsia"/>
          <w:b/>
        </w:rPr>
        <w:t>4. 招标文件的获取</w:t>
      </w:r>
    </w:p>
    <w:p w:rsidR="004C5A84" w:rsidRPr="008F705D" w:rsidRDefault="00226282">
      <w:pPr>
        <w:pStyle w:val="a5"/>
        <w:spacing w:line="360" w:lineRule="exact"/>
        <w:ind w:firstLine="480"/>
        <w:rPr>
          <w:rFonts w:asciiTheme="minorEastAsia" w:eastAsiaTheme="minorEastAsia" w:hAnsiTheme="minorEastAsia" w:cstheme="minorEastAsia"/>
        </w:rPr>
      </w:pPr>
      <w:r w:rsidRPr="008F705D">
        <w:rPr>
          <w:rFonts w:asciiTheme="minorEastAsia" w:eastAsiaTheme="minorEastAsia" w:hAnsiTheme="minorEastAsia" w:cstheme="minorEastAsia" w:hint="eastAsia"/>
        </w:rPr>
        <w:lastRenderedPageBreak/>
        <w:t>4.1发售招标文件时间：</w:t>
      </w:r>
      <w:r w:rsidR="00A900EF" w:rsidRPr="008F705D">
        <w:rPr>
          <w:rFonts w:asciiTheme="minorEastAsia" w:eastAsiaTheme="minorEastAsia" w:hAnsiTheme="minorEastAsia" w:cstheme="minorEastAsia" w:hint="eastAsia"/>
        </w:rPr>
        <w:t>2019</w:t>
      </w:r>
      <w:r w:rsidRPr="008F705D">
        <w:rPr>
          <w:rFonts w:asciiTheme="minorEastAsia" w:eastAsiaTheme="minorEastAsia" w:hAnsiTheme="minorEastAsia" w:cstheme="minorEastAsia" w:hint="eastAsia"/>
        </w:rPr>
        <w:t>年</w:t>
      </w:r>
      <w:r w:rsidR="00A900EF" w:rsidRPr="008F705D">
        <w:rPr>
          <w:rFonts w:asciiTheme="minorEastAsia" w:eastAsiaTheme="minorEastAsia" w:hAnsiTheme="minorEastAsia" w:cstheme="minorEastAsia" w:hint="eastAsia"/>
        </w:rPr>
        <w:t>0</w:t>
      </w:r>
      <w:r w:rsidR="00F95DB2" w:rsidRPr="008F705D">
        <w:rPr>
          <w:rFonts w:asciiTheme="minorEastAsia" w:eastAsiaTheme="minorEastAsia" w:hAnsiTheme="minorEastAsia" w:cstheme="minorEastAsia" w:hint="eastAsia"/>
        </w:rPr>
        <w:t>5</w:t>
      </w:r>
      <w:r w:rsidRPr="008F705D">
        <w:rPr>
          <w:rFonts w:asciiTheme="minorEastAsia" w:eastAsiaTheme="minorEastAsia" w:hAnsiTheme="minorEastAsia" w:cstheme="minorEastAsia" w:hint="eastAsia"/>
        </w:rPr>
        <w:t>月</w:t>
      </w:r>
      <w:r w:rsidR="00F95DB2" w:rsidRPr="008F705D">
        <w:rPr>
          <w:rFonts w:asciiTheme="minorEastAsia" w:eastAsiaTheme="minorEastAsia" w:hAnsiTheme="minorEastAsia" w:cstheme="minorEastAsia" w:hint="eastAsia"/>
        </w:rPr>
        <w:t>20</w:t>
      </w:r>
      <w:r w:rsidRPr="008F705D">
        <w:rPr>
          <w:rFonts w:asciiTheme="minorEastAsia" w:eastAsiaTheme="minorEastAsia" w:hAnsiTheme="minorEastAsia" w:cstheme="minorEastAsia" w:hint="eastAsia"/>
        </w:rPr>
        <w:t>日</w:t>
      </w:r>
      <w:r w:rsidR="008B020A" w:rsidRPr="008F705D">
        <w:rPr>
          <w:rFonts w:ascii="宋体" w:hAnsi="宋体"/>
        </w:rPr>
        <w:t>08:30:00</w:t>
      </w:r>
      <w:r w:rsidRPr="008F705D">
        <w:rPr>
          <w:rFonts w:asciiTheme="minorEastAsia" w:eastAsiaTheme="minorEastAsia" w:hAnsiTheme="minorEastAsia" w:cstheme="minorEastAsia" w:hint="eastAsia"/>
        </w:rPr>
        <w:t>至</w:t>
      </w:r>
      <w:r w:rsidR="00A900EF" w:rsidRPr="008F705D">
        <w:rPr>
          <w:rFonts w:asciiTheme="minorEastAsia" w:eastAsiaTheme="minorEastAsia" w:hAnsiTheme="minorEastAsia" w:cstheme="minorEastAsia" w:hint="eastAsia"/>
        </w:rPr>
        <w:t>2019</w:t>
      </w:r>
      <w:r w:rsidRPr="008F705D">
        <w:rPr>
          <w:rFonts w:asciiTheme="minorEastAsia" w:eastAsiaTheme="minorEastAsia" w:hAnsiTheme="minorEastAsia" w:cstheme="minorEastAsia" w:hint="eastAsia"/>
        </w:rPr>
        <w:t>年</w:t>
      </w:r>
      <w:r w:rsidR="00F95DB2" w:rsidRPr="008F705D">
        <w:rPr>
          <w:rFonts w:asciiTheme="minorEastAsia" w:eastAsiaTheme="minorEastAsia" w:hAnsiTheme="minorEastAsia" w:cstheme="minorEastAsia" w:hint="eastAsia"/>
        </w:rPr>
        <w:t>05</w:t>
      </w:r>
      <w:r w:rsidRPr="008F705D">
        <w:rPr>
          <w:rFonts w:asciiTheme="minorEastAsia" w:eastAsiaTheme="minorEastAsia" w:hAnsiTheme="minorEastAsia" w:cstheme="minorEastAsia" w:hint="eastAsia"/>
        </w:rPr>
        <w:t>月</w:t>
      </w:r>
      <w:r w:rsidR="00A900EF" w:rsidRPr="008F705D">
        <w:rPr>
          <w:rFonts w:asciiTheme="minorEastAsia" w:eastAsiaTheme="minorEastAsia" w:hAnsiTheme="minorEastAsia" w:cstheme="minorEastAsia" w:hint="eastAsia"/>
        </w:rPr>
        <w:t>2</w:t>
      </w:r>
      <w:r w:rsidR="008B020A" w:rsidRPr="008F705D">
        <w:rPr>
          <w:rFonts w:asciiTheme="minorEastAsia" w:eastAsiaTheme="minorEastAsia" w:hAnsiTheme="minorEastAsia" w:cstheme="minorEastAsia" w:hint="eastAsia"/>
        </w:rPr>
        <w:t>2</w:t>
      </w:r>
      <w:r w:rsidRPr="008F705D">
        <w:rPr>
          <w:rFonts w:asciiTheme="minorEastAsia" w:eastAsiaTheme="minorEastAsia" w:hAnsiTheme="minorEastAsia" w:cstheme="minorEastAsia" w:hint="eastAsia"/>
        </w:rPr>
        <w:t>日</w:t>
      </w:r>
      <w:r w:rsidR="008B020A" w:rsidRPr="008F705D">
        <w:rPr>
          <w:rFonts w:ascii="宋体" w:hAnsi="宋体"/>
        </w:rPr>
        <w:t>17:</w:t>
      </w:r>
      <w:r w:rsidR="008B020A" w:rsidRPr="008F705D">
        <w:rPr>
          <w:rFonts w:ascii="宋体" w:hAnsi="宋体" w:hint="eastAsia"/>
        </w:rPr>
        <w:t>0</w:t>
      </w:r>
      <w:r w:rsidR="008B020A" w:rsidRPr="008F705D">
        <w:rPr>
          <w:rFonts w:ascii="宋体" w:hAnsi="宋体"/>
        </w:rPr>
        <w:t>0:00</w:t>
      </w:r>
      <w:r w:rsidRPr="008F705D">
        <w:rPr>
          <w:rFonts w:asciiTheme="minorEastAsia" w:eastAsiaTheme="minorEastAsia" w:hAnsiTheme="minorEastAsia" w:cstheme="minorEastAsia" w:hint="eastAsia"/>
        </w:rPr>
        <w:t>（节假日除外）</w:t>
      </w:r>
    </w:p>
    <w:p w:rsidR="004C5A84" w:rsidRPr="008F705D" w:rsidRDefault="00226282">
      <w:pPr>
        <w:pStyle w:val="a5"/>
        <w:spacing w:line="360" w:lineRule="exact"/>
        <w:ind w:firstLine="480"/>
        <w:rPr>
          <w:rFonts w:asciiTheme="minorEastAsia" w:eastAsiaTheme="minorEastAsia" w:hAnsiTheme="minorEastAsia" w:cstheme="minorEastAsia"/>
        </w:rPr>
      </w:pPr>
      <w:r w:rsidRPr="008F705D">
        <w:rPr>
          <w:rFonts w:asciiTheme="minorEastAsia" w:eastAsiaTheme="minorEastAsia" w:hAnsiTheme="minorEastAsia" w:cstheme="minorEastAsia" w:hint="eastAsia"/>
        </w:rPr>
        <w:t>4.2发售招标文件地点：海口市琼山区海航豪庭南苑1区7栋1602室。</w:t>
      </w:r>
    </w:p>
    <w:p w:rsidR="004C5A84" w:rsidRPr="008F705D" w:rsidRDefault="00226282" w:rsidP="00FA3BE1">
      <w:pPr>
        <w:pStyle w:val="a5"/>
        <w:spacing w:line="360" w:lineRule="exact"/>
        <w:ind w:firstLineChars="200" w:firstLine="480"/>
        <w:rPr>
          <w:rFonts w:asciiTheme="minorEastAsia" w:eastAsiaTheme="minorEastAsia" w:hAnsiTheme="minorEastAsia" w:cstheme="minorEastAsia"/>
        </w:rPr>
      </w:pPr>
      <w:r w:rsidRPr="008F705D">
        <w:rPr>
          <w:rFonts w:asciiTheme="minorEastAsia" w:eastAsiaTheme="minorEastAsia" w:hAnsiTheme="minorEastAsia" w:cstheme="minorEastAsia" w:hint="eastAsia"/>
        </w:rPr>
        <w:t>4.3 获取招标文件方式：</w:t>
      </w:r>
      <w:r w:rsidR="00755C99" w:rsidRPr="00755C99">
        <w:rPr>
          <w:rFonts w:hint="eastAsia"/>
          <w:color w:val="000000" w:themeColor="text1"/>
          <w:szCs w:val="21"/>
        </w:rPr>
        <w:t>购买招标文件时必须提供（复印件加盖公章，原件核验）</w:t>
      </w:r>
      <w:r w:rsidRPr="00755C99">
        <w:rPr>
          <w:rFonts w:asciiTheme="minorEastAsia" w:eastAsiaTheme="minorEastAsia" w:hAnsiTheme="minorEastAsia" w:cstheme="minorEastAsia" w:hint="eastAsia"/>
          <w:color w:val="000000" w:themeColor="text1"/>
        </w:rPr>
        <w:t>报名购买，提供投标单</w:t>
      </w:r>
      <w:r w:rsidRPr="008F705D">
        <w:rPr>
          <w:rFonts w:asciiTheme="minorEastAsia" w:eastAsiaTheme="minorEastAsia" w:hAnsiTheme="minorEastAsia" w:cstheme="minorEastAsia" w:hint="eastAsia"/>
        </w:rPr>
        <w:t>位法人授权委托书原件、受托人身份证复印件、法人身份证复印件、提供营业执照副本复印件、税务登记证</w:t>
      </w:r>
      <w:r>
        <w:rPr>
          <w:rFonts w:asciiTheme="minorEastAsia" w:eastAsiaTheme="minorEastAsia" w:hAnsiTheme="minorEastAsia" w:cstheme="minorEastAsia" w:hint="eastAsia"/>
        </w:rPr>
        <w:t>复印件、组织机构代码</w:t>
      </w:r>
      <w:r w:rsidRPr="008F705D">
        <w:rPr>
          <w:rFonts w:asciiTheme="minorEastAsia" w:eastAsiaTheme="minorEastAsia" w:hAnsiTheme="minorEastAsia" w:cstheme="minorEastAsia" w:hint="eastAsia"/>
        </w:rPr>
        <w:t>证复印件或三证合一证复印件、提供2018年6月（含）以来任意一个月企业纳税证明或</w:t>
      </w:r>
      <w:r w:rsidR="00A900EF" w:rsidRPr="008F705D">
        <w:rPr>
          <w:rFonts w:asciiTheme="minorEastAsia" w:eastAsiaTheme="minorEastAsia" w:hAnsiTheme="minorEastAsia" w:cstheme="minorEastAsia" w:hint="eastAsia"/>
        </w:rPr>
        <w:t>2018</w:t>
      </w:r>
      <w:r w:rsidRPr="008F705D">
        <w:rPr>
          <w:rFonts w:asciiTheme="minorEastAsia" w:eastAsiaTheme="minorEastAsia" w:hAnsiTheme="minorEastAsia" w:cstheme="minorEastAsia" w:hint="eastAsia"/>
        </w:rPr>
        <w:t>年度会计师事务所出具的财务审计报告复印件、提供2018年6月（含）以来任意一个月企业社保缴费记录证明（需当地社保机构盖章）复印件。</w:t>
      </w:r>
    </w:p>
    <w:p w:rsidR="004C5A84" w:rsidRPr="008F705D" w:rsidRDefault="00226282">
      <w:pPr>
        <w:pStyle w:val="a5"/>
        <w:spacing w:line="360" w:lineRule="exact"/>
        <w:ind w:firstLine="420"/>
        <w:rPr>
          <w:rFonts w:asciiTheme="minorEastAsia" w:eastAsiaTheme="minorEastAsia" w:hAnsiTheme="minorEastAsia" w:cstheme="minorEastAsia"/>
          <w:b/>
          <w:bCs/>
        </w:rPr>
      </w:pPr>
      <w:r w:rsidRPr="008F705D">
        <w:rPr>
          <w:rFonts w:asciiTheme="minorEastAsia" w:eastAsiaTheme="minorEastAsia" w:hAnsiTheme="minorEastAsia" w:cstheme="minorEastAsia" w:hint="eastAsia"/>
          <w:b/>
          <w:bCs/>
        </w:rPr>
        <w:t>以上材料提供加盖公章复印件。</w:t>
      </w:r>
    </w:p>
    <w:p w:rsidR="004C5A84" w:rsidRPr="008F705D" w:rsidRDefault="00226282">
      <w:pPr>
        <w:pStyle w:val="a5"/>
        <w:spacing w:line="360" w:lineRule="exact"/>
        <w:ind w:firstLine="480"/>
        <w:rPr>
          <w:rFonts w:asciiTheme="minorEastAsia" w:eastAsiaTheme="minorEastAsia" w:hAnsiTheme="minorEastAsia" w:cstheme="minorEastAsia"/>
        </w:rPr>
      </w:pPr>
      <w:r w:rsidRPr="008F705D">
        <w:rPr>
          <w:rFonts w:asciiTheme="minorEastAsia" w:eastAsiaTheme="minorEastAsia" w:hAnsiTheme="minorEastAsia" w:cstheme="minorEastAsia" w:hint="eastAsia"/>
        </w:rPr>
        <w:t>4.4 招标文件售价</w:t>
      </w:r>
    </w:p>
    <w:p w:rsidR="004C5A84" w:rsidRPr="008F705D" w:rsidRDefault="00226282">
      <w:pPr>
        <w:pStyle w:val="a5"/>
        <w:spacing w:line="360" w:lineRule="exact"/>
        <w:rPr>
          <w:rFonts w:asciiTheme="minorEastAsia" w:eastAsiaTheme="minorEastAsia" w:hAnsiTheme="minorEastAsia" w:cstheme="minorEastAsia"/>
        </w:rPr>
      </w:pPr>
      <w:r w:rsidRPr="008F705D">
        <w:rPr>
          <w:rFonts w:asciiTheme="minorEastAsia" w:eastAsiaTheme="minorEastAsia" w:hAnsiTheme="minorEastAsia" w:cstheme="minorEastAsia" w:hint="eastAsia"/>
        </w:rPr>
        <w:t xml:space="preserve">    招标文件每套售价300.00元；投标保证金的金额：</w:t>
      </w:r>
      <w:r w:rsidRPr="008F705D">
        <w:rPr>
          <w:rFonts w:asciiTheme="minorEastAsia" w:eastAsiaTheme="minorEastAsia" w:hAnsiTheme="minorEastAsia" w:cstheme="minorEastAsia" w:hint="eastAsia"/>
          <w:u w:val="single"/>
        </w:rPr>
        <w:t>5000.00</w:t>
      </w:r>
      <w:r w:rsidRPr="008F705D">
        <w:rPr>
          <w:rFonts w:asciiTheme="minorEastAsia" w:eastAsiaTheme="minorEastAsia" w:hAnsiTheme="minorEastAsia" w:cstheme="minorEastAsia" w:hint="eastAsia"/>
        </w:rPr>
        <w:t xml:space="preserve">元。 </w:t>
      </w:r>
    </w:p>
    <w:p w:rsidR="004C5A84" w:rsidRPr="008F705D" w:rsidRDefault="00226282">
      <w:pPr>
        <w:pStyle w:val="a5"/>
        <w:spacing w:line="360" w:lineRule="exact"/>
        <w:ind w:firstLine="480"/>
        <w:rPr>
          <w:rFonts w:asciiTheme="minorEastAsia" w:eastAsiaTheme="minorEastAsia" w:hAnsiTheme="minorEastAsia" w:cstheme="minorEastAsia"/>
          <w:b/>
        </w:rPr>
      </w:pPr>
      <w:r w:rsidRPr="008F705D">
        <w:rPr>
          <w:rFonts w:asciiTheme="minorEastAsia" w:eastAsiaTheme="minorEastAsia" w:hAnsiTheme="minorEastAsia" w:cstheme="minorEastAsia" w:hint="eastAsia"/>
          <w:b/>
        </w:rPr>
        <w:t>5. 投标文件和保证金的递交</w:t>
      </w:r>
    </w:p>
    <w:p w:rsidR="004C5A84" w:rsidRPr="008F705D" w:rsidRDefault="002A4D91">
      <w:pPr>
        <w:pStyle w:val="a5"/>
        <w:spacing w:line="360" w:lineRule="exact"/>
        <w:ind w:firstLine="480"/>
        <w:rPr>
          <w:rFonts w:asciiTheme="minorEastAsia" w:eastAsiaTheme="minorEastAsia" w:hAnsiTheme="minorEastAsia" w:cstheme="minorEastAsia"/>
        </w:rPr>
      </w:pPr>
      <w:r w:rsidRPr="008F705D">
        <w:rPr>
          <w:rFonts w:asciiTheme="minorEastAsia" w:eastAsiaTheme="minorEastAsia" w:hAnsiTheme="minorEastAsia" w:cstheme="minorEastAsia"/>
        </w:rPr>
        <w:t xml:space="preserve">5.1投标文件递交截止时间：2019 </w:t>
      </w:r>
      <w:r w:rsidR="00F55409" w:rsidRPr="008F705D">
        <w:rPr>
          <w:rFonts w:asciiTheme="minorEastAsia" w:eastAsiaTheme="minorEastAsia" w:hAnsiTheme="minorEastAsia" w:cstheme="minorEastAsia" w:hint="eastAsia"/>
        </w:rPr>
        <w:t>年</w:t>
      </w:r>
      <w:r w:rsidR="00810131" w:rsidRPr="008F705D">
        <w:rPr>
          <w:rFonts w:asciiTheme="minorEastAsia" w:eastAsiaTheme="minorEastAsia" w:hAnsiTheme="minorEastAsia" w:cstheme="minorEastAsia" w:hint="eastAsia"/>
        </w:rPr>
        <w:t>05</w:t>
      </w:r>
      <w:r w:rsidRPr="008F705D">
        <w:rPr>
          <w:rFonts w:asciiTheme="minorEastAsia" w:eastAsiaTheme="minorEastAsia" w:hAnsiTheme="minorEastAsia" w:cstheme="minorEastAsia" w:hint="eastAsia"/>
        </w:rPr>
        <w:t>月</w:t>
      </w:r>
      <w:r w:rsidR="00810131" w:rsidRPr="008F705D">
        <w:rPr>
          <w:rFonts w:asciiTheme="minorEastAsia" w:eastAsiaTheme="minorEastAsia" w:hAnsiTheme="minorEastAsia" w:cstheme="minorEastAsia" w:hint="eastAsia"/>
        </w:rPr>
        <w:t>23</w:t>
      </w:r>
      <w:r w:rsidRPr="008F705D">
        <w:rPr>
          <w:rFonts w:asciiTheme="minorEastAsia" w:eastAsiaTheme="minorEastAsia" w:hAnsiTheme="minorEastAsia" w:cstheme="minorEastAsia" w:hint="eastAsia"/>
        </w:rPr>
        <w:t>日</w:t>
      </w:r>
      <w:r w:rsidR="00810131" w:rsidRPr="008F705D">
        <w:rPr>
          <w:rFonts w:asciiTheme="minorEastAsia" w:eastAsiaTheme="minorEastAsia" w:hAnsiTheme="minorEastAsia" w:cstheme="minorEastAsia" w:hint="eastAsia"/>
        </w:rPr>
        <w:t>14</w:t>
      </w:r>
      <w:r w:rsidR="00F55409" w:rsidRPr="008F705D">
        <w:rPr>
          <w:rFonts w:asciiTheme="minorEastAsia" w:eastAsiaTheme="minorEastAsia" w:hAnsiTheme="minorEastAsia" w:cstheme="minorEastAsia" w:hint="eastAsia"/>
        </w:rPr>
        <w:t>时</w:t>
      </w:r>
      <w:r w:rsidR="00810131" w:rsidRPr="008F705D">
        <w:rPr>
          <w:rFonts w:asciiTheme="minorEastAsia" w:eastAsiaTheme="minorEastAsia" w:hAnsiTheme="minorEastAsia" w:cstheme="minorEastAsia" w:hint="eastAsia"/>
        </w:rPr>
        <w:t>5</w:t>
      </w:r>
      <w:r w:rsidR="00810131" w:rsidRPr="008F705D">
        <w:rPr>
          <w:rFonts w:asciiTheme="minorEastAsia" w:eastAsiaTheme="minorEastAsia" w:hAnsiTheme="minorEastAsia" w:cstheme="minorEastAsia"/>
        </w:rPr>
        <w:t>0</w:t>
      </w:r>
      <w:r w:rsidR="00F55409" w:rsidRPr="008F705D">
        <w:rPr>
          <w:rFonts w:asciiTheme="minorEastAsia" w:eastAsiaTheme="minorEastAsia" w:hAnsiTheme="minorEastAsia" w:cstheme="minorEastAsia"/>
        </w:rPr>
        <w:t>分</w:t>
      </w:r>
      <w:r w:rsidRPr="008F705D">
        <w:rPr>
          <w:rFonts w:asciiTheme="minorEastAsia" w:eastAsiaTheme="minorEastAsia" w:hAnsiTheme="minorEastAsia" w:cstheme="minorEastAsia"/>
        </w:rPr>
        <w:t xml:space="preserve"> </w:t>
      </w:r>
      <w:r w:rsidRPr="008F705D">
        <w:rPr>
          <w:rFonts w:asciiTheme="minorEastAsia" w:eastAsiaTheme="minorEastAsia" w:hAnsiTheme="minorEastAsia" w:cstheme="minorEastAsia" w:hint="eastAsia"/>
        </w:rPr>
        <w:t>（北京时间）</w:t>
      </w:r>
    </w:p>
    <w:p w:rsidR="004C5A84" w:rsidRPr="008F705D" w:rsidRDefault="002A4D91">
      <w:pPr>
        <w:pStyle w:val="a5"/>
        <w:spacing w:line="360" w:lineRule="exact"/>
        <w:ind w:firstLine="480"/>
        <w:rPr>
          <w:rFonts w:asciiTheme="minorEastAsia" w:hAnsiTheme="minorEastAsia" w:cstheme="minorEastAsia"/>
          <w:u w:val="single"/>
        </w:rPr>
      </w:pPr>
      <w:r w:rsidRPr="008F705D">
        <w:rPr>
          <w:rFonts w:asciiTheme="minorEastAsia" w:eastAsiaTheme="minorEastAsia" w:hAnsiTheme="minorEastAsia" w:cstheme="minorEastAsia"/>
        </w:rPr>
        <w:t>5.2投标文件递交地址(地点)：</w:t>
      </w:r>
      <w:r w:rsidR="00A900EF" w:rsidRPr="008F705D">
        <w:rPr>
          <w:rFonts w:asciiTheme="minorEastAsia" w:hAnsiTheme="minorEastAsia" w:cstheme="minorEastAsia" w:hint="eastAsia"/>
          <w:u w:val="single"/>
        </w:rPr>
        <w:t>海口市琼山区海航豪庭南苑1区7栋1602室</w:t>
      </w:r>
    </w:p>
    <w:p w:rsidR="004C5A84" w:rsidRPr="008F705D" w:rsidRDefault="004C5A84">
      <w:pPr>
        <w:pStyle w:val="a5"/>
        <w:spacing w:line="360" w:lineRule="exact"/>
        <w:ind w:firstLine="480"/>
        <w:rPr>
          <w:rFonts w:asciiTheme="minorEastAsia" w:eastAsiaTheme="minorEastAsia" w:hAnsiTheme="minorEastAsia" w:cstheme="minorEastAsia"/>
          <w:u w:val="single"/>
        </w:rPr>
      </w:pPr>
    </w:p>
    <w:p w:rsidR="004C5A84" w:rsidRPr="008F705D" w:rsidRDefault="00226282">
      <w:pPr>
        <w:pStyle w:val="a5"/>
        <w:spacing w:line="360" w:lineRule="exact"/>
        <w:ind w:firstLine="480"/>
        <w:rPr>
          <w:rFonts w:asciiTheme="minorEastAsia" w:eastAsiaTheme="minorEastAsia" w:hAnsiTheme="minorEastAsia" w:cstheme="minorEastAsia"/>
        </w:rPr>
      </w:pPr>
      <w:r w:rsidRPr="008F705D">
        <w:rPr>
          <w:rFonts w:asciiTheme="minorEastAsia" w:eastAsiaTheme="minorEastAsia" w:hAnsiTheme="minorEastAsia" w:cstheme="minorEastAsia" w:hint="eastAsia"/>
        </w:rPr>
        <w:t>5.3开标时间：</w:t>
      </w:r>
      <w:r w:rsidR="0051594D" w:rsidRPr="008F705D">
        <w:rPr>
          <w:rFonts w:asciiTheme="minorEastAsia" w:eastAsiaTheme="minorEastAsia" w:hAnsiTheme="minorEastAsia" w:cstheme="minorEastAsia" w:hint="eastAsia"/>
        </w:rPr>
        <w:t xml:space="preserve">2019 </w:t>
      </w:r>
      <w:r w:rsidRPr="008F705D">
        <w:rPr>
          <w:rFonts w:asciiTheme="minorEastAsia" w:eastAsiaTheme="minorEastAsia" w:hAnsiTheme="minorEastAsia" w:cstheme="minorEastAsia" w:hint="eastAsia"/>
        </w:rPr>
        <w:t>年</w:t>
      </w:r>
      <w:r w:rsidR="00810131" w:rsidRPr="008F705D">
        <w:rPr>
          <w:rFonts w:asciiTheme="minorEastAsia" w:eastAsiaTheme="minorEastAsia" w:hAnsiTheme="minorEastAsia" w:cstheme="minorEastAsia" w:hint="eastAsia"/>
        </w:rPr>
        <w:t>05</w:t>
      </w:r>
      <w:r w:rsidRPr="008F705D">
        <w:rPr>
          <w:rFonts w:asciiTheme="minorEastAsia" w:eastAsiaTheme="minorEastAsia" w:hAnsiTheme="minorEastAsia" w:cstheme="minorEastAsia" w:hint="eastAsia"/>
        </w:rPr>
        <w:t>月</w:t>
      </w:r>
      <w:r w:rsidR="0051594D" w:rsidRPr="008F705D">
        <w:rPr>
          <w:rFonts w:asciiTheme="minorEastAsia" w:eastAsiaTheme="minorEastAsia" w:hAnsiTheme="minorEastAsia" w:cstheme="minorEastAsia" w:hint="eastAsia"/>
        </w:rPr>
        <w:t>23</w:t>
      </w:r>
      <w:r w:rsidRPr="008F705D">
        <w:rPr>
          <w:rFonts w:asciiTheme="minorEastAsia" w:eastAsiaTheme="minorEastAsia" w:hAnsiTheme="minorEastAsia" w:cstheme="minorEastAsia" w:hint="eastAsia"/>
        </w:rPr>
        <w:t>日</w:t>
      </w:r>
      <w:r w:rsidR="00810131" w:rsidRPr="008F705D">
        <w:rPr>
          <w:rFonts w:asciiTheme="minorEastAsia" w:eastAsiaTheme="minorEastAsia" w:hAnsiTheme="minorEastAsia" w:cstheme="minorEastAsia" w:hint="eastAsia"/>
        </w:rPr>
        <w:t>14</w:t>
      </w:r>
      <w:r w:rsidRPr="008F705D">
        <w:rPr>
          <w:rFonts w:asciiTheme="minorEastAsia" w:eastAsiaTheme="minorEastAsia" w:hAnsiTheme="minorEastAsia" w:cstheme="minorEastAsia" w:hint="eastAsia"/>
        </w:rPr>
        <w:t>时</w:t>
      </w:r>
      <w:r w:rsidR="00810131" w:rsidRPr="008F705D">
        <w:rPr>
          <w:rFonts w:asciiTheme="minorEastAsia" w:eastAsiaTheme="minorEastAsia" w:hAnsiTheme="minorEastAsia" w:cstheme="minorEastAsia" w:hint="eastAsia"/>
        </w:rPr>
        <w:t>50</w:t>
      </w:r>
      <w:r w:rsidRPr="008F705D">
        <w:rPr>
          <w:rFonts w:asciiTheme="minorEastAsia" w:eastAsiaTheme="minorEastAsia" w:hAnsiTheme="minorEastAsia" w:cstheme="minorEastAsia" w:hint="eastAsia"/>
        </w:rPr>
        <w:t>分 （北京时间）</w:t>
      </w:r>
    </w:p>
    <w:p w:rsidR="004C5A84" w:rsidRPr="008F705D" w:rsidRDefault="00226282">
      <w:pPr>
        <w:pStyle w:val="a5"/>
        <w:spacing w:line="360" w:lineRule="exact"/>
        <w:ind w:firstLine="480"/>
        <w:rPr>
          <w:rFonts w:asciiTheme="minorEastAsia" w:hAnsiTheme="minorEastAsia" w:cstheme="minorEastAsia"/>
          <w:u w:val="single"/>
        </w:rPr>
      </w:pPr>
      <w:r w:rsidRPr="008F705D">
        <w:rPr>
          <w:rFonts w:asciiTheme="minorEastAsia" w:eastAsiaTheme="minorEastAsia" w:hAnsiTheme="minorEastAsia" w:cstheme="minorEastAsia" w:hint="eastAsia"/>
        </w:rPr>
        <w:t>5.4开标地点：</w:t>
      </w:r>
      <w:r w:rsidR="00A900EF" w:rsidRPr="008F705D">
        <w:rPr>
          <w:rFonts w:asciiTheme="minorEastAsia" w:hAnsiTheme="minorEastAsia" w:cstheme="minorEastAsia" w:hint="eastAsia"/>
          <w:u w:val="single"/>
        </w:rPr>
        <w:t>海口市琼山区海航豪庭南苑1区7栋1602室</w:t>
      </w:r>
    </w:p>
    <w:p w:rsidR="004C5A84" w:rsidRPr="008F705D" w:rsidRDefault="00226282">
      <w:pPr>
        <w:pStyle w:val="a5"/>
        <w:spacing w:line="360" w:lineRule="exact"/>
        <w:ind w:firstLine="480"/>
        <w:rPr>
          <w:rFonts w:asciiTheme="minorEastAsia" w:eastAsiaTheme="minorEastAsia" w:hAnsiTheme="minorEastAsia" w:cstheme="minorEastAsia"/>
        </w:rPr>
      </w:pPr>
      <w:r w:rsidRPr="008F705D">
        <w:rPr>
          <w:rFonts w:asciiTheme="minorEastAsia" w:eastAsiaTheme="minorEastAsia" w:hAnsiTheme="minorEastAsia" w:cstheme="minorEastAsia" w:hint="eastAsia"/>
        </w:rPr>
        <w:t>5.5保证金到账截止日期：</w:t>
      </w:r>
      <w:r w:rsidR="00A900EF" w:rsidRPr="008F705D">
        <w:rPr>
          <w:rFonts w:asciiTheme="minorEastAsia" w:eastAsiaTheme="minorEastAsia" w:hAnsiTheme="minorEastAsia" w:cstheme="minorEastAsia" w:hint="eastAsia"/>
        </w:rPr>
        <w:t>2019</w:t>
      </w:r>
      <w:r w:rsidRPr="008F705D">
        <w:rPr>
          <w:rFonts w:asciiTheme="minorEastAsia" w:eastAsiaTheme="minorEastAsia" w:hAnsiTheme="minorEastAsia" w:cstheme="minorEastAsia" w:hint="eastAsia"/>
        </w:rPr>
        <w:t>年</w:t>
      </w:r>
      <w:r w:rsidR="00810131" w:rsidRPr="008F705D">
        <w:rPr>
          <w:rFonts w:asciiTheme="minorEastAsia" w:eastAsiaTheme="minorEastAsia" w:hAnsiTheme="minorEastAsia" w:cstheme="minorEastAsia" w:hint="eastAsia"/>
        </w:rPr>
        <w:t>05月23日14时50分</w:t>
      </w:r>
      <w:r w:rsidRPr="008F705D">
        <w:rPr>
          <w:rFonts w:asciiTheme="minorEastAsia" w:eastAsiaTheme="minorEastAsia" w:hAnsiTheme="minorEastAsia" w:cstheme="minorEastAsia" w:hint="eastAsia"/>
        </w:rPr>
        <w:t>（北京时间）</w:t>
      </w:r>
    </w:p>
    <w:p w:rsidR="004C5A84" w:rsidRPr="008F705D" w:rsidRDefault="00226282">
      <w:pPr>
        <w:pStyle w:val="a5"/>
        <w:spacing w:line="360" w:lineRule="exact"/>
        <w:ind w:firstLine="480"/>
        <w:rPr>
          <w:rFonts w:asciiTheme="minorEastAsia" w:eastAsiaTheme="minorEastAsia" w:hAnsiTheme="minorEastAsia" w:cstheme="minorEastAsia"/>
        </w:rPr>
      </w:pPr>
      <w:r w:rsidRPr="008F705D">
        <w:rPr>
          <w:rFonts w:asciiTheme="minorEastAsia" w:eastAsiaTheme="minorEastAsia" w:hAnsiTheme="minorEastAsia" w:cstheme="minorEastAsia" w:hint="eastAsia"/>
        </w:rPr>
        <w:t>投标保证金的形式：从投标人公司基本户转账，以代理公司到账时间为准。</w:t>
      </w:r>
    </w:p>
    <w:p w:rsidR="004C5A84" w:rsidRPr="008F705D" w:rsidRDefault="00226282">
      <w:pPr>
        <w:pStyle w:val="a5"/>
        <w:spacing w:line="360" w:lineRule="exact"/>
        <w:ind w:firstLine="480"/>
        <w:rPr>
          <w:rFonts w:asciiTheme="minorEastAsia" w:eastAsiaTheme="minorEastAsia" w:hAnsiTheme="minorEastAsia" w:cstheme="minorEastAsia"/>
        </w:rPr>
      </w:pPr>
      <w:r w:rsidRPr="008F705D">
        <w:rPr>
          <w:rFonts w:asciiTheme="minorEastAsia" w:eastAsiaTheme="minorEastAsia" w:hAnsiTheme="minorEastAsia" w:cstheme="minorEastAsia" w:hint="eastAsia"/>
        </w:rPr>
        <w:t>账户：海南通尚工程管理有限公司</w:t>
      </w:r>
    </w:p>
    <w:p w:rsidR="004C5A84" w:rsidRPr="008F705D" w:rsidRDefault="00226282">
      <w:pPr>
        <w:pStyle w:val="a5"/>
        <w:spacing w:line="360" w:lineRule="exact"/>
        <w:ind w:firstLine="480"/>
        <w:rPr>
          <w:rFonts w:asciiTheme="minorEastAsia" w:eastAsiaTheme="minorEastAsia" w:hAnsiTheme="minorEastAsia" w:cstheme="minorEastAsia"/>
        </w:rPr>
      </w:pPr>
      <w:r w:rsidRPr="008F705D">
        <w:rPr>
          <w:rFonts w:asciiTheme="minorEastAsia" w:eastAsiaTheme="minorEastAsia" w:hAnsiTheme="minorEastAsia" w:cstheme="minorEastAsia" w:hint="eastAsia"/>
        </w:rPr>
        <w:t>账号：4605 0100 2537 0000 0096</w:t>
      </w:r>
    </w:p>
    <w:p w:rsidR="00A900EF" w:rsidRPr="008F705D" w:rsidRDefault="00226282" w:rsidP="00A900EF">
      <w:pPr>
        <w:spacing w:line="400" w:lineRule="atLeast"/>
        <w:rPr>
          <w:rFonts w:hAnsi="宋体"/>
          <w:szCs w:val="21"/>
        </w:rPr>
      </w:pPr>
      <w:r w:rsidRPr="008F705D">
        <w:rPr>
          <w:rFonts w:asciiTheme="minorEastAsia" w:hAnsiTheme="minorEastAsia" w:cstheme="minorEastAsia" w:hint="eastAsia"/>
        </w:rPr>
        <w:t>开户行：</w:t>
      </w:r>
      <w:r w:rsidR="00A900EF" w:rsidRPr="008F705D">
        <w:rPr>
          <w:rFonts w:hAnsi="宋体" w:hint="eastAsia"/>
          <w:szCs w:val="21"/>
        </w:rPr>
        <w:t>中国建设银行股份有限公司国兴大道支行</w:t>
      </w:r>
    </w:p>
    <w:p w:rsidR="004C5A84" w:rsidRPr="008F705D" w:rsidRDefault="004C5A84">
      <w:pPr>
        <w:pStyle w:val="a5"/>
        <w:spacing w:line="360" w:lineRule="exact"/>
        <w:ind w:firstLine="480"/>
        <w:rPr>
          <w:rFonts w:asciiTheme="minorEastAsia" w:eastAsiaTheme="minorEastAsia" w:hAnsiTheme="minorEastAsia" w:cstheme="minorEastAsia"/>
        </w:rPr>
      </w:pPr>
    </w:p>
    <w:p w:rsidR="004C5A84" w:rsidRPr="008F705D" w:rsidRDefault="00226282">
      <w:pPr>
        <w:pStyle w:val="a5"/>
        <w:spacing w:line="360" w:lineRule="exact"/>
        <w:ind w:firstLine="480"/>
        <w:rPr>
          <w:rFonts w:asciiTheme="minorEastAsia" w:eastAsiaTheme="minorEastAsia" w:hAnsiTheme="minorEastAsia" w:cstheme="minorEastAsia"/>
        </w:rPr>
      </w:pPr>
      <w:r w:rsidRPr="008F705D">
        <w:rPr>
          <w:rFonts w:asciiTheme="minorEastAsia" w:eastAsiaTheme="minorEastAsia" w:hAnsiTheme="minorEastAsia" w:cstheme="minorEastAsia" w:hint="eastAsia"/>
        </w:rPr>
        <w:t>注：递交保证金用途注明</w:t>
      </w:r>
      <w:r w:rsidR="00536CAC" w:rsidRPr="008F705D">
        <w:rPr>
          <w:rFonts w:asciiTheme="minorEastAsia" w:eastAsiaTheme="minorEastAsia" w:hAnsiTheme="minorEastAsia" w:cstheme="minorEastAsia" w:hint="eastAsia"/>
          <w:u w:val="single"/>
        </w:rPr>
        <w:t>陵水县近岸海域污染防治实施方案编制费</w:t>
      </w:r>
      <w:r w:rsidRPr="008F705D">
        <w:rPr>
          <w:rFonts w:asciiTheme="minorEastAsia" w:eastAsiaTheme="minorEastAsia" w:hAnsiTheme="minorEastAsia" w:cstheme="minorEastAsia" w:hint="eastAsia"/>
        </w:rPr>
        <w:t>投标保证金</w:t>
      </w:r>
    </w:p>
    <w:p w:rsidR="004C5A84" w:rsidRPr="008F705D" w:rsidRDefault="00226282">
      <w:pPr>
        <w:pStyle w:val="a5"/>
        <w:spacing w:line="360" w:lineRule="exact"/>
        <w:ind w:firstLine="480"/>
        <w:rPr>
          <w:rFonts w:asciiTheme="minorEastAsia" w:eastAsiaTheme="minorEastAsia" w:hAnsiTheme="minorEastAsia" w:cstheme="minorEastAsia"/>
          <w:u w:val="single"/>
        </w:rPr>
      </w:pPr>
      <w:r w:rsidRPr="008F705D">
        <w:rPr>
          <w:rFonts w:asciiTheme="minorEastAsia" w:eastAsiaTheme="minorEastAsia" w:hAnsiTheme="minorEastAsia" w:cstheme="minorEastAsia" w:hint="eastAsia"/>
        </w:rPr>
        <w:t>5.6公告发布媒介：</w:t>
      </w:r>
      <w:r w:rsidR="008B020A" w:rsidRPr="008F705D">
        <w:rPr>
          <w:rFonts w:asciiTheme="minorEastAsia" w:eastAsiaTheme="minorEastAsia" w:hAnsiTheme="minorEastAsia" w:cstheme="minorEastAsia" w:hint="eastAsia"/>
          <w:u w:val="single"/>
        </w:rPr>
        <w:t>中国海南政府采购网</w:t>
      </w:r>
      <w:r w:rsidRPr="008F705D">
        <w:rPr>
          <w:rFonts w:asciiTheme="minorEastAsia" w:eastAsiaTheme="minorEastAsia" w:hAnsiTheme="minorEastAsia" w:cstheme="minorEastAsia" w:hint="eastAsia"/>
          <w:u w:val="single"/>
        </w:rPr>
        <w:t>、中国采购与招标网</w:t>
      </w:r>
      <w:r w:rsidRPr="008F705D">
        <w:rPr>
          <w:rFonts w:asciiTheme="minorEastAsia" w:eastAsiaTheme="minorEastAsia" w:hAnsiTheme="minorEastAsia" w:cstheme="minorEastAsia" w:hint="eastAsia"/>
        </w:rPr>
        <w:t xml:space="preserve">。 </w:t>
      </w:r>
    </w:p>
    <w:p w:rsidR="004C5A84" w:rsidRPr="008F705D" w:rsidRDefault="00226282">
      <w:pPr>
        <w:pStyle w:val="a5"/>
        <w:spacing w:line="360" w:lineRule="exact"/>
        <w:ind w:firstLine="480"/>
        <w:rPr>
          <w:rFonts w:asciiTheme="minorEastAsia" w:eastAsiaTheme="minorEastAsia" w:hAnsiTheme="minorEastAsia" w:cstheme="minorEastAsia"/>
          <w:b/>
        </w:rPr>
      </w:pPr>
      <w:r w:rsidRPr="008F705D">
        <w:rPr>
          <w:rFonts w:asciiTheme="minorEastAsia" w:eastAsiaTheme="minorEastAsia" w:hAnsiTheme="minorEastAsia" w:cstheme="minorEastAsia" w:hint="eastAsia"/>
          <w:b/>
        </w:rPr>
        <w:t>6.联系方式</w:t>
      </w:r>
    </w:p>
    <w:p w:rsidR="004C5A84" w:rsidRPr="008F705D" w:rsidRDefault="00226282">
      <w:pPr>
        <w:wordWrap w:val="0"/>
        <w:spacing w:line="360" w:lineRule="exact"/>
        <w:rPr>
          <w:rFonts w:asciiTheme="minorEastAsia" w:hAnsiTheme="minorEastAsia" w:cstheme="minorEastAsia"/>
          <w:sz w:val="24"/>
        </w:rPr>
      </w:pPr>
      <w:r w:rsidRPr="008F705D">
        <w:rPr>
          <w:rFonts w:asciiTheme="minorEastAsia" w:hAnsiTheme="minorEastAsia" w:cstheme="minorEastAsia" w:hint="eastAsia"/>
          <w:sz w:val="24"/>
        </w:rPr>
        <w:t xml:space="preserve">   </w:t>
      </w:r>
      <w:r w:rsidR="002A4D91" w:rsidRPr="008F705D">
        <w:rPr>
          <w:rFonts w:asciiTheme="minorEastAsia" w:hAnsiTheme="minorEastAsia" w:cstheme="minorEastAsia"/>
          <w:sz w:val="24"/>
        </w:rPr>
        <w:t xml:space="preserve"> 代理机构：海南通尚工程管理有限公司</w:t>
      </w:r>
    </w:p>
    <w:p w:rsidR="004C5A84" w:rsidRPr="008F705D" w:rsidRDefault="002A4D91">
      <w:pPr>
        <w:wordWrap w:val="0"/>
        <w:spacing w:line="360" w:lineRule="exact"/>
        <w:ind w:firstLine="480"/>
        <w:rPr>
          <w:rFonts w:asciiTheme="minorEastAsia" w:hAnsiTheme="minorEastAsia" w:cstheme="minorEastAsia"/>
          <w:sz w:val="24"/>
        </w:rPr>
      </w:pPr>
      <w:r w:rsidRPr="008F705D">
        <w:rPr>
          <w:rFonts w:asciiTheme="minorEastAsia" w:hAnsiTheme="minorEastAsia" w:cstheme="minorEastAsia" w:hint="eastAsia"/>
          <w:sz w:val="24"/>
        </w:rPr>
        <w:t>代理机构地点：海口市琼山区海航豪庭南苑</w:t>
      </w:r>
      <w:r w:rsidRPr="008F705D">
        <w:rPr>
          <w:rFonts w:asciiTheme="minorEastAsia" w:hAnsiTheme="minorEastAsia" w:cstheme="minorEastAsia"/>
          <w:sz w:val="24"/>
        </w:rPr>
        <w:t>1区7栋1602室</w:t>
      </w:r>
    </w:p>
    <w:p w:rsidR="004C5A84" w:rsidRPr="008F705D" w:rsidRDefault="002A4D91">
      <w:pPr>
        <w:wordWrap w:val="0"/>
        <w:spacing w:line="360" w:lineRule="exact"/>
        <w:ind w:firstLine="480"/>
        <w:rPr>
          <w:rFonts w:asciiTheme="minorEastAsia" w:hAnsiTheme="minorEastAsia" w:cstheme="minorEastAsia"/>
          <w:sz w:val="24"/>
        </w:rPr>
      </w:pPr>
      <w:r w:rsidRPr="008F705D">
        <w:rPr>
          <w:rFonts w:asciiTheme="minorEastAsia" w:hAnsiTheme="minorEastAsia" w:cstheme="minorEastAsia" w:hint="eastAsia"/>
          <w:sz w:val="24"/>
        </w:rPr>
        <w:t>联系人：柯工；联系电话：</w:t>
      </w:r>
      <w:r w:rsidRPr="008F705D">
        <w:rPr>
          <w:rFonts w:asciiTheme="minorEastAsia" w:hAnsiTheme="minorEastAsia" w:cstheme="minorEastAsia"/>
          <w:sz w:val="24"/>
        </w:rPr>
        <w:t xml:space="preserve">0898-65881061    </w:t>
      </w:r>
    </w:p>
    <w:p w:rsidR="004C5A84" w:rsidRPr="008F705D" w:rsidRDefault="002A4D91">
      <w:pPr>
        <w:wordWrap w:val="0"/>
        <w:spacing w:line="360" w:lineRule="exact"/>
        <w:ind w:firstLine="480"/>
        <w:rPr>
          <w:rFonts w:asciiTheme="minorEastAsia" w:hAnsiTheme="minorEastAsia" w:cstheme="minorEastAsia"/>
          <w:sz w:val="24"/>
          <w:u w:val="single"/>
        </w:rPr>
      </w:pPr>
      <w:r w:rsidRPr="008F705D">
        <w:rPr>
          <w:rFonts w:asciiTheme="minorEastAsia" w:hAnsiTheme="minorEastAsia" w:cstheme="minorEastAsia" w:hint="eastAsia"/>
          <w:sz w:val="24"/>
        </w:rPr>
        <w:t>招标单位：陵水黎族自治县生态环境局</w:t>
      </w:r>
    </w:p>
    <w:p w:rsidR="004C5A84" w:rsidRPr="008F705D" w:rsidRDefault="002A4D91">
      <w:pPr>
        <w:wordWrap w:val="0"/>
        <w:spacing w:line="360" w:lineRule="exact"/>
        <w:ind w:firstLineChars="200" w:firstLine="480"/>
        <w:rPr>
          <w:rFonts w:asciiTheme="minorEastAsia" w:hAnsiTheme="minorEastAsia" w:cstheme="minorEastAsia"/>
          <w:sz w:val="24"/>
          <w:u w:val="single"/>
        </w:rPr>
      </w:pPr>
      <w:r w:rsidRPr="008F705D">
        <w:rPr>
          <w:rFonts w:asciiTheme="minorEastAsia" w:hAnsiTheme="minorEastAsia" w:cstheme="minorEastAsia" w:hint="eastAsia"/>
          <w:sz w:val="24"/>
        </w:rPr>
        <w:t>联系人：李工；联系电话：</w:t>
      </w:r>
      <w:r w:rsidR="008B020A" w:rsidRPr="008F705D">
        <w:rPr>
          <w:rFonts w:asciiTheme="minorEastAsia" w:hAnsiTheme="minorEastAsia" w:cs="仿宋_GB2312" w:hint="eastAsia"/>
          <w:sz w:val="24"/>
        </w:rPr>
        <w:t>0898-</w:t>
      </w:r>
    </w:p>
    <w:p w:rsidR="004C5A84" w:rsidRPr="008F705D" w:rsidRDefault="004C5A84">
      <w:pPr>
        <w:wordWrap w:val="0"/>
        <w:spacing w:line="360" w:lineRule="exact"/>
        <w:rPr>
          <w:rFonts w:asciiTheme="minorEastAsia" w:hAnsiTheme="minorEastAsia" w:cstheme="minorEastAsia"/>
          <w:sz w:val="24"/>
          <w:u w:val="single"/>
        </w:rPr>
      </w:pPr>
    </w:p>
    <w:p w:rsidR="004C5A84" w:rsidRPr="008F705D" w:rsidRDefault="00226282">
      <w:pPr>
        <w:wordWrap w:val="0"/>
        <w:spacing w:line="360" w:lineRule="exact"/>
        <w:ind w:firstLine="420"/>
        <w:jc w:val="right"/>
        <w:rPr>
          <w:rFonts w:asciiTheme="minorEastAsia" w:hAnsiTheme="minorEastAsia" w:cstheme="minorEastAsia"/>
          <w:sz w:val="24"/>
        </w:rPr>
      </w:pPr>
      <w:r w:rsidRPr="008F705D">
        <w:rPr>
          <w:rFonts w:asciiTheme="minorEastAsia" w:hAnsiTheme="minorEastAsia" w:cstheme="minorEastAsia" w:hint="eastAsia"/>
          <w:sz w:val="24"/>
        </w:rPr>
        <w:t>海南通尚工程管理有限公司</w:t>
      </w:r>
    </w:p>
    <w:p w:rsidR="004C5A84" w:rsidRPr="008F705D" w:rsidRDefault="00536CAC">
      <w:pPr>
        <w:wordWrap w:val="0"/>
        <w:spacing w:line="360" w:lineRule="exact"/>
        <w:ind w:firstLine="420"/>
        <w:jc w:val="right"/>
        <w:rPr>
          <w:rFonts w:asciiTheme="minorEastAsia" w:hAnsiTheme="minorEastAsia" w:cstheme="minorEastAsia"/>
          <w:sz w:val="24"/>
        </w:rPr>
      </w:pPr>
      <w:r w:rsidRPr="008F705D">
        <w:rPr>
          <w:rFonts w:asciiTheme="minorEastAsia" w:hAnsiTheme="minorEastAsia" w:cstheme="minorEastAsia" w:hint="eastAsia"/>
          <w:sz w:val="24"/>
        </w:rPr>
        <w:t>二〇一九年</w:t>
      </w:r>
      <w:r w:rsidR="00810131" w:rsidRPr="008F705D">
        <w:rPr>
          <w:rFonts w:asciiTheme="minorEastAsia" w:hAnsiTheme="minorEastAsia" w:cstheme="minorEastAsia" w:hint="eastAsia"/>
          <w:sz w:val="24"/>
        </w:rPr>
        <w:t>五</w:t>
      </w:r>
      <w:r w:rsidRPr="008F705D">
        <w:rPr>
          <w:rFonts w:asciiTheme="minorEastAsia" w:hAnsiTheme="minorEastAsia" w:cstheme="minorEastAsia" w:hint="eastAsia"/>
          <w:sz w:val="24"/>
        </w:rPr>
        <w:t>月</w:t>
      </w:r>
    </w:p>
    <w:p w:rsidR="004C5A84" w:rsidRDefault="00226282">
      <w:pPr>
        <w:shd w:val="clear" w:color="auto" w:fill="FFFFFF"/>
        <w:snapToGrid w:val="0"/>
        <w:spacing w:before="100" w:beforeAutospacing="1" w:after="100" w:afterAutospacing="1" w:line="360" w:lineRule="auto"/>
        <w:jc w:val="center"/>
        <w:outlineLvl w:val="0"/>
        <w:rPr>
          <w:rFonts w:ascii="宋体" w:hAnsi="宋体"/>
          <w:b/>
          <w:sz w:val="44"/>
          <w:szCs w:val="44"/>
        </w:rPr>
      </w:pPr>
      <w:r w:rsidRPr="008F705D">
        <w:rPr>
          <w:rFonts w:asciiTheme="minorEastAsia" w:hAnsiTheme="minorEastAsia" w:cstheme="minorEastAsia" w:hint="eastAsia"/>
          <w:sz w:val="24"/>
        </w:rPr>
        <w:br w:type="page"/>
      </w:r>
      <w:bookmarkStart w:id="39" w:name="_Toc10955"/>
      <w:bookmarkStart w:id="40" w:name="_Toc13175"/>
      <w:bookmarkStart w:id="41" w:name="_Toc29314"/>
      <w:bookmarkStart w:id="42" w:name="_Toc13274"/>
      <w:bookmarkStart w:id="43" w:name="_Toc9739"/>
      <w:bookmarkStart w:id="44" w:name="_Toc27448"/>
      <w:bookmarkStart w:id="45" w:name="_Toc23904"/>
      <w:bookmarkStart w:id="46" w:name="_Toc25883"/>
      <w:r>
        <w:rPr>
          <w:rFonts w:hint="eastAsia"/>
          <w:b/>
          <w:kern w:val="44"/>
          <w:sz w:val="44"/>
        </w:rPr>
        <w:lastRenderedPageBreak/>
        <w:t>第二章</w:t>
      </w:r>
      <w:r>
        <w:rPr>
          <w:rFonts w:hint="eastAsia"/>
          <w:b/>
          <w:kern w:val="44"/>
          <w:sz w:val="44"/>
        </w:rPr>
        <w:t xml:space="preserve"> </w:t>
      </w:r>
      <w:r>
        <w:rPr>
          <w:rFonts w:hint="eastAsia"/>
          <w:b/>
          <w:kern w:val="44"/>
          <w:sz w:val="44"/>
        </w:rPr>
        <w:t>投标人须知</w:t>
      </w:r>
      <w:bookmarkEnd w:id="39"/>
      <w:bookmarkEnd w:id="40"/>
      <w:bookmarkEnd w:id="41"/>
      <w:bookmarkEnd w:id="42"/>
      <w:bookmarkEnd w:id="43"/>
      <w:bookmarkEnd w:id="44"/>
      <w:bookmarkEnd w:id="45"/>
      <w:bookmarkEnd w:id="46"/>
    </w:p>
    <w:p w:rsidR="004C5A84" w:rsidRDefault="00226282">
      <w:pPr>
        <w:pStyle w:val="2"/>
      </w:pPr>
      <w:bookmarkStart w:id="47" w:name="_Toc27409"/>
      <w:bookmarkStart w:id="48" w:name="_Toc1951"/>
      <w:bookmarkStart w:id="49" w:name="_Toc29864"/>
      <w:bookmarkStart w:id="50" w:name="_Toc5480"/>
      <w:bookmarkStart w:id="51" w:name="_Toc14874"/>
      <w:bookmarkStart w:id="52" w:name="_Toc8051"/>
      <w:r>
        <w:rPr>
          <w:rFonts w:hint="eastAsia"/>
        </w:rPr>
        <w:t>一、总则</w:t>
      </w:r>
      <w:bookmarkEnd w:id="47"/>
      <w:bookmarkEnd w:id="48"/>
      <w:bookmarkEnd w:id="49"/>
      <w:bookmarkEnd w:id="50"/>
      <w:bookmarkEnd w:id="51"/>
      <w:bookmarkEnd w:id="52"/>
    </w:p>
    <w:p w:rsidR="004C5A84" w:rsidRDefault="00226282">
      <w:pPr>
        <w:shd w:val="clear" w:color="auto" w:fill="FFFFFF"/>
        <w:snapToGrid w:val="0"/>
        <w:spacing w:line="360" w:lineRule="auto"/>
        <w:rPr>
          <w:rFonts w:asciiTheme="minorEastAsia" w:hAnsiTheme="minorEastAsia" w:cstheme="minorEastAsia"/>
          <w:sz w:val="24"/>
        </w:rPr>
      </w:pPr>
      <w:r>
        <w:rPr>
          <w:rFonts w:asciiTheme="minorEastAsia" w:hAnsiTheme="minorEastAsia" w:cstheme="minorEastAsia" w:hint="eastAsia"/>
          <w:sz w:val="24"/>
        </w:rPr>
        <w:t>1. 名词解释</w:t>
      </w:r>
    </w:p>
    <w:p w:rsidR="004C5A84" w:rsidRPr="00536CAC" w:rsidRDefault="00F417A2">
      <w:pPr>
        <w:shd w:val="clear" w:color="auto" w:fill="FFFFFF"/>
        <w:snapToGrid w:val="0"/>
        <w:spacing w:line="360" w:lineRule="auto"/>
        <w:ind w:firstLineChars="200" w:firstLine="480"/>
        <w:rPr>
          <w:rFonts w:asciiTheme="minorEastAsia" w:hAnsiTheme="minorEastAsia" w:cstheme="minorEastAsia"/>
          <w:color w:val="FF0000"/>
          <w:sz w:val="24"/>
          <w:rPrChange w:id="53" w:author="xbany" w:date="2019-04-19T11:38:00Z">
            <w:rPr>
              <w:rFonts w:asciiTheme="minorEastAsia" w:hAnsiTheme="minorEastAsia" w:cstheme="minorEastAsia"/>
              <w:sz w:val="24"/>
            </w:rPr>
          </w:rPrChange>
        </w:rPr>
      </w:pPr>
      <w:r w:rsidRPr="00F417A2">
        <w:rPr>
          <w:rFonts w:asciiTheme="minorEastAsia" w:hAnsiTheme="minorEastAsia" w:cstheme="minorEastAsia"/>
          <w:color w:val="FF0000"/>
          <w:sz w:val="24"/>
          <w:rPrChange w:id="54" w:author="xbany" w:date="2019-04-19T11:38:00Z">
            <w:rPr>
              <w:rFonts w:asciiTheme="minorEastAsia" w:hAnsiTheme="minorEastAsia" w:cstheme="minorEastAsia"/>
              <w:sz w:val="24"/>
            </w:rPr>
          </w:rPrChange>
        </w:rPr>
        <w:t>1.1招标人：</w:t>
      </w:r>
      <w:ins w:id="55" w:author="xbany" w:date="2019-04-19T11:33:00Z">
        <w:r w:rsidRPr="00F417A2">
          <w:rPr>
            <w:rFonts w:asciiTheme="minorEastAsia" w:hAnsiTheme="minorEastAsia" w:cstheme="minorEastAsia" w:hint="eastAsia"/>
            <w:color w:val="FF0000"/>
            <w:sz w:val="24"/>
            <w:rPrChange w:id="56" w:author="xbany" w:date="2019-04-19T11:38:00Z">
              <w:rPr>
                <w:rFonts w:asciiTheme="minorEastAsia" w:hAnsiTheme="minorEastAsia" w:cstheme="minorEastAsia" w:hint="eastAsia"/>
                <w:sz w:val="24"/>
              </w:rPr>
            </w:rPrChange>
          </w:rPr>
          <w:t>陵水黎族自治县生态环境局</w:t>
        </w:r>
      </w:ins>
    </w:p>
    <w:p w:rsidR="004C5A84" w:rsidRPr="00536CAC" w:rsidRDefault="00F417A2">
      <w:pPr>
        <w:shd w:val="clear" w:color="auto" w:fill="FFFFFF"/>
        <w:snapToGrid w:val="0"/>
        <w:spacing w:line="360" w:lineRule="auto"/>
        <w:ind w:firstLineChars="200" w:firstLine="480"/>
        <w:rPr>
          <w:rFonts w:asciiTheme="minorEastAsia" w:hAnsiTheme="minorEastAsia" w:cstheme="minorEastAsia"/>
          <w:color w:val="FF0000"/>
          <w:sz w:val="24"/>
          <w:rPrChange w:id="57" w:author="xbany" w:date="2019-04-19T11:38:00Z">
            <w:rPr>
              <w:rFonts w:asciiTheme="minorEastAsia" w:hAnsiTheme="minorEastAsia" w:cstheme="minorEastAsia"/>
              <w:sz w:val="24"/>
            </w:rPr>
          </w:rPrChange>
        </w:rPr>
      </w:pPr>
      <w:r w:rsidRPr="00F417A2">
        <w:rPr>
          <w:rFonts w:asciiTheme="minorEastAsia" w:hAnsiTheme="minorEastAsia" w:cstheme="minorEastAsia"/>
          <w:color w:val="FF0000"/>
          <w:sz w:val="24"/>
          <w:rPrChange w:id="58" w:author="xbany" w:date="2019-04-19T11:38:00Z">
            <w:rPr>
              <w:rFonts w:asciiTheme="minorEastAsia" w:hAnsiTheme="minorEastAsia" w:cstheme="minorEastAsia"/>
              <w:sz w:val="24"/>
            </w:rPr>
          </w:rPrChange>
        </w:rPr>
        <w:t>1.2招标代理机构：海南通尚工程管理有限公司</w:t>
      </w:r>
    </w:p>
    <w:p w:rsidR="004C5A84" w:rsidRDefault="00226282">
      <w:pPr>
        <w:shd w:val="clear" w:color="auto" w:fill="FFFFFF"/>
        <w:snapToGrid w:val="0"/>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1.3投标人：已从招标代理机构购买竞争性谈判文件并向招标代理机构提交投标文件的投标人。</w:t>
      </w:r>
    </w:p>
    <w:p w:rsidR="004C5A84" w:rsidRDefault="00226282">
      <w:pPr>
        <w:numPr>
          <w:ilvl w:val="0"/>
          <w:numId w:val="2"/>
        </w:numPr>
        <w:shd w:val="clear" w:color="auto" w:fill="FFFFFF"/>
        <w:snapToGrid w:val="0"/>
        <w:spacing w:line="360" w:lineRule="auto"/>
        <w:rPr>
          <w:rFonts w:asciiTheme="minorEastAsia" w:hAnsiTheme="minorEastAsia" w:cstheme="minorEastAsia"/>
          <w:sz w:val="24"/>
        </w:rPr>
      </w:pPr>
      <w:r>
        <w:rPr>
          <w:rFonts w:asciiTheme="minorEastAsia" w:hAnsiTheme="minorEastAsia" w:cstheme="minorEastAsia" w:hint="eastAsia"/>
          <w:sz w:val="24"/>
        </w:rPr>
        <w:t>适用范围</w:t>
      </w:r>
    </w:p>
    <w:p w:rsidR="004C5A84" w:rsidRDefault="00226282">
      <w:pPr>
        <w:shd w:val="clear" w:color="auto" w:fill="FFFFFF"/>
        <w:snapToGrid w:val="0"/>
        <w:spacing w:line="360" w:lineRule="auto"/>
        <w:rPr>
          <w:rFonts w:asciiTheme="minorEastAsia" w:hAnsiTheme="minorEastAsia" w:cstheme="minorEastAsia"/>
          <w:sz w:val="24"/>
        </w:rPr>
      </w:pPr>
      <w:r>
        <w:rPr>
          <w:rFonts w:asciiTheme="minorEastAsia" w:hAnsiTheme="minorEastAsia" w:cstheme="minorEastAsia" w:hint="eastAsia"/>
          <w:sz w:val="24"/>
        </w:rPr>
        <w:t xml:space="preserve">    本竞争性谈判文件仅适用于招标代理机构组织的本次投标活动。</w:t>
      </w:r>
    </w:p>
    <w:p w:rsidR="004C5A84" w:rsidRDefault="00226282">
      <w:pPr>
        <w:shd w:val="clear" w:color="auto" w:fill="FFFFFF"/>
        <w:snapToGrid w:val="0"/>
        <w:spacing w:line="360" w:lineRule="auto"/>
        <w:rPr>
          <w:rFonts w:asciiTheme="minorEastAsia" w:hAnsiTheme="minorEastAsia" w:cstheme="minorEastAsia"/>
          <w:sz w:val="24"/>
        </w:rPr>
      </w:pPr>
      <w:r>
        <w:rPr>
          <w:rFonts w:asciiTheme="minorEastAsia" w:hAnsiTheme="minorEastAsia" w:cstheme="minorEastAsia" w:hint="eastAsia"/>
          <w:sz w:val="24"/>
        </w:rPr>
        <w:t>3．合格的投标人</w:t>
      </w:r>
    </w:p>
    <w:p w:rsidR="004C5A84" w:rsidRDefault="00226282">
      <w:pPr>
        <w:shd w:val="clear" w:color="auto" w:fill="FFFFFF"/>
        <w:snapToGrid w:val="0"/>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3.1 凡有能力按照本竞争性谈判文件规定的要求交付货物和服务的投标单位均为合格的投标人。</w:t>
      </w:r>
    </w:p>
    <w:p w:rsidR="004C5A84" w:rsidRDefault="00226282">
      <w:pPr>
        <w:shd w:val="clear" w:color="auto" w:fill="FFFFFF"/>
        <w:snapToGrid w:val="0"/>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3.2 投标人参加本次招标活动应当符合《中华人民共和国政府采购法》第二十二条的规定，并具备本竞争性谈判文件第一章的“投标人资格要求”规定的条件。</w:t>
      </w:r>
    </w:p>
    <w:p w:rsidR="004C5A84" w:rsidRDefault="00226282">
      <w:pPr>
        <w:shd w:val="clear" w:color="auto" w:fill="FFFFFF"/>
        <w:snapToGrid w:val="0"/>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3.3联合投标时，联合体各方之间应当签订共同投标协议，明确约定联合体各方承担的工作和相应的责任，并将共同投标协议连同投标文件一并提交。联合体各方签订共同投标协议后，不得再以自己名义单独在同一项目中投标，也不得组成新的联合体参加同一项目投标。联合体中至少有一方完全满足投标人资格要求的特定条件。</w:t>
      </w:r>
    </w:p>
    <w:p w:rsidR="004C5A84" w:rsidRDefault="00226282">
      <w:pPr>
        <w:shd w:val="clear" w:color="auto" w:fill="FFFFFF"/>
        <w:snapToGrid w:val="0"/>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联合投标时，联合体内最多允许有两家单位。</w:t>
      </w:r>
    </w:p>
    <w:p w:rsidR="00000000" w:rsidRDefault="00F417A2">
      <w:pPr>
        <w:shd w:val="clear" w:color="auto" w:fill="FFFFFF"/>
        <w:snapToGrid w:val="0"/>
        <w:spacing w:line="360" w:lineRule="auto"/>
        <w:ind w:firstLineChars="200" w:firstLine="480"/>
        <w:rPr>
          <w:rFonts w:asciiTheme="minorEastAsia" w:hAnsiTheme="minorEastAsia" w:cstheme="minorEastAsia"/>
          <w:sz w:val="24"/>
          <w:rPrChange w:id="59" w:author="xbany" w:date="2019-05-19T15:09:00Z">
            <w:rPr>
              <w:rFonts w:asciiTheme="minorEastAsia" w:hAnsiTheme="minorEastAsia" w:cstheme="minorEastAsia"/>
              <w:b/>
              <w:sz w:val="24"/>
            </w:rPr>
          </w:rPrChange>
        </w:rPr>
        <w:pPrChange w:id="60" w:author="xbany" w:date="2019-05-19T15:22:00Z">
          <w:pPr>
            <w:shd w:val="clear" w:color="auto" w:fill="FFFFFF"/>
            <w:snapToGrid w:val="0"/>
            <w:spacing w:line="360" w:lineRule="auto"/>
            <w:ind w:firstLineChars="200" w:firstLine="482"/>
          </w:pPr>
        </w:pPrChange>
      </w:pPr>
      <w:r w:rsidRPr="00F417A2">
        <w:rPr>
          <w:rFonts w:asciiTheme="minorEastAsia" w:hAnsiTheme="minorEastAsia" w:cstheme="minorEastAsia"/>
          <w:sz w:val="24"/>
          <w:rPrChange w:id="61" w:author="xbany" w:date="2019-05-19T15:09:00Z">
            <w:rPr>
              <w:rFonts w:asciiTheme="minorEastAsia" w:hAnsiTheme="minorEastAsia" w:cstheme="minorEastAsia"/>
              <w:b/>
              <w:sz w:val="24"/>
            </w:rPr>
          </w:rPrChange>
        </w:rPr>
        <w:t xml:space="preserve">3.4 </w:t>
      </w:r>
      <w:r w:rsidRPr="00F417A2">
        <w:rPr>
          <w:rFonts w:asciiTheme="minorEastAsia" w:hAnsiTheme="minorEastAsia" w:cstheme="minorEastAsia" w:hint="eastAsia"/>
          <w:sz w:val="24"/>
          <w:rPrChange w:id="62" w:author="xbany" w:date="2019-05-19T15:09:00Z">
            <w:rPr>
              <w:rFonts w:asciiTheme="minorEastAsia" w:hAnsiTheme="minorEastAsia" w:cstheme="minorEastAsia" w:hint="eastAsia"/>
              <w:b/>
              <w:sz w:val="24"/>
            </w:rPr>
          </w:rPrChange>
        </w:rPr>
        <w:t>本项目不接受联合体投标</w:t>
      </w:r>
      <w:r w:rsidR="00102711">
        <w:rPr>
          <w:rFonts w:asciiTheme="minorEastAsia" w:hAnsiTheme="minorEastAsia" w:cstheme="minorEastAsia" w:hint="eastAsia"/>
          <w:sz w:val="24"/>
        </w:rPr>
        <w:t>。</w:t>
      </w:r>
    </w:p>
    <w:p w:rsidR="004C5A84" w:rsidRDefault="00226282">
      <w:pPr>
        <w:shd w:val="clear" w:color="auto" w:fill="FFFFFF"/>
        <w:snapToGrid w:val="0"/>
        <w:spacing w:line="360" w:lineRule="auto"/>
        <w:rPr>
          <w:rFonts w:asciiTheme="minorEastAsia" w:hAnsiTheme="minorEastAsia" w:cstheme="minorEastAsia"/>
          <w:sz w:val="24"/>
        </w:rPr>
      </w:pPr>
      <w:r>
        <w:rPr>
          <w:rFonts w:asciiTheme="minorEastAsia" w:hAnsiTheme="minorEastAsia" w:cstheme="minorEastAsia" w:hint="eastAsia"/>
          <w:sz w:val="24"/>
        </w:rPr>
        <w:t>4．投标费用</w:t>
      </w:r>
    </w:p>
    <w:p w:rsidR="004C5A84" w:rsidRDefault="00226282">
      <w:pPr>
        <w:shd w:val="clear" w:color="auto" w:fill="FFFFFF"/>
        <w:snapToGrid w:val="0"/>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无论招标投标过程中的做法和结果如何，投标人均自行承担所有与参加投标有关的全部费用。</w:t>
      </w:r>
    </w:p>
    <w:p w:rsidR="004C5A84" w:rsidRDefault="00226282">
      <w:pPr>
        <w:shd w:val="clear" w:color="auto" w:fill="FFFFFF"/>
        <w:snapToGrid w:val="0"/>
        <w:spacing w:line="360" w:lineRule="auto"/>
        <w:rPr>
          <w:rFonts w:asciiTheme="minorEastAsia" w:hAnsiTheme="minorEastAsia" w:cstheme="minorEastAsia"/>
          <w:sz w:val="24"/>
        </w:rPr>
      </w:pPr>
      <w:r>
        <w:rPr>
          <w:rFonts w:asciiTheme="minorEastAsia" w:hAnsiTheme="minorEastAsia" w:cstheme="minorEastAsia" w:hint="eastAsia"/>
          <w:sz w:val="24"/>
        </w:rPr>
        <w:t>5．竞争性谈判文件的约束力</w:t>
      </w:r>
    </w:p>
    <w:p w:rsidR="004C5A84" w:rsidRDefault="00226282">
      <w:pPr>
        <w:shd w:val="clear" w:color="auto" w:fill="FFFFFF"/>
        <w:snapToGrid w:val="0"/>
        <w:spacing w:line="360" w:lineRule="auto"/>
        <w:ind w:firstLine="465"/>
        <w:rPr>
          <w:rFonts w:asciiTheme="minorEastAsia" w:hAnsiTheme="minorEastAsia" w:cstheme="minorEastAsia"/>
          <w:sz w:val="24"/>
        </w:rPr>
      </w:pPr>
      <w:r>
        <w:rPr>
          <w:rFonts w:asciiTheme="minorEastAsia" w:hAnsiTheme="minorEastAsia" w:cstheme="minorEastAsia" w:hint="eastAsia"/>
          <w:sz w:val="24"/>
        </w:rPr>
        <w:t>本竞争性谈判文件由招标代理机构负责解释。</w:t>
      </w:r>
    </w:p>
    <w:p w:rsidR="004C5A84" w:rsidRDefault="00226282">
      <w:pPr>
        <w:pStyle w:val="2"/>
      </w:pPr>
      <w:bookmarkStart w:id="63" w:name="_Toc30099"/>
      <w:bookmarkStart w:id="64" w:name="_Toc11220"/>
      <w:bookmarkStart w:id="65" w:name="_Toc5156"/>
      <w:bookmarkStart w:id="66" w:name="_Toc5154"/>
      <w:bookmarkStart w:id="67" w:name="_Toc30307"/>
      <w:bookmarkStart w:id="68" w:name="_Toc19528"/>
      <w:r>
        <w:rPr>
          <w:rFonts w:hint="eastAsia"/>
        </w:rPr>
        <w:lastRenderedPageBreak/>
        <w:t>二、竞争性谈判文件</w:t>
      </w:r>
      <w:bookmarkEnd w:id="63"/>
      <w:bookmarkEnd w:id="64"/>
      <w:bookmarkEnd w:id="65"/>
      <w:bookmarkEnd w:id="66"/>
      <w:bookmarkEnd w:id="67"/>
      <w:bookmarkEnd w:id="68"/>
    </w:p>
    <w:p w:rsidR="004C5A84" w:rsidRDefault="00226282">
      <w:pPr>
        <w:shd w:val="clear" w:color="auto" w:fill="FFFFFF"/>
        <w:snapToGrid w:val="0"/>
        <w:spacing w:line="360" w:lineRule="auto"/>
        <w:rPr>
          <w:rFonts w:asciiTheme="minorEastAsia" w:hAnsiTheme="minorEastAsia" w:cstheme="minorEastAsia"/>
          <w:sz w:val="24"/>
        </w:rPr>
      </w:pPr>
      <w:r>
        <w:rPr>
          <w:rFonts w:asciiTheme="minorEastAsia" w:hAnsiTheme="minorEastAsia" w:cstheme="minorEastAsia" w:hint="eastAsia"/>
          <w:sz w:val="24"/>
        </w:rPr>
        <w:t>6．竞争性谈判文件的组成</w:t>
      </w:r>
    </w:p>
    <w:p w:rsidR="004C5A84" w:rsidRDefault="00226282">
      <w:pPr>
        <w:shd w:val="clear" w:color="auto" w:fill="FFFFFF"/>
        <w:snapToGrid w:val="0"/>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6.l 竞争性谈判文件由六部分组成，包括：</w:t>
      </w:r>
    </w:p>
    <w:p w:rsidR="004C5A84" w:rsidRDefault="00226282">
      <w:pPr>
        <w:shd w:val="clear" w:color="auto" w:fill="FFFFFF"/>
        <w:snapToGrid w:val="0"/>
        <w:spacing w:line="360" w:lineRule="auto"/>
        <w:ind w:firstLineChars="400" w:firstLine="960"/>
        <w:rPr>
          <w:rFonts w:asciiTheme="minorEastAsia" w:hAnsiTheme="minorEastAsia" w:cstheme="minorEastAsia"/>
          <w:sz w:val="24"/>
        </w:rPr>
      </w:pPr>
      <w:r>
        <w:rPr>
          <w:rFonts w:asciiTheme="minorEastAsia" w:hAnsiTheme="minorEastAsia" w:cstheme="minorEastAsia" w:hint="eastAsia"/>
          <w:sz w:val="24"/>
        </w:rPr>
        <w:t>第一章  投标邀请函</w:t>
      </w:r>
    </w:p>
    <w:p w:rsidR="004C5A84" w:rsidRDefault="00226282">
      <w:pPr>
        <w:shd w:val="clear" w:color="auto" w:fill="FFFFFF"/>
        <w:snapToGrid w:val="0"/>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 xml:space="preserve">    第二章  投标人须知</w:t>
      </w:r>
    </w:p>
    <w:p w:rsidR="004C5A84" w:rsidRDefault="00226282">
      <w:pPr>
        <w:shd w:val="clear" w:color="auto" w:fill="FFFFFF"/>
        <w:snapToGrid w:val="0"/>
        <w:spacing w:line="360" w:lineRule="auto"/>
        <w:ind w:firstLineChars="400" w:firstLine="960"/>
        <w:rPr>
          <w:rFonts w:asciiTheme="minorEastAsia" w:hAnsiTheme="minorEastAsia" w:cstheme="minorEastAsia"/>
          <w:sz w:val="24"/>
        </w:rPr>
      </w:pPr>
      <w:r>
        <w:rPr>
          <w:rFonts w:asciiTheme="minorEastAsia" w:hAnsiTheme="minorEastAsia" w:cstheme="minorEastAsia" w:hint="eastAsia"/>
          <w:sz w:val="24"/>
        </w:rPr>
        <w:t>第三章  用户需求书</w:t>
      </w:r>
    </w:p>
    <w:p w:rsidR="004C5A84" w:rsidRDefault="00226282">
      <w:pPr>
        <w:shd w:val="clear" w:color="auto" w:fill="FFFFFF"/>
        <w:snapToGrid w:val="0"/>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 xml:space="preserve">    第四章  合同条款</w:t>
      </w:r>
    </w:p>
    <w:p w:rsidR="004C5A84" w:rsidRDefault="00226282">
      <w:pPr>
        <w:shd w:val="clear" w:color="auto" w:fill="FFFFFF"/>
        <w:snapToGrid w:val="0"/>
        <w:spacing w:line="360" w:lineRule="auto"/>
        <w:ind w:firstLineChars="400" w:firstLine="960"/>
        <w:rPr>
          <w:rFonts w:asciiTheme="minorEastAsia" w:hAnsiTheme="minorEastAsia" w:cstheme="minorEastAsia"/>
          <w:sz w:val="24"/>
        </w:rPr>
      </w:pPr>
      <w:r>
        <w:rPr>
          <w:rFonts w:asciiTheme="minorEastAsia" w:hAnsiTheme="minorEastAsia" w:cstheme="minorEastAsia" w:hint="eastAsia"/>
          <w:sz w:val="24"/>
        </w:rPr>
        <w:t>第五章  投标文件内容和格式</w:t>
      </w:r>
    </w:p>
    <w:p w:rsidR="004C5A84" w:rsidRDefault="00226282">
      <w:pPr>
        <w:shd w:val="clear" w:color="auto" w:fill="FFFFFF"/>
        <w:snapToGrid w:val="0"/>
        <w:spacing w:line="360" w:lineRule="auto"/>
        <w:ind w:firstLineChars="400" w:firstLine="960"/>
        <w:rPr>
          <w:rFonts w:asciiTheme="minorEastAsia" w:hAnsiTheme="minorEastAsia" w:cstheme="minorEastAsia"/>
          <w:sz w:val="24"/>
        </w:rPr>
      </w:pPr>
      <w:r>
        <w:rPr>
          <w:rFonts w:asciiTheme="minorEastAsia" w:hAnsiTheme="minorEastAsia" w:cstheme="minorEastAsia" w:hint="eastAsia"/>
          <w:sz w:val="24"/>
        </w:rPr>
        <w:t>第六章  评审方法和程序</w:t>
      </w:r>
    </w:p>
    <w:p w:rsidR="004C5A84" w:rsidRDefault="00226282">
      <w:pPr>
        <w:shd w:val="clear" w:color="auto" w:fill="FFFFFF"/>
        <w:snapToGrid w:val="0"/>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请仔细检查竞争性谈判文件是否齐全，如有缺漏，请立即与招标代理机构联系解决。</w:t>
      </w:r>
    </w:p>
    <w:p w:rsidR="004C5A84" w:rsidRDefault="00226282">
      <w:pPr>
        <w:shd w:val="clear" w:color="auto" w:fill="FFFFFF"/>
        <w:snapToGrid w:val="0"/>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6.2投标人必须详阅谈判文件的所有条款、文件及表格格式。投标人若未按谈判文件的要求和规范编制、提交投标文件，将有可能导致投标文件被拒绝接受，所造成的负面后果由投标人负责。</w:t>
      </w:r>
    </w:p>
    <w:p w:rsidR="004C5A84" w:rsidRDefault="00226282">
      <w:pPr>
        <w:shd w:val="clear" w:color="auto" w:fill="FFFFFF"/>
        <w:snapToGrid w:val="0"/>
        <w:spacing w:line="360" w:lineRule="auto"/>
        <w:rPr>
          <w:rFonts w:asciiTheme="minorEastAsia" w:hAnsiTheme="minorEastAsia" w:cstheme="minorEastAsia"/>
          <w:sz w:val="24"/>
        </w:rPr>
      </w:pPr>
      <w:r>
        <w:rPr>
          <w:rFonts w:asciiTheme="minorEastAsia" w:hAnsiTheme="minorEastAsia" w:cstheme="minorEastAsia" w:hint="eastAsia"/>
          <w:sz w:val="24"/>
        </w:rPr>
        <w:t>7．招标文件的澄清、修改或补充</w:t>
      </w:r>
    </w:p>
    <w:p w:rsidR="004C5A84" w:rsidRDefault="00226282">
      <w:pPr>
        <w:shd w:val="clear" w:color="auto" w:fill="FFFFFF"/>
        <w:snapToGrid w:val="0"/>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7.1 投标人在收到竞争性谈判文件后，若有疑问需要澄清，应及时以书面形式向招标代理机构提出，招标代理机构将以书面形式进行答复，同时招标代理机构有权将答复内容分发给所有购买了此竞争性谈判文件的投标人。</w:t>
      </w:r>
    </w:p>
    <w:p w:rsidR="004C5A84" w:rsidRDefault="00226282">
      <w:pPr>
        <w:shd w:val="clear" w:color="auto" w:fill="FFFFFF"/>
        <w:snapToGrid w:val="0"/>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7.2 招标代理机构可以指定媒体上公告的方式修改/补充竞争性谈判文件。修改/补充通知作为竞争性谈判文件的组成部分，对投标人起同等约束作用。</w:t>
      </w:r>
    </w:p>
    <w:p w:rsidR="004C5A84" w:rsidRDefault="00226282">
      <w:pPr>
        <w:shd w:val="clear" w:color="auto" w:fill="FFFFFF"/>
        <w:snapToGrid w:val="0"/>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7.3 当竞争性谈判文件与修改/补充公告的内容相互矛盾时，以招标代理机构最后发出的修改/补充公告为准。</w:t>
      </w:r>
    </w:p>
    <w:p w:rsidR="004C5A84" w:rsidRDefault="00226282">
      <w:pPr>
        <w:shd w:val="clear" w:color="auto" w:fill="FFFFFF"/>
        <w:snapToGrid w:val="0"/>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7.4 为使投标人有足够的时间按竞争性谈判文件的修改/补充要求修正投标文件，招标代理机构有权决定推迟投标截止日期和开标时间。</w:t>
      </w:r>
    </w:p>
    <w:p w:rsidR="004C5A84" w:rsidRDefault="00226282">
      <w:pPr>
        <w:pStyle w:val="2"/>
      </w:pPr>
      <w:bookmarkStart w:id="69" w:name="_Toc15972"/>
      <w:bookmarkStart w:id="70" w:name="_Toc20371"/>
      <w:bookmarkStart w:id="71" w:name="_Toc12839"/>
      <w:bookmarkStart w:id="72" w:name="_Toc5815"/>
      <w:bookmarkStart w:id="73" w:name="_Toc7693"/>
      <w:bookmarkStart w:id="74" w:name="_Toc7318"/>
      <w:r>
        <w:rPr>
          <w:rFonts w:hint="eastAsia"/>
        </w:rPr>
        <w:t>三、投标文件</w:t>
      </w:r>
      <w:bookmarkEnd w:id="69"/>
      <w:bookmarkEnd w:id="70"/>
      <w:bookmarkEnd w:id="71"/>
      <w:bookmarkEnd w:id="72"/>
      <w:bookmarkEnd w:id="73"/>
      <w:bookmarkEnd w:id="74"/>
    </w:p>
    <w:p w:rsidR="004C5A84" w:rsidRDefault="00226282">
      <w:pPr>
        <w:shd w:val="clear" w:color="auto" w:fill="FFFFFF"/>
        <w:snapToGrid w:val="0"/>
        <w:spacing w:line="360" w:lineRule="auto"/>
        <w:rPr>
          <w:rFonts w:asciiTheme="minorEastAsia" w:hAnsiTheme="minorEastAsia" w:cstheme="minorEastAsia"/>
          <w:sz w:val="24"/>
        </w:rPr>
      </w:pPr>
      <w:r>
        <w:rPr>
          <w:rFonts w:asciiTheme="minorEastAsia" w:hAnsiTheme="minorEastAsia" w:cstheme="minorEastAsia" w:hint="eastAsia"/>
          <w:sz w:val="24"/>
        </w:rPr>
        <w:t>8．投标文件的组成</w:t>
      </w:r>
    </w:p>
    <w:p w:rsidR="004C5A84" w:rsidRDefault="00226282">
      <w:pPr>
        <w:shd w:val="clear" w:color="auto" w:fill="FFFFFF"/>
        <w:snapToGrid w:val="0"/>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8.1 投标文件应按“第五章 投标文件内容和格式”要求编制。</w:t>
      </w:r>
    </w:p>
    <w:p w:rsidR="004C5A84" w:rsidRDefault="00226282">
      <w:pPr>
        <w:shd w:val="clear" w:color="auto" w:fill="FFFFFF"/>
        <w:snapToGrid w:val="0"/>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8.2 若投标人未按竞争性谈判文件的要求提供资料，或未对竞争性谈判文件做出实质性响应，将可能导致投标文件被视为无效。</w:t>
      </w:r>
    </w:p>
    <w:p w:rsidR="004C5A84" w:rsidRDefault="00226282">
      <w:pPr>
        <w:shd w:val="clear" w:color="auto" w:fill="FFFFFF"/>
        <w:snapToGrid w:val="0"/>
        <w:spacing w:line="360" w:lineRule="auto"/>
        <w:ind w:firstLineChars="200" w:firstLine="480"/>
        <w:rPr>
          <w:rFonts w:asciiTheme="minorEastAsia" w:hAnsiTheme="minorEastAsia" w:cstheme="minorEastAsia"/>
          <w:bCs/>
          <w:sz w:val="24"/>
        </w:rPr>
      </w:pPr>
      <w:r>
        <w:rPr>
          <w:rFonts w:asciiTheme="minorEastAsia" w:hAnsiTheme="minorEastAsia" w:cstheme="minorEastAsia" w:hint="eastAsia"/>
          <w:sz w:val="24"/>
        </w:rPr>
        <w:lastRenderedPageBreak/>
        <w:t>8.3</w:t>
      </w:r>
      <w:r>
        <w:rPr>
          <w:rFonts w:asciiTheme="minorEastAsia" w:hAnsiTheme="minorEastAsia" w:cstheme="minorEastAsia" w:hint="eastAsia"/>
          <w:b/>
          <w:bCs/>
          <w:sz w:val="24"/>
        </w:rPr>
        <w:t>投标时开标一览表须再单独用信封密封一份，否则招标代理机构有权拒收投标文件</w:t>
      </w:r>
    </w:p>
    <w:p w:rsidR="004C5A84" w:rsidRDefault="00226282">
      <w:pPr>
        <w:shd w:val="clear" w:color="auto" w:fill="FFFFFF"/>
        <w:snapToGrid w:val="0"/>
        <w:spacing w:line="360" w:lineRule="auto"/>
        <w:rPr>
          <w:rFonts w:asciiTheme="minorEastAsia" w:hAnsiTheme="minorEastAsia" w:cstheme="minorEastAsia"/>
          <w:sz w:val="24"/>
        </w:rPr>
      </w:pPr>
      <w:r>
        <w:rPr>
          <w:rFonts w:asciiTheme="minorEastAsia" w:hAnsiTheme="minorEastAsia" w:cstheme="minorEastAsia" w:hint="eastAsia"/>
          <w:sz w:val="24"/>
        </w:rPr>
        <w:t>9．投标报价</w:t>
      </w:r>
    </w:p>
    <w:p w:rsidR="004C5A84" w:rsidRDefault="00226282">
      <w:pPr>
        <w:shd w:val="clear" w:color="auto" w:fill="FFFFFF"/>
        <w:snapToGrid w:val="0"/>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9.1报价均须以人民币为计算单位。</w:t>
      </w:r>
    </w:p>
    <w:p w:rsidR="004C5A84" w:rsidRDefault="00226282">
      <w:pPr>
        <w:shd w:val="clear" w:color="auto" w:fill="FFFFFF"/>
        <w:snapToGrid w:val="0"/>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9.2 报价应包括全部工程、货物、服务的价格及相关税费、运输到指定地点的装运费用（如有）、安装调试（如有）、培训（如有）、售后服务等其它有关的所有费用。</w:t>
      </w:r>
    </w:p>
    <w:p w:rsidR="004C5A84" w:rsidRDefault="00226282">
      <w:pPr>
        <w:shd w:val="clear" w:color="auto" w:fill="FFFFFF"/>
        <w:snapToGrid w:val="0"/>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9.3投标人应按开标一览表的要求报价，不能提供有选择的报价。</w:t>
      </w:r>
    </w:p>
    <w:p w:rsidR="004C5A84" w:rsidRDefault="00226282">
      <w:pPr>
        <w:shd w:val="clear" w:color="auto" w:fill="FFFFFF"/>
        <w:snapToGrid w:val="0"/>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9.4 中标候选人的报价如超过预算且采购人不能支付的，采购人有权拒绝而递选下一个顺位的候选人。</w:t>
      </w:r>
    </w:p>
    <w:p w:rsidR="004C5A84" w:rsidRDefault="00226282">
      <w:pPr>
        <w:shd w:val="clear" w:color="auto" w:fill="FFFFFF"/>
        <w:snapToGrid w:val="0"/>
        <w:spacing w:line="360" w:lineRule="auto"/>
        <w:rPr>
          <w:rFonts w:asciiTheme="minorEastAsia" w:hAnsiTheme="minorEastAsia" w:cstheme="minorEastAsia"/>
          <w:sz w:val="24"/>
        </w:rPr>
      </w:pPr>
      <w:r>
        <w:rPr>
          <w:rFonts w:asciiTheme="minorEastAsia" w:hAnsiTheme="minorEastAsia" w:cstheme="minorEastAsia" w:hint="eastAsia"/>
          <w:sz w:val="24"/>
        </w:rPr>
        <w:t>10．投标保证金</w:t>
      </w:r>
    </w:p>
    <w:p w:rsidR="004C5A84" w:rsidRDefault="00226282">
      <w:pPr>
        <w:shd w:val="clear" w:color="auto" w:fill="FFFFFF"/>
        <w:snapToGrid w:val="0"/>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10.1 投标保证金是参加本项目投标的必要条件，保证金支付要求见第一章。</w:t>
      </w:r>
    </w:p>
    <w:p w:rsidR="004C5A84" w:rsidRDefault="00226282">
      <w:pPr>
        <w:shd w:val="clear" w:color="auto" w:fill="FFFFFF"/>
        <w:snapToGrid w:val="0"/>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10.2 若投标人不按规定提交投标保证金，其投标文件将被拒绝接受。</w:t>
      </w:r>
    </w:p>
    <w:p w:rsidR="004C5A84" w:rsidRDefault="00226282">
      <w:pPr>
        <w:shd w:val="clear" w:color="auto" w:fill="FFFFFF"/>
        <w:snapToGrid w:val="0"/>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10.3 投标保证金的退还</w:t>
      </w:r>
    </w:p>
    <w:p w:rsidR="004C5A84" w:rsidRDefault="00226282">
      <w:pPr>
        <w:shd w:val="clear" w:color="auto" w:fill="FFFFFF"/>
        <w:snapToGrid w:val="0"/>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10.3.l 中标人的投标保证金在其与采购人签订了合同后五个工作日内无息退还。</w:t>
      </w:r>
    </w:p>
    <w:p w:rsidR="004C5A84" w:rsidRDefault="00226282">
      <w:pPr>
        <w:shd w:val="clear" w:color="auto" w:fill="FFFFFF"/>
        <w:snapToGrid w:val="0"/>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10.3.2 落标的投标人的投标保证金将在招标代理机构发出中标通知书五个工作日内无息退还。</w:t>
      </w:r>
    </w:p>
    <w:p w:rsidR="004C5A84" w:rsidRDefault="00226282">
      <w:pPr>
        <w:shd w:val="clear" w:color="auto" w:fill="FFFFFF"/>
        <w:snapToGrid w:val="0"/>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10.4 发生下列情况之一，投标保证金将不予退还：</w:t>
      </w:r>
    </w:p>
    <w:p w:rsidR="004C5A84" w:rsidRDefault="00226282">
      <w:pPr>
        <w:shd w:val="clear" w:color="auto" w:fill="FFFFFF"/>
        <w:snapToGrid w:val="0"/>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（1）投标人在投标有效期内撤回其投标文件的；</w:t>
      </w:r>
    </w:p>
    <w:p w:rsidR="004C5A84" w:rsidRDefault="00226282">
      <w:pPr>
        <w:shd w:val="clear" w:color="auto" w:fill="FFFFFF"/>
        <w:snapToGrid w:val="0"/>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（2）投标人不按本章规定签订合同；</w:t>
      </w:r>
    </w:p>
    <w:p w:rsidR="004C5A84" w:rsidRDefault="00226282">
      <w:pPr>
        <w:shd w:val="clear" w:color="auto" w:fill="FFFFFF"/>
        <w:snapToGrid w:val="0"/>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（3）投标人提供虚假材料谋取中标、成交的；</w:t>
      </w:r>
    </w:p>
    <w:p w:rsidR="004C5A84" w:rsidRDefault="00226282">
      <w:pPr>
        <w:shd w:val="clear" w:color="auto" w:fill="FFFFFF"/>
        <w:snapToGrid w:val="0"/>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（4）与采购人、其它投标人或者招标代理机构恶意串通的；</w:t>
      </w:r>
    </w:p>
    <w:p w:rsidR="004C5A84" w:rsidRDefault="00226282">
      <w:pPr>
        <w:shd w:val="clear" w:color="auto" w:fill="FFFFFF"/>
        <w:snapToGrid w:val="0"/>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（5）向采购人、招标代理机构、评标委员会成员行贿或者提供其他不正当利益的；</w:t>
      </w:r>
    </w:p>
    <w:p w:rsidR="004C5A84" w:rsidRDefault="00226282">
      <w:pPr>
        <w:shd w:val="clear" w:color="auto" w:fill="FFFFFF"/>
        <w:snapToGrid w:val="0"/>
        <w:spacing w:line="360" w:lineRule="auto"/>
        <w:rPr>
          <w:rFonts w:asciiTheme="minorEastAsia" w:hAnsiTheme="minorEastAsia" w:cstheme="minorEastAsia"/>
          <w:sz w:val="24"/>
        </w:rPr>
      </w:pPr>
      <w:r>
        <w:rPr>
          <w:rFonts w:asciiTheme="minorEastAsia" w:hAnsiTheme="minorEastAsia" w:cstheme="minorEastAsia" w:hint="eastAsia"/>
          <w:sz w:val="24"/>
        </w:rPr>
        <w:t>11．投标有效期</w:t>
      </w:r>
    </w:p>
    <w:p w:rsidR="004C5A84" w:rsidRDefault="00226282">
      <w:pPr>
        <w:shd w:val="clear" w:color="auto" w:fill="FFFFFF"/>
        <w:snapToGrid w:val="0"/>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11.l 投标有效期为从开标截止之日起计算的90天，有效期短于此规定的投标文件将被视为无效。</w:t>
      </w:r>
    </w:p>
    <w:p w:rsidR="004C5A84" w:rsidRDefault="00226282">
      <w:pPr>
        <w:shd w:val="clear" w:color="auto" w:fill="FFFFFF"/>
        <w:snapToGrid w:val="0"/>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11.2 在特殊情况下，招标代理机构可于投标有效期满之前，征得投标人同意延长投标有效期，要求与答复均应以书面形式进行。投标人可以拒绝接受这一</w:t>
      </w:r>
      <w:r>
        <w:rPr>
          <w:rFonts w:asciiTheme="minorEastAsia" w:hAnsiTheme="minorEastAsia" w:cstheme="minorEastAsia" w:hint="eastAsia"/>
          <w:sz w:val="24"/>
        </w:rPr>
        <w:lastRenderedPageBreak/>
        <w:t>要求而放弃投标，投标保证金将尽快无息退还。同意这一要求的投标人，无需也不允许修改其投标文件，但须相应延长投标保证金的有效期。受投标有效期制约的所有权利和义务均应延长至新的有效期。</w:t>
      </w:r>
    </w:p>
    <w:p w:rsidR="004C5A84" w:rsidRDefault="00226282">
      <w:pPr>
        <w:shd w:val="clear" w:color="auto" w:fill="FFFFFF"/>
        <w:snapToGrid w:val="0"/>
        <w:spacing w:line="360" w:lineRule="auto"/>
        <w:rPr>
          <w:rFonts w:asciiTheme="minorEastAsia" w:hAnsiTheme="minorEastAsia" w:cstheme="minorEastAsia"/>
          <w:sz w:val="24"/>
        </w:rPr>
      </w:pPr>
      <w:r>
        <w:rPr>
          <w:rFonts w:asciiTheme="minorEastAsia" w:hAnsiTheme="minorEastAsia" w:cstheme="minorEastAsia" w:hint="eastAsia"/>
          <w:sz w:val="24"/>
        </w:rPr>
        <w:t>12．投标文件的数量、签署及形式</w:t>
      </w:r>
    </w:p>
    <w:p w:rsidR="004C5A84" w:rsidRDefault="00226282">
      <w:pPr>
        <w:shd w:val="clear" w:color="auto" w:fill="FFFFFF"/>
        <w:snapToGrid w:val="0"/>
        <w:spacing w:line="360" w:lineRule="auto"/>
        <w:ind w:firstLineChars="200" w:firstLine="482"/>
        <w:rPr>
          <w:rFonts w:asciiTheme="minorEastAsia" w:hAnsiTheme="minorEastAsia" w:cstheme="minorEastAsia"/>
          <w:sz w:val="24"/>
        </w:rPr>
      </w:pPr>
      <w:r>
        <w:rPr>
          <w:rFonts w:asciiTheme="minorEastAsia" w:hAnsiTheme="minorEastAsia" w:cstheme="minorEastAsia" w:hint="eastAsia"/>
          <w:b/>
          <w:sz w:val="24"/>
        </w:rPr>
        <w:t>12.1 投标文件壹式叁份，固定装订。其中正本壹份，副本贰份。</w:t>
      </w:r>
    </w:p>
    <w:p w:rsidR="00102711" w:rsidRDefault="00226282">
      <w:pPr>
        <w:shd w:val="clear" w:color="auto" w:fill="FFFFFF"/>
        <w:snapToGrid w:val="0"/>
        <w:spacing w:line="360" w:lineRule="auto"/>
        <w:ind w:firstLineChars="200" w:firstLine="480"/>
        <w:rPr>
          <w:ins w:id="75" w:author="xbany" w:date="2019-05-19T15:19:00Z"/>
          <w:rFonts w:asciiTheme="minorEastAsia" w:hAnsiTheme="minorEastAsia" w:cstheme="minorEastAsia"/>
          <w:color w:val="FF0000"/>
          <w:sz w:val="24"/>
        </w:rPr>
      </w:pPr>
      <w:r>
        <w:rPr>
          <w:rFonts w:asciiTheme="minorEastAsia" w:hAnsiTheme="minorEastAsia" w:cstheme="minorEastAsia" w:hint="eastAsia"/>
          <w:sz w:val="24"/>
        </w:rPr>
        <w:t>12.2 投标文件须按投标文件的要求执行，每份投标文件均须在封面上清楚标明“正本”或“副本”字样，“正本”和“副本”具有同等的法律效力；“正本”和“副本”之间如有差异，以正本为准</w:t>
      </w:r>
      <w:r w:rsidR="00102711">
        <w:rPr>
          <w:rFonts w:asciiTheme="minorEastAsia" w:hAnsiTheme="minorEastAsia" w:cstheme="minorEastAsia" w:hint="eastAsia"/>
          <w:color w:val="FF0000"/>
          <w:sz w:val="24"/>
        </w:rPr>
        <w:t>。</w:t>
      </w:r>
    </w:p>
    <w:p w:rsidR="004C5A84" w:rsidRDefault="00226282">
      <w:pPr>
        <w:shd w:val="clear" w:color="auto" w:fill="FFFFFF"/>
        <w:snapToGrid w:val="0"/>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12.3 投标文件正本中，文字材料需打印或用不褪色墨水书写。投标文件的正本须经法人代表或授权代表签署和加盖投标人公章。</w:t>
      </w:r>
    </w:p>
    <w:p w:rsidR="004C5A84" w:rsidRDefault="00226282">
      <w:pPr>
        <w:shd w:val="clear" w:color="auto" w:fill="FFFFFF"/>
        <w:snapToGrid w:val="0"/>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12.4 投标文件不得涂改和增删，如要修改错漏处，修改处必须由法人代表或授权代表签名、或盖公章。</w:t>
      </w:r>
    </w:p>
    <w:p w:rsidR="004C5A84" w:rsidRDefault="00226282">
      <w:pPr>
        <w:pStyle w:val="2"/>
      </w:pPr>
      <w:bookmarkStart w:id="76" w:name="_Toc27790"/>
      <w:bookmarkStart w:id="77" w:name="_Toc1456"/>
      <w:bookmarkStart w:id="78" w:name="_Toc16754"/>
      <w:bookmarkStart w:id="79" w:name="_Toc29796"/>
      <w:bookmarkStart w:id="80" w:name="_Toc30860"/>
      <w:bookmarkStart w:id="81" w:name="_Toc152"/>
      <w:r>
        <w:rPr>
          <w:rFonts w:hint="eastAsia"/>
        </w:rPr>
        <w:t>四、投标文件的递交</w:t>
      </w:r>
      <w:bookmarkEnd w:id="76"/>
      <w:bookmarkEnd w:id="77"/>
      <w:bookmarkEnd w:id="78"/>
      <w:bookmarkEnd w:id="79"/>
      <w:bookmarkEnd w:id="80"/>
      <w:bookmarkEnd w:id="81"/>
    </w:p>
    <w:p w:rsidR="004C5A84" w:rsidRDefault="00226282">
      <w:pPr>
        <w:shd w:val="clear" w:color="auto" w:fill="FFFFFF"/>
        <w:snapToGrid w:val="0"/>
        <w:spacing w:line="360" w:lineRule="auto"/>
        <w:rPr>
          <w:rFonts w:asciiTheme="minorEastAsia" w:hAnsiTheme="minorEastAsia" w:cstheme="minorEastAsia"/>
          <w:sz w:val="24"/>
        </w:rPr>
      </w:pPr>
      <w:r>
        <w:rPr>
          <w:rFonts w:asciiTheme="minorEastAsia" w:hAnsiTheme="minorEastAsia" w:cstheme="minorEastAsia" w:hint="eastAsia"/>
          <w:sz w:val="24"/>
        </w:rPr>
        <w:t>13．投标文件的密封及标记</w:t>
      </w:r>
    </w:p>
    <w:p w:rsidR="00F417A2" w:rsidRDefault="00226282">
      <w:pPr>
        <w:shd w:val="clear" w:color="auto" w:fill="FFFFFF"/>
        <w:snapToGrid w:val="0"/>
        <w:spacing w:line="360" w:lineRule="auto"/>
        <w:ind w:firstLineChars="200" w:firstLine="480"/>
        <w:rPr>
          <w:ins w:id="82" w:author="xbany" w:date="2019-05-19T15:19:00Z"/>
          <w:rFonts w:asciiTheme="minorEastAsia" w:hAnsiTheme="minorEastAsia" w:cstheme="minorEastAsia"/>
          <w:color w:val="FF0000"/>
          <w:sz w:val="24"/>
        </w:rPr>
      </w:pPr>
      <w:r>
        <w:rPr>
          <w:rFonts w:asciiTheme="minorEastAsia" w:hAnsiTheme="minorEastAsia" w:cstheme="minorEastAsia" w:hint="eastAsia"/>
          <w:sz w:val="24"/>
        </w:rPr>
        <w:t>13．l 投标人应将投标文件正本和所有副本分别密封在两个报价专用袋（箱）中（正本一包，副本一包），并在报价专用袋（箱）上</w:t>
      </w:r>
      <w:r>
        <w:rPr>
          <w:rFonts w:asciiTheme="minorEastAsia" w:hAnsiTheme="minorEastAsia" w:cstheme="minorEastAsia" w:hint="eastAsia"/>
          <w:b/>
          <w:bCs/>
          <w:sz w:val="24"/>
        </w:rPr>
        <w:t>标明“正本”、“副本”</w:t>
      </w:r>
      <w:r>
        <w:rPr>
          <w:rFonts w:asciiTheme="minorEastAsia" w:hAnsiTheme="minorEastAsia" w:cstheme="minorEastAsia" w:hint="eastAsia"/>
          <w:sz w:val="24"/>
        </w:rPr>
        <w:t>字样</w:t>
      </w:r>
      <w:r w:rsidR="00F417A2" w:rsidRPr="00F417A2">
        <w:rPr>
          <w:rFonts w:asciiTheme="minorEastAsia" w:hAnsiTheme="minorEastAsia" w:cstheme="minorEastAsia" w:hint="eastAsia"/>
          <w:color w:val="FF0000"/>
          <w:sz w:val="24"/>
          <w:rPrChange w:id="83" w:author="xbany" w:date="2019-05-19T12:27:00Z">
            <w:rPr>
              <w:rFonts w:asciiTheme="minorEastAsia" w:hAnsiTheme="minorEastAsia" w:cstheme="minorEastAsia" w:hint="eastAsia"/>
              <w:sz w:val="24"/>
            </w:rPr>
          </w:rPrChange>
        </w:rPr>
        <w:t>，</w:t>
      </w:r>
      <w:r w:rsidR="00F417A2" w:rsidRPr="00F417A2">
        <w:rPr>
          <w:rFonts w:asciiTheme="minorEastAsia" w:hAnsiTheme="minorEastAsia" w:cstheme="minorEastAsia" w:hint="eastAsia"/>
          <w:color w:val="FF0000"/>
          <w:sz w:val="24"/>
          <w:rPrChange w:id="84" w:author="xbany" w:date="2019-05-19T15:22:00Z">
            <w:rPr>
              <w:rFonts w:asciiTheme="minorEastAsia" w:hAnsiTheme="minorEastAsia" w:cstheme="minorEastAsia" w:hint="eastAsia"/>
              <w:color w:val="FF0000"/>
              <w:sz w:val="24"/>
              <w:u w:val="single"/>
            </w:rPr>
          </w:rPrChange>
        </w:rPr>
        <w:t>投标文件书脊需打印项目名称及投标供应商名称、封</w:t>
      </w:r>
      <w:r w:rsidR="00F417A2" w:rsidRPr="00F417A2">
        <w:rPr>
          <w:rFonts w:asciiTheme="minorEastAsia" w:hAnsiTheme="minorEastAsia" w:cstheme="minorEastAsia" w:hint="eastAsia"/>
          <w:color w:val="FF0000"/>
          <w:sz w:val="24"/>
          <w:rPrChange w:id="85" w:author="xbany" w:date="2019-05-19T12:27:00Z">
            <w:rPr>
              <w:rFonts w:asciiTheme="minorEastAsia" w:hAnsiTheme="minorEastAsia" w:cstheme="minorEastAsia" w:hint="eastAsia"/>
              <w:sz w:val="24"/>
            </w:rPr>
          </w:rPrChange>
        </w:rPr>
        <w:t>口处应加盖骑缝章。</w:t>
      </w:r>
    </w:p>
    <w:p w:rsidR="00F417A2" w:rsidRPr="00F417A2" w:rsidRDefault="00226282">
      <w:pPr>
        <w:shd w:val="clear" w:color="auto" w:fill="FFFFFF"/>
        <w:snapToGrid w:val="0"/>
        <w:spacing w:line="360" w:lineRule="auto"/>
        <w:ind w:firstLineChars="200" w:firstLine="480"/>
        <w:rPr>
          <w:rFonts w:asciiTheme="minorEastAsia" w:hAnsiTheme="minorEastAsia" w:cstheme="minorEastAsia"/>
          <w:color w:val="FF0000"/>
          <w:sz w:val="24"/>
          <w:rPrChange w:id="86" w:author="xbany" w:date="2019-05-19T15:18:00Z">
            <w:rPr>
              <w:rFonts w:asciiTheme="minorEastAsia" w:hAnsiTheme="minorEastAsia" w:cstheme="minorEastAsia"/>
              <w:sz w:val="24"/>
            </w:rPr>
          </w:rPrChange>
        </w:rPr>
      </w:pPr>
      <w:r>
        <w:rPr>
          <w:rFonts w:asciiTheme="minorEastAsia" w:hAnsiTheme="minorEastAsia" w:cstheme="minorEastAsia" w:hint="eastAsia"/>
          <w:sz w:val="24"/>
        </w:rPr>
        <w:t>封皮上均应写明：</w:t>
      </w:r>
    </w:p>
    <w:p w:rsidR="004C5A84" w:rsidRDefault="00226282">
      <w:pPr>
        <w:shd w:val="clear" w:color="auto" w:fill="FFFFFF"/>
        <w:snapToGrid w:val="0"/>
        <w:spacing w:line="360" w:lineRule="auto"/>
        <w:ind w:firstLineChars="200" w:firstLine="482"/>
        <w:rPr>
          <w:rFonts w:asciiTheme="minorEastAsia" w:hAnsiTheme="minorEastAsia" w:cstheme="minorEastAsia"/>
          <w:b/>
          <w:bCs/>
          <w:sz w:val="24"/>
        </w:rPr>
      </w:pPr>
      <w:r>
        <w:rPr>
          <w:rFonts w:asciiTheme="minorEastAsia" w:hAnsiTheme="minorEastAsia" w:cstheme="minorEastAsia" w:hint="eastAsia"/>
          <w:b/>
          <w:bCs/>
          <w:sz w:val="24"/>
        </w:rPr>
        <w:t>致：海南通尚工程管理有限公司</w:t>
      </w:r>
    </w:p>
    <w:p w:rsidR="004C5A84" w:rsidRDefault="00226282">
      <w:pPr>
        <w:shd w:val="clear" w:color="auto" w:fill="FFFFFF"/>
        <w:snapToGrid w:val="0"/>
        <w:spacing w:line="360" w:lineRule="auto"/>
        <w:ind w:firstLineChars="200" w:firstLine="482"/>
        <w:rPr>
          <w:rFonts w:asciiTheme="minorEastAsia" w:hAnsiTheme="minorEastAsia" w:cstheme="minorEastAsia"/>
          <w:b/>
          <w:bCs/>
          <w:sz w:val="24"/>
        </w:rPr>
      </w:pPr>
      <w:r>
        <w:rPr>
          <w:rFonts w:asciiTheme="minorEastAsia" w:hAnsiTheme="minorEastAsia" w:cstheme="minorEastAsia" w:hint="eastAsia"/>
          <w:b/>
          <w:bCs/>
          <w:sz w:val="24"/>
        </w:rPr>
        <w:t>项目名称：</w:t>
      </w:r>
    </w:p>
    <w:p w:rsidR="004C5A84" w:rsidRDefault="00226282">
      <w:pPr>
        <w:shd w:val="clear" w:color="auto" w:fill="FFFFFF"/>
        <w:snapToGrid w:val="0"/>
        <w:spacing w:line="360" w:lineRule="auto"/>
        <w:ind w:firstLineChars="200" w:firstLine="482"/>
        <w:rPr>
          <w:rFonts w:asciiTheme="minorEastAsia" w:hAnsiTheme="minorEastAsia" w:cstheme="minorEastAsia"/>
          <w:b/>
          <w:bCs/>
          <w:sz w:val="24"/>
        </w:rPr>
      </w:pPr>
      <w:r>
        <w:rPr>
          <w:rFonts w:asciiTheme="minorEastAsia" w:hAnsiTheme="minorEastAsia" w:cstheme="minorEastAsia" w:hint="eastAsia"/>
          <w:b/>
          <w:bCs/>
          <w:sz w:val="24"/>
        </w:rPr>
        <w:t xml:space="preserve">项目编号： </w:t>
      </w:r>
    </w:p>
    <w:p w:rsidR="004C5A84" w:rsidRDefault="00226282">
      <w:pPr>
        <w:shd w:val="clear" w:color="auto" w:fill="FFFFFF"/>
        <w:snapToGrid w:val="0"/>
        <w:spacing w:line="360" w:lineRule="auto"/>
        <w:ind w:firstLineChars="200" w:firstLine="482"/>
        <w:rPr>
          <w:rFonts w:asciiTheme="minorEastAsia" w:hAnsiTheme="minorEastAsia" w:cstheme="minorEastAsia"/>
          <w:b/>
          <w:bCs/>
          <w:sz w:val="24"/>
        </w:rPr>
      </w:pPr>
      <w:r>
        <w:rPr>
          <w:rFonts w:asciiTheme="minorEastAsia" w:hAnsiTheme="minorEastAsia" w:cstheme="minorEastAsia" w:hint="eastAsia"/>
          <w:b/>
          <w:bCs/>
          <w:sz w:val="24"/>
        </w:rPr>
        <w:t>注明：“请勿在开标时间之前启封”</w:t>
      </w:r>
    </w:p>
    <w:p w:rsidR="004C5A84" w:rsidRDefault="00226282">
      <w:pPr>
        <w:shd w:val="clear" w:color="auto" w:fill="FFFFFF"/>
        <w:snapToGrid w:val="0"/>
        <w:spacing w:line="360" w:lineRule="auto"/>
        <w:ind w:firstLineChars="200" w:firstLine="482"/>
        <w:rPr>
          <w:rFonts w:asciiTheme="minorEastAsia" w:hAnsiTheme="minorEastAsia" w:cstheme="minorEastAsia"/>
          <w:b/>
          <w:bCs/>
          <w:sz w:val="24"/>
        </w:rPr>
      </w:pPr>
      <w:r>
        <w:rPr>
          <w:rFonts w:asciiTheme="minorEastAsia" w:hAnsiTheme="minorEastAsia" w:cstheme="minorEastAsia" w:hint="eastAsia"/>
          <w:b/>
          <w:bCs/>
          <w:sz w:val="24"/>
        </w:rPr>
        <w:t>投标单位名称、联系人姓名和电话</w:t>
      </w:r>
    </w:p>
    <w:p w:rsidR="004C5A84" w:rsidRDefault="00226282">
      <w:pPr>
        <w:shd w:val="clear" w:color="auto" w:fill="FFFFFF"/>
        <w:snapToGrid w:val="0"/>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13.2 投标文件未按上述规定书写标记和密封者，招标代理机构不对投标文件</w:t>
      </w:r>
      <w:r>
        <w:rPr>
          <w:rFonts w:asciiTheme="minorEastAsia" w:hAnsiTheme="minorEastAsia" w:cstheme="minorEastAsia" w:hint="eastAsia"/>
          <w:sz w:val="24"/>
          <w:u w:val="single"/>
        </w:rPr>
        <w:t>被错放或先期启封</w:t>
      </w:r>
      <w:r>
        <w:rPr>
          <w:rFonts w:asciiTheme="minorEastAsia" w:hAnsiTheme="minorEastAsia" w:cstheme="minorEastAsia" w:hint="eastAsia"/>
          <w:sz w:val="24"/>
        </w:rPr>
        <w:t>负责。</w:t>
      </w:r>
    </w:p>
    <w:p w:rsidR="004C5A84" w:rsidRDefault="00226282">
      <w:pPr>
        <w:shd w:val="clear" w:color="auto" w:fill="FFFFFF"/>
        <w:snapToGrid w:val="0"/>
        <w:spacing w:line="360" w:lineRule="auto"/>
        <w:rPr>
          <w:rFonts w:asciiTheme="minorEastAsia" w:hAnsiTheme="minorEastAsia" w:cstheme="minorEastAsia"/>
          <w:sz w:val="24"/>
        </w:rPr>
      </w:pPr>
      <w:r>
        <w:rPr>
          <w:rFonts w:asciiTheme="minorEastAsia" w:hAnsiTheme="minorEastAsia" w:cstheme="minorEastAsia" w:hint="eastAsia"/>
          <w:sz w:val="24"/>
        </w:rPr>
        <w:t>14．投标截止时间</w:t>
      </w:r>
    </w:p>
    <w:p w:rsidR="004C5A84" w:rsidRDefault="00226282">
      <w:pPr>
        <w:shd w:val="clear" w:color="auto" w:fill="FFFFFF"/>
        <w:snapToGrid w:val="0"/>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14.l 投标人须在投标截止时间前将投标文件送达招标代理机构规定的地点。</w:t>
      </w:r>
    </w:p>
    <w:p w:rsidR="004C5A84" w:rsidRDefault="00226282">
      <w:pPr>
        <w:shd w:val="clear" w:color="auto" w:fill="FFFFFF"/>
        <w:snapToGrid w:val="0"/>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14.2 若招标代理机构推迟了投标截止时间，应以公告的形式通知所有投标人。在这种情况下，招标代理机构、采购人和投标人的权利和义务均应以新的截</w:t>
      </w:r>
      <w:r>
        <w:rPr>
          <w:rFonts w:asciiTheme="minorEastAsia" w:hAnsiTheme="minorEastAsia" w:cstheme="minorEastAsia" w:hint="eastAsia"/>
          <w:sz w:val="24"/>
        </w:rPr>
        <w:lastRenderedPageBreak/>
        <w:t>止时间为准。</w:t>
      </w:r>
    </w:p>
    <w:p w:rsidR="004C5A84" w:rsidRDefault="00226282">
      <w:pPr>
        <w:shd w:val="clear" w:color="auto" w:fill="FFFFFF"/>
        <w:snapToGrid w:val="0"/>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14.3 在投标截止时间后递交的投标文件，招标代理机构将拒绝接受。</w:t>
      </w:r>
    </w:p>
    <w:p w:rsidR="004C5A84" w:rsidRDefault="00226282">
      <w:pPr>
        <w:pStyle w:val="2"/>
      </w:pPr>
      <w:bookmarkStart w:id="87" w:name="_Toc25175"/>
      <w:bookmarkStart w:id="88" w:name="_Toc9716"/>
      <w:bookmarkStart w:id="89" w:name="_Toc4340"/>
      <w:bookmarkStart w:id="90" w:name="_Toc11398"/>
      <w:bookmarkStart w:id="91" w:name="_Toc27494"/>
      <w:bookmarkStart w:id="92" w:name="_Toc9415"/>
      <w:r>
        <w:rPr>
          <w:rFonts w:hint="eastAsia"/>
        </w:rPr>
        <w:t>五、开标及评标</w:t>
      </w:r>
      <w:bookmarkEnd w:id="87"/>
      <w:bookmarkEnd w:id="88"/>
      <w:bookmarkEnd w:id="89"/>
      <w:bookmarkEnd w:id="90"/>
      <w:bookmarkEnd w:id="91"/>
      <w:bookmarkEnd w:id="92"/>
    </w:p>
    <w:p w:rsidR="004C5A84" w:rsidRDefault="00226282">
      <w:pPr>
        <w:shd w:val="clear" w:color="auto" w:fill="FFFFFF"/>
        <w:snapToGrid w:val="0"/>
        <w:spacing w:line="360" w:lineRule="auto"/>
        <w:rPr>
          <w:rFonts w:asciiTheme="minorEastAsia" w:hAnsiTheme="minorEastAsia" w:cstheme="minorEastAsia"/>
          <w:sz w:val="24"/>
        </w:rPr>
      </w:pPr>
      <w:r>
        <w:rPr>
          <w:rFonts w:asciiTheme="minorEastAsia" w:hAnsiTheme="minorEastAsia" w:cstheme="minorEastAsia" w:hint="eastAsia"/>
          <w:sz w:val="24"/>
        </w:rPr>
        <w:t>15.投标报价</w:t>
      </w:r>
    </w:p>
    <w:p w:rsidR="004C5A84" w:rsidRDefault="00226282">
      <w:pPr>
        <w:shd w:val="clear" w:color="auto" w:fill="FFFFFF"/>
        <w:snapToGrid w:val="0"/>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15.1投标报价不得高于规定的最高限价，谈判实行两次报价，第一次报价为投标人在投标文件中编制的报价，第二次报价为投标文件通过评审合格后由谈判委员会分别组织投标人进行的最后一次报价，即为最终报价，谈判结果以投标人的最终报价为准。</w:t>
      </w:r>
    </w:p>
    <w:p w:rsidR="004C5A84" w:rsidRDefault="00226282">
      <w:pPr>
        <w:shd w:val="clear" w:color="auto" w:fill="FFFFFF"/>
        <w:snapToGrid w:val="0"/>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15.2第一次报价，由投标人依据用户需求书、谈判文件的有关要求、现场的实际情况并结合投标人自身技术和管理水平、经营状况、配备设备及相关规定和材料市场价格进行报价，所报单价不需附单价分析表，由投标人自主确定报价，但不得低于成本，投标文件中清单报价不允许采用汇总后优惠、打折的形式，否则其投标报价无效。</w:t>
      </w:r>
    </w:p>
    <w:p w:rsidR="004C5A84" w:rsidRDefault="00226282">
      <w:pPr>
        <w:shd w:val="clear" w:color="auto" w:fill="FFFFFF"/>
        <w:snapToGrid w:val="0"/>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15.3第二次报价，由投标人以经评审合格的第一次报价为基准值，按一定比例下浮进行金额报价，报价清单各项单价均按此下浮比例下浮。第二次报价可以和第一次报价相同但不能高于第一次报价。</w:t>
      </w:r>
    </w:p>
    <w:p w:rsidR="004C5A84" w:rsidRDefault="00226282">
      <w:pPr>
        <w:shd w:val="clear" w:color="auto" w:fill="FFFFFF"/>
        <w:snapToGrid w:val="0"/>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 xml:space="preserve">15.4投标货币:本项目投标报价采用的币种为人民币。 </w:t>
      </w:r>
    </w:p>
    <w:p w:rsidR="004C5A84" w:rsidRDefault="00226282">
      <w:pPr>
        <w:shd w:val="clear" w:color="auto" w:fill="FFFFFF"/>
        <w:snapToGrid w:val="0"/>
        <w:spacing w:line="360" w:lineRule="auto"/>
        <w:rPr>
          <w:rFonts w:asciiTheme="minorEastAsia" w:hAnsiTheme="minorEastAsia" w:cstheme="minorEastAsia"/>
          <w:sz w:val="24"/>
        </w:rPr>
      </w:pPr>
      <w:r>
        <w:rPr>
          <w:rFonts w:asciiTheme="minorEastAsia" w:hAnsiTheme="minorEastAsia" w:cstheme="minorEastAsia" w:hint="eastAsia"/>
          <w:sz w:val="24"/>
        </w:rPr>
        <w:t>16.谈判程序</w:t>
      </w:r>
    </w:p>
    <w:p w:rsidR="004C5A84" w:rsidRDefault="00226282">
      <w:pPr>
        <w:shd w:val="clear" w:color="auto" w:fill="FFFFFF"/>
        <w:snapToGrid w:val="0"/>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16.1对投标人参与谈判活动的法人代表或授权人进行身份验证。</w:t>
      </w:r>
    </w:p>
    <w:p w:rsidR="004C5A84" w:rsidRDefault="00226282">
      <w:pPr>
        <w:shd w:val="clear" w:color="auto" w:fill="FFFFFF"/>
        <w:snapToGrid w:val="0"/>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16.2由谈判小组对投标人的投标文件当众拆封，并宣读各投标方的书面报价。</w:t>
      </w:r>
    </w:p>
    <w:p w:rsidR="004C5A84" w:rsidRDefault="00226282">
      <w:pPr>
        <w:shd w:val="clear" w:color="auto" w:fill="FFFFFF"/>
        <w:snapToGrid w:val="0"/>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16.3唱价结束后，由谈判小组对投标文件的资格性和符合性进行审查。</w:t>
      </w:r>
    </w:p>
    <w:p w:rsidR="004C5A84" w:rsidRDefault="00226282">
      <w:pPr>
        <w:shd w:val="clear" w:color="auto" w:fill="FFFFFF"/>
        <w:snapToGrid w:val="0"/>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16.4谈判小组组织资格性和符合性审查合格的投标方参加谈判，各投标方均有一次与谈判小组一对一的谈判机会。</w:t>
      </w:r>
    </w:p>
    <w:p w:rsidR="004C5A84" w:rsidRDefault="00226282">
      <w:pPr>
        <w:shd w:val="clear" w:color="auto" w:fill="FFFFFF"/>
        <w:snapToGrid w:val="0"/>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16.5谈判小组分别组织投标方进行最终报价。</w:t>
      </w:r>
    </w:p>
    <w:p w:rsidR="004C5A84" w:rsidRDefault="00226282">
      <w:pPr>
        <w:shd w:val="clear" w:color="auto" w:fill="FFFFFF"/>
        <w:snapToGrid w:val="0"/>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16.6谈判小组推荐中选候选人。</w:t>
      </w:r>
    </w:p>
    <w:p w:rsidR="004C5A84" w:rsidRDefault="00226282">
      <w:pPr>
        <w:shd w:val="clear" w:color="auto" w:fill="FFFFFF"/>
        <w:snapToGrid w:val="0"/>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16.7谈判注意事项</w:t>
      </w:r>
    </w:p>
    <w:p w:rsidR="004C5A84" w:rsidRDefault="00226282">
      <w:pPr>
        <w:shd w:val="clear" w:color="auto" w:fill="FFFFFF"/>
        <w:snapToGrid w:val="0"/>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16.7.1投标人代表应在投标文件递交表上详尽填写电话联系方式，并保持谈判期间畅通（谈判开始后24小时内），以便谈判小组检查和质询投标有关的事</w:t>
      </w:r>
      <w:r>
        <w:rPr>
          <w:rFonts w:asciiTheme="minorEastAsia" w:hAnsiTheme="minorEastAsia" w:cstheme="minorEastAsia" w:hint="eastAsia"/>
          <w:sz w:val="24"/>
        </w:rPr>
        <w:lastRenderedPageBreak/>
        <w:t>项。因无法联系上而造成的后果由投标人自行负责。</w:t>
      </w:r>
    </w:p>
    <w:p w:rsidR="004C5A84" w:rsidRDefault="00226282">
      <w:pPr>
        <w:shd w:val="clear" w:color="auto" w:fill="FFFFFF"/>
        <w:snapToGrid w:val="0"/>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16.7.2参加谈判会议的投标人代表，均须携带个人身份证；委托代理人尚应随身携带法定代表人授权委托书原件。</w:t>
      </w:r>
    </w:p>
    <w:p w:rsidR="004C5A84" w:rsidRDefault="00226282">
      <w:pPr>
        <w:shd w:val="clear" w:color="auto" w:fill="FFFFFF"/>
        <w:snapToGrid w:val="0"/>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16.7.3谈判开始前，邀请所有投标人检查投标文件的密封情况，确认密封后，由谈判小组组织人员当众逐一单独拆封，并由投标人的代表分别对各自的</w:t>
      </w:r>
      <w:r>
        <w:rPr>
          <w:rFonts w:asciiTheme="minorEastAsia" w:hAnsiTheme="minorEastAsia" w:cstheme="minorEastAsia" w:hint="eastAsia"/>
          <w:bCs/>
          <w:sz w:val="24"/>
        </w:rPr>
        <w:t>第一次投</w:t>
      </w:r>
      <w:r>
        <w:rPr>
          <w:rFonts w:asciiTheme="minorEastAsia" w:hAnsiTheme="minorEastAsia" w:cstheme="minorEastAsia" w:hint="eastAsia"/>
          <w:sz w:val="24"/>
        </w:rPr>
        <w:t>标报价进行确认。</w:t>
      </w:r>
    </w:p>
    <w:p w:rsidR="004C5A84" w:rsidRDefault="00226282">
      <w:pPr>
        <w:shd w:val="clear" w:color="auto" w:fill="FFFFFF"/>
        <w:snapToGrid w:val="0"/>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16.7.4投标方在谈判过程中可对投标文件中的内容进行修改和补充，包括报价等。投标方修改的内容必须以书面形式予以承诺，并由法人代表或授权代表签字。</w:t>
      </w:r>
    </w:p>
    <w:p w:rsidR="004C5A84" w:rsidRDefault="00226282">
      <w:pPr>
        <w:shd w:val="clear" w:color="auto" w:fill="FFFFFF"/>
        <w:snapToGrid w:val="0"/>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16.7.5谈判小组和单一投标人进行谈判时，谈判的任何一方不得透露与谈判有关的其他投标人的技术资料、价格和其他信息。</w:t>
      </w:r>
    </w:p>
    <w:p w:rsidR="004C5A84" w:rsidRDefault="00226282">
      <w:pPr>
        <w:shd w:val="clear" w:color="auto" w:fill="FFFFFF"/>
        <w:snapToGrid w:val="0"/>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16.7.6开始谈判后，直到签订合同协议书为止，凡有关对投标文件的审查、澄清、评价和比较工作，都应在保密的情况下进行，任何有关信息和资料，均不得向投标人或与上述工作无关的人员泄露。</w:t>
      </w:r>
    </w:p>
    <w:p w:rsidR="004C5A84" w:rsidRDefault="00226282">
      <w:pPr>
        <w:shd w:val="clear" w:color="auto" w:fill="FFFFFF"/>
        <w:snapToGrid w:val="0"/>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16.7.7投标人在上述工作过程中对项目业主施加任何影响的行为，都将会导致取消其投标文件的评定。</w:t>
      </w:r>
    </w:p>
    <w:p w:rsidR="004C5A84" w:rsidRDefault="00226282">
      <w:pPr>
        <w:shd w:val="clear" w:color="auto" w:fill="FFFFFF"/>
        <w:snapToGrid w:val="0"/>
        <w:spacing w:line="360" w:lineRule="auto"/>
        <w:rPr>
          <w:rFonts w:asciiTheme="minorEastAsia" w:hAnsiTheme="minorEastAsia" w:cstheme="minorEastAsia"/>
          <w:sz w:val="24"/>
        </w:rPr>
      </w:pPr>
      <w:r>
        <w:rPr>
          <w:rFonts w:asciiTheme="minorEastAsia" w:hAnsiTheme="minorEastAsia" w:cstheme="minorEastAsia" w:hint="eastAsia"/>
          <w:sz w:val="24"/>
        </w:rPr>
        <w:t xml:space="preserve">    16.8谈判标准及办法</w:t>
      </w:r>
    </w:p>
    <w:p w:rsidR="004C5A84" w:rsidRDefault="00226282">
      <w:pPr>
        <w:shd w:val="clear" w:color="auto" w:fill="FFFFFF"/>
        <w:snapToGrid w:val="0"/>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谈判活动遵循公平、公正、科学、择优的原则。谈判文件及投标文件是评比工作的首要依据。本项目评审采用通过评审的最低评审价法。</w:t>
      </w:r>
    </w:p>
    <w:p w:rsidR="004C5A84" w:rsidRDefault="00226282">
      <w:pPr>
        <w:shd w:val="clear" w:color="auto" w:fill="FFFFFF"/>
        <w:snapToGrid w:val="0"/>
        <w:spacing w:line="360" w:lineRule="auto"/>
        <w:rPr>
          <w:rFonts w:asciiTheme="minorEastAsia" w:hAnsiTheme="minorEastAsia" w:cstheme="minorEastAsia"/>
          <w:sz w:val="24"/>
        </w:rPr>
      </w:pPr>
      <w:r>
        <w:rPr>
          <w:rFonts w:asciiTheme="minorEastAsia" w:hAnsiTheme="minorEastAsia" w:cstheme="minorEastAsia" w:hint="eastAsia"/>
          <w:sz w:val="24"/>
        </w:rPr>
        <w:t xml:space="preserve">    16.9初步评审（符合性审查）</w:t>
      </w:r>
    </w:p>
    <w:p w:rsidR="004C5A84" w:rsidRDefault="00226282">
      <w:pPr>
        <w:shd w:val="clear" w:color="auto" w:fill="FFFFFF"/>
        <w:snapToGrid w:val="0"/>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16.9.1谈判小组首先对投标文件进行初步评审，审查投标文件是否按谈判文件的要求完全做到。</w:t>
      </w:r>
    </w:p>
    <w:p w:rsidR="004C5A84" w:rsidRDefault="00226282">
      <w:pPr>
        <w:shd w:val="clear" w:color="auto" w:fill="FFFFFF"/>
        <w:snapToGrid w:val="0"/>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16.9.2投标文件按评审表评审全部符合即通过初步评审，否则不予通过，只有通过初步评审的投标文件才能进入第二次报价。</w:t>
      </w:r>
    </w:p>
    <w:p w:rsidR="004C5A84" w:rsidRDefault="00226282">
      <w:pPr>
        <w:shd w:val="clear" w:color="auto" w:fill="FFFFFF"/>
        <w:snapToGrid w:val="0"/>
        <w:spacing w:line="360" w:lineRule="auto"/>
        <w:rPr>
          <w:rFonts w:asciiTheme="minorEastAsia" w:hAnsiTheme="minorEastAsia" w:cstheme="minorEastAsia"/>
          <w:sz w:val="24"/>
        </w:rPr>
      </w:pPr>
      <w:r>
        <w:rPr>
          <w:rFonts w:asciiTheme="minorEastAsia" w:hAnsiTheme="minorEastAsia" w:cstheme="minorEastAsia" w:hint="eastAsia"/>
          <w:sz w:val="24"/>
        </w:rPr>
        <w:t xml:space="preserve">    16.10详细评审</w:t>
      </w:r>
      <w:r>
        <w:rPr>
          <w:rFonts w:asciiTheme="minorEastAsia" w:hAnsiTheme="minorEastAsia" w:cstheme="minorEastAsia" w:hint="eastAsia"/>
          <w:sz w:val="24"/>
        </w:rPr>
        <w:tab/>
      </w:r>
    </w:p>
    <w:p w:rsidR="004C5A84" w:rsidRDefault="00226282">
      <w:pPr>
        <w:shd w:val="clear" w:color="auto" w:fill="FFFFFF"/>
        <w:snapToGrid w:val="0"/>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16.10.1投标人的总报价不能超出最高投标限价，否则报价无效退出谈判。投标文件没有实质性响应谈判文件要求的将被谈判小组拒绝。</w:t>
      </w:r>
    </w:p>
    <w:p w:rsidR="004C5A84" w:rsidRDefault="00226282">
      <w:pPr>
        <w:shd w:val="clear" w:color="auto" w:fill="FFFFFF"/>
        <w:snapToGrid w:val="0"/>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16.10.2谈判小组对投标人的报价书进行检查评审，审查报价书内容和数量是否与业主单位在谈判文件中提供的一致。谈判小组发现其投标报价有明显不当（不均衡报价、漏项情况）的，将要求投标人作出书面说明或分别与投标人进行</w:t>
      </w:r>
      <w:r>
        <w:rPr>
          <w:rFonts w:asciiTheme="minorEastAsia" w:hAnsiTheme="minorEastAsia" w:cstheme="minorEastAsia" w:hint="eastAsia"/>
          <w:sz w:val="24"/>
        </w:rPr>
        <w:lastRenderedPageBreak/>
        <w:t>谈判，谈判小组认为其说明不合理的，认定其以低于成本价竞争的，其投标报价无效，其投标作废标处理。</w:t>
      </w:r>
    </w:p>
    <w:p w:rsidR="004C5A84" w:rsidRDefault="00226282">
      <w:pPr>
        <w:shd w:val="clear" w:color="auto" w:fill="FFFFFF"/>
        <w:snapToGrid w:val="0"/>
        <w:spacing w:line="360" w:lineRule="auto"/>
        <w:rPr>
          <w:rFonts w:asciiTheme="minorEastAsia" w:hAnsiTheme="minorEastAsia" w:cstheme="minorEastAsia"/>
          <w:sz w:val="24"/>
        </w:rPr>
      </w:pPr>
      <w:r>
        <w:rPr>
          <w:rFonts w:asciiTheme="minorEastAsia" w:hAnsiTheme="minorEastAsia" w:cstheme="minorEastAsia" w:hint="eastAsia"/>
          <w:sz w:val="24"/>
        </w:rPr>
        <w:t xml:space="preserve">    16.11最终报价</w:t>
      </w:r>
    </w:p>
    <w:p w:rsidR="004C5A84" w:rsidRDefault="00226282">
      <w:pPr>
        <w:shd w:val="clear" w:color="auto" w:fill="FFFFFF"/>
        <w:snapToGrid w:val="0"/>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谈判小组审查完全部投标文件后，组织投标文件经审查合格的投标人进行第二次报价，第二次报价不得高于第一次报价。第二次报价即为最终报价。</w:t>
      </w:r>
    </w:p>
    <w:p w:rsidR="004C5A84" w:rsidRDefault="00226282">
      <w:pPr>
        <w:shd w:val="clear" w:color="auto" w:fill="FFFFFF"/>
        <w:snapToGrid w:val="0"/>
        <w:spacing w:line="360" w:lineRule="auto"/>
        <w:rPr>
          <w:rFonts w:asciiTheme="minorEastAsia" w:hAnsiTheme="minorEastAsia" w:cstheme="minorEastAsia"/>
          <w:sz w:val="24"/>
        </w:rPr>
      </w:pPr>
      <w:r>
        <w:rPr>
          <w:rFonts w:asciiTheme="minorEastAsia" w:hAnsiTheme="minorEastAsia" w:cstheme="minorEastAsia" w:hint="eastAsia"/>
          <w:sz w:val="24"/>
        </w:rPr>
        <w:t>17.推荐中选候选人</w:t>
      </w:r>
    </w:p>
    <w:p w:rsidR="004C5A84" w:rsidRDefault="00226282">
      <w:pPr>
        <w:shd w:val="clear" w:color="auto" w:fill="FFFFFF"/>
        <w:snapToGrid w:val="0"/>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17.1所有谈判结束后，谈判小组应当要求所有参加谈判的投标人到场并以报价从低到高依次作为排序列出名次。若几个投标人投标报价相同，则由谈判小组现场组织相同报价的投标人抽签决定其排列名次位置。</w:t>
      </w:r>
    </w:p>
    <w:p w:rsidR="004C5A84" w:rsidRDefault="00226282">
      <w:pPr>
        <w:shd w:val="clear" w:color="auto" w:fill="FFFFFF"/>
        <w:snapToGrid w:val="0"/>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17.2谈判小组完成谈判后，向业主单位提出书面谈判报告，书面谈判报告由谈判小组全体成员签字。谈判小组将依据投标人最终报价排列顺序推荐1至3名中选候选人。</w:t>
      </w:r>
    </w:p>
    <w:p w:rsidR="004C5A84" w:rsidRDefault="00226282">
      <w:pPr>
        <w:shd w:val="clear" w:color="auto" w:fill="FFFFFF"/>
        <w:snapToGrid w:val="0"/>
        <w:spacing w:line="360" w:lineRule="auto"/>
        <w:rPr>
          <w:rFonts w:asciiTheme="minorEastAsia" w:hAnsiTheme="minorEastAsia" w:cstheme="minorEastAsia"/>
          <w:sz w:val="24"/>
        </w:rPr>
      </w:pPr>
      <w:r>
        <w:rPr>
          <w:rFonts w:asciiTheme="minorEastAsia" w:hAnsiTheme="minorEastAsia" w:cstheme="minorEastAsia" w:hint="eastAsia"/>
          <w:sz w:val="24"/>
        </w:rPr>
        <w:t>18.评标标准和评标办法</w:t>
      </w:r>
    </w:p>
    <w:p w:rsidR="004C5A84" w:rsidRDefault="00226282">
      <w:pPr>
        <w:shd w:val="clear" w:color="auto" w:fill="FFFFFF"/>
        <w:snapToGrid w:val="0"/>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1）招标方根据有关规定组建评标委员会，本项目的评标委员会成员共设3人，其中，业主专家0人。由技术、经济等方面的专家和用户代表组成，其中技术、经济等方面的专家从省综合评标专家库中随机抽取，且人数不得少于成员总数的2/3。该评标委员会独立工作，负责评审所有投标文件并确定中标侯选人。</w:t>
      </w:r>
    </w:p>
    <w:p w:rsidR="004C5A84" w:rsidRDefault="00226282">
      <w:pPr>
        <w:shd w:val="clear" w:color="auto" w:fill="FFFFFF"/>
        <w:snapToGrid w:val="0"/>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（2）评标标准</w:t>
      </w:r>
    </w:p>
    <w:p w:rsidR="004C5A84" w:rsidRDefault="00226282">
      <w:pPr>
        <w:shd w:val="clear" w:color="auto" w:fill="FFFFFF"/>
        <w:snapToGrid w:val="0"/>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见《初步审查表》</w:t>
      </w:r>
    </w:p>
    <w:p w:rsidR="004C5A84" w:rsidRDefault="00226282">
      <w:pPr>
        <w:pStyle w:val="2"/>
      </w:pPr>
      <w:bookmarkStart w:id="93" w:name="_Toc16214"/>
      <w:bookmarkStart w:id="94" w:name="_Toc29151"/>
      <w:bookmarkStart w:id="95" w:name="_Toc13871"/>
      <w:bookmarkStart w:id="96" w:name="_Toc27685"/>
      <w:bookmarkStart w:id="97" w:name="_Toc7898"/>
      <w:bookmarkStart w:id="98" w:name="_Toc21834"/>
      <w:r>
        <w:rPr>
          <w:rFonts w:hint="eastAsia"/>
        </w:rPr>
        <w:t>六、授标及签约</w:t>
      </w:r>
      <w:bookmarkEnd w:id="93"/>
      <w:bookmarkEnd w:id="94"/>
      <w:bookmarkEnd w:id="95"/>
      <w:bookmarkEnd w:id="96"/>
      <w:bookmarkEnd w:id="97"/>
      <w:bookmarkEnd w:id="98"/>
    </w:p>
    <w:p w:rsidR="004C5A84" w:rsidRDefault="00226282">
      <w:pPr>
        <w:shd w:val="clear" w:color="auto" w:fill="FFFFFF"/>
        <w:snapToGrid w:val="0"/>
        <w:spacing w:line="360" w:lineRule="auto"/>
        <w:rPr>
          <w:rFonts w:asciiTheme="minorEastAsia" w:hAnsiTheme="minorEastAsia" w:cstheme="minorEastAsia"/>
          <w:sz w:val="24"/>
        </w:rPr>
      </w:pPr>
      <w:r>
        <w:rPr>
          <w:rFonts w:asciiTheme="minorEastAsia" w:hAnsiTheme="minorEastAsia" w:cstheme="minorEastAsia" w:hint="eastAsia"/>
          <w:sz w:val="24"/>
        </w:rPr>
        <w:t>19．定标原则</w:t>
      </w:r>
    </w:p>
    <w:p w:rsidR="004C5A84" w:rsidRDefault="00226282">
      <w:pPr>
        <w:shd w:val="clear" w:color="auto" w:fill="FFFFFF"/>
        <w:snapToGrid w:val="0"/>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19.1评标委员会将严格按照投标文件的要求和条件进行评标,根据评标办法推荐出一至三人为中标候选人，并标明排列顺序。采购人将确定排名第一的中标候选人为中标人并向其授予合同。排名第一的中标候选人因不可抗力或者自身原因不能履行合同，或者本文件规定应当提交履约保证金而在规定期限未能提交的，或者是评标委员会出现评标错误，被他人质疑后证实确有其事的，采购人将把合同授予排名第二的中标候选人。排名第二的中标候选人因前款规定的同样原因不能签订合同的，采购人将把合同授予排名第三的中标候选人。</w:t>
      </w:r>
    </w:p>
    <w:p w:rsidR="004C5A84" w:rsidRDefault="00226282">
      <w:pPr>
        <w:shd w:val="clear" w:color="auto" w:fill="FFFFFF"/>
        <w:snapToGrid w:val="0"/>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19.2 招标代理机构将在指定的网站上公示中标结果。</w:t>
      </w:r>
    </w:p>
    <w:p w:rsidR="004C5A84" w:rsidRDefault="00226282">
      <w:pPr>
        <w:shd w:val="clear" w:color="auto" w:fill="FFFFFF"/>
        <w:snapToGrid w:val="0"/>
        <w:spacing w:line="360" w:lineRule="auto"/>
        <w:rPr>
          <w:rFonts w:asciiTheme="minorEastAsia" w:hAnsiTheme="minorEastAsia" w:cstheme="minorEastAsia"/>
          <w:sz w:val="24"/>
        </w:rPr>
      </w:pPr>
      <w:r>
        <w:rPr>
          <w:rFonts w:asciiTheme="minorEastAsia" w:hAnsiTheme="minorEastAsia" w:cstheme="minorEastAsia" w:hint="eastAsia"/>
          <w:sz w:val="24"/>
        </w:rPr>
        <w:lastRenderedPageBreak/>
        <w:t>20. 质疑处理</w:t>
      </w:r>
    </w:p>
    <w:p w:rsidR="004C5A84" w:rsidRDefault="00226282">
      <w:pPr>
        <w:shd w:val="clear" w:color="auto" w:fill="FFFFFF"/>
        <w:snapToGrid w:val="0"/>
        <w:spacing w:line="360" w:lineRule="auto"/>
        <w:rPr>
          <w:rFonts w:asciiTheme="minorEastAsia" w:hAnsiTheme="minorEastAsia" w:cstheme="minorEastAsia"/>
          <w:sz w:val="24"/>
        </w:rPr>
      </w:pPr>
      <w:r>
        <w:rPr>
          <w:rFonts w:asciiTheme="minorEastAsia" w:hAnsiTheme="minorEastAsia" w:cstheme="minorEastAsia" w:hint="eastAsia"/>
          <w:sz w:val="24"/>
        </w:rPr>
        <w:t xml:space="preserve">    投标人如认为竞争性谈判文件、招标过程和中标结果使自己的权益受到损害的，应在知道或应知道其权益受到损害之日起七个工作日内以书面形式向招标代理机构提出质疑，并附相关证明材料。匿名、非书面形式、七个工作日之外的质疑均不予受理。</w:t>
      </w:r>
    </w:p>
    <w:p w:rsidR="004C5A84" w:rsidRDefault="00226282">
      <w:pPr>
        <w:shd w:val="clear" w:color="auto" w:fill="FFFFFF"/>
        <w:snapToGrid w:val="0"/>
        <w:spacing w:line="360" w:lineRule="auto"/>
        <w:rPr>
          <w:rFonts w:asciiTheme="minorEastAsia" w:hAnsiTheme="minorEastAsia" w:cstheme="minorEastAsia"/>
          <w:sz w:val="24"/>
        </w:rPr>
      </w:pPr>
      <w:r>
        <w:rPr>
          <w:rFonts w:asciiTheme="minorEastAsia" w:hAnsiTheme="minorEastAsia" w:cstheme="minorEastAsia" w:hint="eastAsia"/>
          <w:sz w:val="24"/>
        </w:rPr>
        <w:t>21．中标通知</w:t>
      </w:r>
    </w:p>
    <w:p w:rsidR="004C5A84" w:rsidRDefault="00226282">
      <w:pPr>
        <w:shd w:val="clear" w:color="auto" w:fill="FFFFFF"/>
        <w:snapToGrid w:val="0"/>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21.l 定标后,招标代理机构应将定标结果通知所有的投标人。</w:t>
      </w:r>
    </w:p>
    <w:p w:rsidR="004C5A84" w:rsidRDefault="00226282">
      <w:pPr>
        <w:shd w:val="clear" w:color="auto" w:fill="FFFFFF"/>
        <w:snapToGrid w:val="0"/>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21.2 中标人收到中标通知后，应在规定时间内到招标代理机构处领取中标通知书，并办理相关手续。</w:t>
      </w:r>
    </w:p>
    <w:p w:rsidR="004C5A84" w:rsidRDefault="00226282">
      <w:pPr>
        <w:shd w:val="clear" w:color="auto" w:fill="FFFFFF"/>
        <w:snapToGrid w:val="0"/>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21.3 中标通知书将是合同的一个组成部分。</w:t>
      </w:r>
    </w:p>
    <w:p w:rsidR="004C5A84" w:rsidRDefault="00226282">
      <w:pPr>
        <w:shd w:val="clear" w:color="auto" w:fill="FFFFFF"/>
        <w:snapToGrid w:val="0"/>
        <w:spacing w:line="360" w:lineRule="auto"/>
        <w:rPr>
          <w:rFonts w:asciiTheme="minorEastAsia" w:hAnsiTheme="minorEastAsia" w:cstheme="minorEastAsia"/>
          <w:sz w:val="24"/>
        </w:rPr>
      </w:pPr>
      <w:r>
        <w:rPr>
          <w:rFonts w:asciiTheme="minorEastAsia" w:hAnsiTheme="minorEastAsia" w:cstheme="minorEastAsia" w:hint="eastAsia"/>
          <w:sz w:val="24"/>
        </w:rPr>
        <w:t>22．签订合同</w:t>
      </w:r>
    </w:p>
    <w:p w:rsidR="004C5A84" w:rsidRDefault="00226282">
      <w:pPr>
        <w:shd w:val="clear" w:color="auto" w:fill="FFFFFF"/>
        <w:snapToGrid w:val="0"/>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22.l 中标人应按中标通知书规定的时间、地点与采购人签订中标合同,否则投标保证金将不予退还，给采购人和招标代理机构造成损失的，投标人还应承担赔偿责任。</w:t>
      </w:r>
    </w:p>
    <w:p w:rsidR="004C5A84" w:rsidRDefault="00226282">
      <w:pPr>
        <w:shd w:val="clear" w:color="auto" w:fill="FFFFFF"/>
        <w:snapToGrid w:val="0"/>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22.2 投标文件、中标人的投标文件及评标过程中有关澄清文件均应作为合同附件。</w:t>
      </w:r>
    </w:p>
    <w:p w:rsidR="004C5A84" w:rsidRPr="00536776" w:rsidRDefault="00226282">
      <w:pPr>
        <w:shd w:val="clear" w:color="auto" w:fill="FFFFFF"/>
        <w:snapToGrid w:val="0"/>
        <w:spacing w:line="360" w:lineRule="auto"/>
        <w:rPr>
          <w:rFonts w:asciiTheme="minorEastAsia" w:hAnsiTheme="minorEastAsia" w:cstheme="minorEastAsia"/>
          <w:color w:val="FF0000"/>
          <w:sz w:val="24"/>
          <w:rPrChange w:id="99" w:author="xbany" w:date="2019-05-19T16:22:00Z">
            <w:rPr>
              <w:rFonts w:asciiTheme="minorEastAsia" w:hAnsiTheme="minorEastAsia" w:cstheme="minorEastAsia"/>
              <w:sz w:val="24"/>
            </w:rPr>
          </w:rPrChange>
        </w:rPr>
      </w:pPr>
      <w:r w:rsidRPr="00536776">
        <w:rPr>
          <w:rFonts w:asciiTheme="minorEastAsia" w:hAnsiTheme="minorEastAsia" w:cstheme="minorEastAsia" w:hint="eastAsia"/>
          <w:color w:val="FF0000"/>
          <w:sz w:val="24"/>
          <w:rPrChange w:id="100" w:author="xbany" w:date="2019-05-19T16:22:00Z">
            <w:rPr>
              <w:rFonts w:asciiTheme="minorEastAsia" w:hAnsiTheme="minorEastAsia" w:cstheme="minorEastAsia" w:hint="eastAsia"/>
              <w:sz w:val="24"/>
            </w:rPr>
          </w:rPrChange>
        </w:rPr>
        <w:t>23．招标代理服务费</w:t>
      </w:r>
    </w:p>
    <w:p w:rsidR="004C5A84" w:rsidRDefault="00536776">
      <w:pPr>
        <w:shd w:val="clear" w:color="auto" w:fill="FFFFFF"/>
        <w:snapToGrid w:val="0"/>
        <w:spacing w:line="360" w:lineRule="auto"/>
        <w:ind w:firstLineChars="200" w:firstLine="480"/>
        <w:rPr>
          <w:rFonts w:asciiTheme="minorEastAsia" w:hAnsiTheme="minorEastAsia" w:cstheme="minorEastAsia"/>
          <w:sz w:val="24"/>
        </w:rPr>
      </w:pPr>
      <w:ins w:id="101" w:author="xbany" w:date="2019-05-19T16:22:00Z">
        <w:r w:rsidRPr="00536776">
          <w:rPr>
            <w:rFonts w:asciiTheme="minorEastAsia" w:hAnsiTheme="minorEastAsia" w:cstheme="minorEastAsia" w:hint="eastAsia"/>
            <w:color w:val="FF0000"/>
            <w:sz w:val="24"/>
            <w:rPrChange w:id="102" w:author="xbany" w:date="2019-05-19T16:22:00Z">
              <w:rPr>
                <w:rFonts w:asciiTheme="minorEastAsia" w:hAnsiTheme="minorEastAsia" w:cstheme="minorEastAsia" w:hint="eastAsia"/>
                <w:sz w:val="24"/>
              </w:rPr>
            </w:rPrChange>
          </w:rPr>
          <w:t>招标代理机构按国家有关规定及代理合同约定向</w:t>
        </w:r>
        <w:r>
          <w:rPr>
            <w:rFonts w:asciiTheme="minorEastAsia" w:hAnsiTheme="minorEastAsia" w:cstheme="minorEastAsia" w:hint="eastAsia"/>
            <w:color w:val="FF0000"/>
            <w:sz w:val="24"/>
          </w:rPr>
          <w:t>中标单位</w:t>
        </w:r>
        <w:r w:rsidRPr="00536776">
          <w:rPr>
            <w:rFonts w:asciiTheme="minorEastAsia" w:hAnsiTheme="minorEastAsia" w:cstheme="minorEastAsia" w:hint="eastAsia"/>
            <w:color w:val="FF0000"/>
            <w:sz w:val="24"/>
            <w:rPrChange w:id="103" w:author="xbany" w:date="2019-05-19T16:22:00Z">
              <w:rPr>
                <w:rFonts w:asciiTheme="minorEastAsia" w:hAnsiTheme="minorEastAsia" w:cstheme="minorEastAsia" w:hint="eastAsia"/>
                <w:sz w:val="24"/>
              </w:rPr>
            </w:rPrChange>
          </w:rPr>
          <w:t>收取招标代理服务</w:t>
        </w:r>
        <w:r>
          <w:rPr>
            <w:rFonts w:asciiTheme="minorEastAsia" w:hAnsiTheme="minorEastAsia" w:cstheme="minorEastAsia" w:hint="eastAsia"/>
            <w:sz w:val="24"/>
          </w:rPr>
          <w:t>费</w:t>
        </w:r>
      </w:ins>
      <w:r w:rsidR="00226282">
        <w:rPr>
          <w:rFonts w:asciiTheme="minorEastAsia" w:hAnsiTheme="minorEastAsia" w:cstheme="minorEastAsia" w:hint="eastAsia"/>
          <w:sz w:val="24"/>
        </w:rPr>
        <w:t>。</w:t>
      </w:r>
    </w:p>
    <w:p w:rsidR="004C5A84" w:rsidRDefault="00226282">
      <w:pPr>
        <w:shd w:val="clear" w:color="auto" w:fill="FFFFFF"/>
        <w:snapToGrid w:val="0"/>
        <w:spacing w:line="360" w:lineRule="auto"/>
        <w:rPr>
          <w:rFonts w:asciiTheme="minorEastAsia" w:hAnsiTheme="minorEastAsia" w:cstheme="minorEastAsia"/>
          <w:sz w:val="24"/>
        </w:rPr>
      </w:pPr>
      <w:r>
        <w:rPr>
          <w:rFonts w:asciiTheme="minorEastAsia" w:hAnsiTheme="minorEastAsia" w:cstheme="minorEastAsia" w:hint="eastAsia"/>
          <w:sz w:val="24"/>
        </w:rPr>
        <w:t>24.其它</w:t>
      </w:r>
    </w:p>
    <w:p w:rsidR="004C5A84" w:rsidRDefault="00226282">
      <w:pPr>
        <w:shd w:val="clear" w:color="auto" w:fill="FFFFFF"/>
        <w:snapToGrid w:val="0"/>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本项目不召开答疑会。</w:t>
      </w:r>
    </w:p>
    <w:p w:rsidR="004C5A84" w:rsidRDefault="00226282">
      <w:pPr>
        <w:pStyle w:val="1"/>
        <w:shd w:val="clear" w:color="auto" w:fill="FFFFFF"/>
        <w:spacing w:before="120" w:after="120" w:line="360" w:lineRule="auto"/>
        <w:jc w:val="center"/>
        <w:rPr>
          <w:color w:val="FF0000"/>
        </w:rPr>
      </w:pPr>
      <w:r>
        <w:rPr>
          <w:rFonts w:ascii="宋体" w:hAnsi="宋体"/>
          <w:szCs w:val="44"/>
        </w:rPr>
        <w:br w:type="page"/>
      </w:r>
      <w:bookmarkStart w:id="104" w:name="_Toc20540"/>
      <w:bookmarkStart w:id="105" w:name="_Toc2673"/>
      <w:bookmarkStart w:id="106" w:name="_Toc25721"/>
      <w:bookmarkStart w:id="107" w:name="_Toc16871"/>
      <w:bookmarkStart w:id="108" w:name="_Toc22966"/>
      <w:bookmarkStart w:id="109" w:name="_Toc3155"/>
      <w:bookmarkStart w:id="110" w:name="_Toc5269"/>
      <w:bookmarkStart w:id="111" w:name="_Toc18482"/>
      <w:r>
        <w:rPr>
          <w:rFonts w:hint="eastAsia"/>
          <w:color w:val="FF0000"/>
        </w:rPr>
        <w:lastRenderedPageBreak/>
        <w:t>第三章</w:t>
      </w:r>
      <w:r>
        <w:rPr>
          <w:rFonts w:hint="eastAsia"/>
          <w:color w:val="FF0000"/>
        </w:rPr>
        <w:t xml:space="preserve"> </w:t>
      </w:r>
      <w:r>
        <w:rPr>
          <w:rFonts w:hint="eastAsia"/>
          <w:color w:val="FF0000"/>
        </w:rPr>
        <w:t>用户需求书</w:t>
      </w:r>
      <w:bookmarkEnd w:id="104"/>
      <w:bookmarkEnd w:id="105"/>
      <w:bookmarkEnd w:id="106"/>
      <w:bookmarkEnd w:id="107"/>
      <w:bookmarkEnd w:id="108"/>
      <w:bookmarkEnd w:id="109"/>
      <w:bookmarkEnd w:id="110"/>
      <w:bookmarkEnd w:id="111"/>
    </w:p>
    <w:p w:rsidR="00562974" w:rsidRDefault="00DB3BB6">
      <w:pPr>
        <w:pStyle w:val="2"/>
        <w:rPr>
          <w:b w:val="0"/>
          <w:highlight w:val="yellow"/>
        </w:rPr>
      </w:pPr>
      <w:bookmarkStart w:id="112" w:name="_GoBack"/>
      <w:bookmarkStart w:id="113" w:name="_Toc267317496"/>
      <w:bookmarkStart w:id="114" w:name="_Toc426825501"/>
      <w:bookmarkStart w:id="115" w:name="_Toc216833740"/>
      <w:bookmarkStart w:id="116" w:name="_Toc217720612"/>
      <w:bookmarkStart w:id="117" w:name="_Toc236131359"/>
      <w:bookmarkStart w:id="118" w:name="_Toc275770740"/>
      <w:bookmarkStart w:id="119" w:name="_Toc87515263"/>
      <w:bookmarkStart w:id="120" w:name="_Toc275954507"/>
      <w:bookmarkStart w:id="121" w:name="_Toc217720115"/>
      <w:bookmarkStart w:id="122" w:name="_Toc440989902"/>
      <w:bookmarkStart w:id="123" w:name="_Toc212526115"/>
      <w:bookmarkStart w:id="124" w:name="_Toc236480817"/>
      <w:bookmarkStart w:id="125" w:name="_Toc275871428"/>
      <w:bookmarkStart w:id="126" w:name="_Toc212454786"/>
      <w:bookmarkStart w:id="127" w:name="_Toc212456179"/>
      <w:bookmarkStart w:id="128" w:name="_Toc432145897"/>
      <w:bookmarkStart w:id="129" w:name="_Toc236131294"/>
      <w:bookmarkStart w:id="130" w:name="_Toc212530287"/>
      <w:bookmarkStart w:id="131" w:name="_Toc275871493"/>
      <w:bookmarkStart w:id="132" w:name="_Toc236480760"/>
      <w:bookmarkEnd w:id="112"/>
      <w:r w:rsidRPr="00DB3BB6">
        <w:rPr>
          <w:rFonts w:hint="eastAsia"/>
          <w:highlight w:val="yellow"/>
        </w:rPr>
        <w:t>一、项目名称</w:t>
      </w:r>
      <w:bookmarkEnd w:id="113"/>
      <w:bookmarkEnd w:id="114"/>
    </w:p>
    <w:p w:rsidR="00562974" w:rsidRDefault="00DB3BB6">
      <w:pPr>
        <w:shd w:val="clear" w:color="auto" w:fill="FFFFFF"/>
        <w:snapToGrid w:val="0"/>
        <w:spacing w:line="360" w:lineRule="auto"/>
        <w:ind w:firstLineChars="200" w:firstLine="480"/>
        <w:rPr>
          <w:rFonts w:asciiTheme="minorEastAsia" w:hAnsiTheme="minorEastAsia" w:cstheme="minorEastAsia"/>
          <w:sz w:val="24"/>
          <w:highlight w:val="yellow"/>
        </w:rPr>
      </w:pPr>
      <w:bookmarkStart w:id="133" w:name="_Toc267317497"/>
      <w:r>
        <w:rPr>
          <w:rFonts w:asciiTheme="minorEastAsia" w:hAnsiTheme="minorEastAsia" w:cstheme="minorEastAsia" w:hint="eastAsia"/>
          <w:sz w:val="24"/>
          <w:highlight w:val="yellow"/>
        </w:rPr>
        <w:t>陵水</w:t>
      </w:r>
      <w:r>
        <w:rPr>
          <w:rFonts w:asciiTheme="minorEastAsia" w:hAnsiTheme="minorEastAsia" w:cstheme="minorEastAsia"/>
          <w:sz w:val="24"/>
          <w:highlight w:val="yellow"/>
        </w:rPr>
        <w:t>县近岸海域污染防治实施方案</w:t>
      </w:r>
    </w:p>
    <w:p w:rsidR="00562974" w:rsidRDefault="00DB3BB6">
      <w:pPr>
        <w:pStyle w:val="2"/>
        <w:rPr>
          <w:b w:val="0"/>
          <w:highlight w:val="yellow"/>
        </w:rPr>
      </w:pPr>
      <w:bookmarkStart w:id="134" w:name="_Toc267317498"/>
      <w:bookmarkStart w:id="135" w:name="_Toc426825503"/>
      <w:bookmarkEnd w:id="133"/>
      <w:r w:rsidRPr="00DB3BB6">
        <w:rPr>
          <w:rFonts w:hint="eastAsia"/>
          <w:highlight w:val="yellow"/>
        </w:rPr>
        <w:t>二、研究背景</w:t>
      </w:r>
    </w:p>
    <w:p w:rsidR="00D741FA" w:rsidRPr="003D6D94" w:rsidRDefault="00DB3BB6" w:rsidP="00D741FA">
      <w:pPr>
        <w:spacing w:line="460" w:lineRule="exact"/>
        <w:ind w:firstLineChars="200" w:firstLine="480"/>
        <w:rPr>
          <w:rFonts w:asciiTheme="minorEastAsia" w:hAnsiTheme="minorEastAsia" w:cstheme="minorEastAsia"/>
          <w:sz w:val="24"/>
          <w:highlight w:val="yellow"/>
        </w:rPr>
      </w:pPr>
      <w:r w:rsidRPr="00DB3BB6">
        <w:rPr>
          <w:rFonts w:asciiTheme="minorEastAsia" w:hAnsiTheme="minorEastAsia" w:cstheme="minorEastAsia" w:hint="eastAsia"/>
          <w:sz w:val="24"/>
          <w:highlight w:val="yellow"/>
        </w:rPr>
        <w:t>海洋在海陆水循环中的作用，使其成为众多污染物的最终归宿。随着经济快速发展和人民生活水平的提高，以各种方式、通过各种途径排入近岸海域的污染物总量居高不下，近岸海域的环境质量状况不容乐观。做好近岸海域污染防治工作，不仅可以改善海洋生态环境质量，而且能够促进陆域、海域产业结构和空间布局优化，带动各相关行业的生产技术和治污技术进步，有利于实现陆海统筹和区域间的均衡、协调、可持续发展。为落实《水污染防治行动计划》，改善近岸海域环境质量状况，维护海洋生态安全，切实加强近岸海域环境保护工作，环保部等十部委联合发布了《关于印发</w:t>
      </w:r>
      <w:r w:rsidRPr="00DB3BB6">
        <w:rPr>
          <w:rFonts w:asciiTheme="minorEastAsia" w:hAnsiTheme="minorEastAsia" w:cstheme="minorEastAsia"/>
          <w:sz w:val="24"/>
          <w:highlight w:val="yellow"/>
        </w:rPr>
        <w:t>&lt;</w:t>
      </w:r>
      <w:r w:rsidRPr="00DB3BB6">
        <w:rPr>
          <w:rFonts w:asciiTheme="minorEastAsia" w:hAnsiTheme="minorEastAsia" w:cstheme="minorEastAsia" w:hint="eastAsia"/>
          <w:sz w:val="24"/>
          <w:highlight w:val="yellow"/>
        </w:rPr>
        <w:t>近岸海域污染防治方案</w:t>
      </w:r>
      <w:r w:rsidRPr="00DB3BB6">
        <w:rPr>
          <w:rFonts w:asciiTheme="minorEastAsia" w:hAnsiTheme="minorEastAsia" w:cstheme="minorEastAsia"/>
          <w:sz w:val="24"/>
          <w:highlight w:val="yellow"/>
        </w:rPr>
        <w:t>&gt;</w:t>
      </w:r>
      <w:r w:rsidRPr="00DB3BB6">
        <w:rPr>
          <w:rFonts w:asciiTheme="minorEastAsia" w:hAnsiTheme="minorEastAsia" w:cstheme="minorEastAsia" w:hint="eastAsia"/>
          <w:sz w:val="24"/>
          <w:highlight w:val="yellow"/>
        </w:rPr>
        <w:t>的通知》(环办水体函〔2017〕430号)，该防治方案中提出了近岸海域污染防治方案的基本要求；为贯彻落实《近岸海域污染防治方案》，海南省生态环境保护厅等十厅委联合发布了《关于印发</w:t>
      </w:r>
      <w:r w:rsidRPr="00DB3BB6">
        <w:rPr>
          <w:rFonts w:asciiTheme="minorEastAsia" w:hAnsiTheme="minorEastAsia" w:cstheme="minorEastAsia"/>
          <w:sz w:val="24"/>
          <w:highlight w:val="yellow"/>
        </w:rPr>
        <w:t>&lt;</w:t>
      </w:r>
      <w:r w:rsidRPr="00DB3BB6">
        <w:rPr>
          <w:rFonts w:asciiTheme="minorEastAsia" w:hAnsiTheme="minorEastAsia" w:cstheme="minorEastAsia" w:hint="eastAsia"/>
          <w:sz w:val="24"/>
          <w:highlight w:val="yellow"/>
        </w:rPr>
        <w:t>海南省近岸海域污染防治方案</w:t>
      </w:r>
      <w:r w:rsidRPr="00DB3BB6">
        <w:rPr>
          <w:rFonts w:asciiTheme="minorEastAsia" w:hAnsiTheme="minorEastAsia" w:cstheme="minorEastAsia"/>
          <w:sz w:val="24"/>
          <w:highlight w:val="yellow"/>
        </w:rPr>
        <w:t>&gt;</w:t>
      </w:r>
      <w:r w:rsidRPr="00DB3BB6">
        <w:rPr>
          <w:rFonts w:asciiTheme="minorEastAsia" w:hAnsiTheme="minorEastAsia" w:cstheme="minorEastAsia" w:hint="eastAsia"/>
          <w:sz w:val="24"/>
          <w:highlight w:val="yellow"/>
        </w:rPr>
        <w:t>的通知》(琼环水字〔2017〕30号)，该防治方案根据海南省近岸海域的特点，提出了海南省近岸海域防治方案的具体要求。</w:t>
      </w:r>
    </w:p>
    <w:p w:rsidR="00D741FA" w:rsidRPr="003D6D94" w:rsidRDefault="00DB3BB6" w:rsidP="00D741FA">
      <w:pPr>
        <w:spacing w:line="460" w:lineRule="exact"/>
        <w:ind w:firstLineChars="200" w:firstLine="480"/>
        <w:rPr>
          <w:rFonts w:asciiTheme="minorEastAsia" w:hAnsiTheme="minorEastAsia" w:cstheme="minorEastAsia"/>
          <w:sz w:val="24"/>
          <w:highlight w:val="yellow"/>
        </w:rPr>
      </w:pPr>
      <w:r w:rsidRPr="00DB3BB6">
        <w:rPr>
          <w:rFonts w:asciiTheme="minorEastAsia" w:hAnsiTheme="minorEastAsia" w:cstheme="minorEastAsia" w:hint="eastAsia"/>
          <w:sz w:val="24"/>
          <w:highlight w:val="yellow"/>
        </w:rPr>
        <w:t>陵水县位于海南岛东南部，海洋面积1225km</w:t>
      </w:r>
      <w:r w:rsidRPr="00DB3BB6">
        <w:rPr>
          <w:rFonts w:asciiTheme="minorEastAsia" w:hAnsiTheme="minorEastAsia" w:cstheme="minorEastAsia"/>
          <w:sz w:val="24"/>
          <w:highlight w:val="yellow"/>
          <w:vertAlign w:val="superscript"/>
        </w:rPr>
        <w:t>2</w:t>
      </w:r>
      <w:r w:rsidRPr="00DB3BB6">
        <w:rPr>
          <w:rFonts w:asciiTheme="minorEastAsia" w:hAnsiTheme="minorEastAsia" w:cstheme="minorEastAsia" w:hint="eastAsia"/>
          <w:sz w:val="24"/>
          <w:highlight w:val="yellow"/>
        </w:rPr>
        <w:t>，海岸线长109.6km。近年来，随着沿海开发规划陆续实施，陵水县沿海地区社会经济得到迅猛发展，但这也给近岸海域生态环境带来巨大的压力。目前，陵水县近岸海域的生态环境形势日趋严峻，近岸海域生态环境问题逐渐成为陵水县沿海地区全面建设小康社会和实现可持续发展的制约性因素。陵水县近岸海域生态环境问题主要可分为污染损害和非污染损害两类。污染损害问题主要表现为近岸海域营养结构失衡，水体富营养化问题日趋严重，近海生态系统受损，入海河流污染严重，入海排污口设置不规范，部分海域养殖污染问题严重等；非污染损害问题主要表现为滨海湿地大量丧失，湿地的自然生态净化功能受损，部分河口入海淡水量减少，盐度升高，导致河口附近生境发生变化，河口生态系统退化。</w:t>
      </w:r>
    </w:p>
    <w:p w:rsidR="00562974" w:rsidRDefault="00DB3BB6">
      <w:pPr>
        <w:spacing w:line="460" w:lineRule="exact"/>
        <w:ind w:firstLineChars="200" w:firstLine="480"/>
        <w:rPr>
          <w:rFonts w:asciiTheme="minorEastAsia" w:hAnsiTheme="minorEastAsia" w:cstheme="minorEastAsia"/>
          <w:sz w:val="24"/>
          <w:highlight w:val="yellow"/>
        </w:rPr>
      </w:pPr>
      <w:r w:rsidRPr="00DB3BB6">
        <w:rPr>
          <w:rFonts w:asciiTheme="minorEastAsia" w:hAnsiTheme="minorEastAsia" w:cstheme="minorEastAsia" w:hint="eastAsia"/>
          <w:sz w:val="24"/>
          <w:highlight w:val="yellow"/>
        </w:rPr>
        <w:t>在此背景下，启动《陵水县近岸海域污染防治实施方案》编制工作意义重大，</w:t>
      </w:r>
      <w:r w:rsidRPr="00DB3BB6">
        <w:rPr>
          <w:rFonts w:asciiTheme="minorEastAsia" w:hAnsiTheme="minorEastAsia" w:cstheme="minorEastAsia" w:hint="eastAsia"/>
          <w:sz w:val="24"/>
          <w:highlight w:val="yellow"/>
        </w:rPr>
        <w:lastRenderedPageBreak/>
        <w:t>是保障陵水县近岸海域污染防治工作顺利推进的基础。</w:t>
      </w:r>
    </w:p>
    <w:p w:rsidR="00562974" w:rsidRDefault="00DB3BB6">
      <w:pPr>
        <w:pStyle w:val="2"/>
        <w:rPr>
          <w:b w:val="0"/>
          <w:highlight w:val="yellow"/>
        </w:rPr>
      </w:pPr>
      <w:r w:rsidRPr="00DB3BB6">
        <w:rPr>
          <w:rFonts w:hint="eastAsia"/>
          <w:highlight w:val="yellow"/>
        </w:rPr>
        <w:t>三、研究范围</w:t>
      </w:r>
    </w:p>
    <w:p w:rsidR="00562974" w:rsidRDefault="00DB3BB6" w:rsidP="00FA3BE1">
      <w:pPr>
        <w:spacing w:line="460" w:lineRule="exact"/>
        <w:ind w:firstLineChars="200" w:firstLine="480"/>
        <w:rPr>
          <w:rFonts w:asciiTheme="minorEastAsia" w:hAnsiTheme="minorEastAsia" w:cstheme="minorEastAsia"/>
          <w:sz w:val="24"/>
          <w:highlight w:val="yellow"/>
        </w:rPr>
      </w:pPr>
      <w:r w:rsidRPr="00DB3BB6">
        <w:rPr>
          <w:rFonts w:asciiTheme="minorEastAsia" w:hAnsiTheme="minorEastAsia" w:cstheme="minorEastAsia" w:hint="eastAsia"/>
          <w:sz w:val="24"/>
          <w:highlight w:val="yellow"/>
        </w:rPr>
        <w:t>方案编制范围包括海域范围和陆域范围，总面积568.58km</w:t>
      </w:r>
      <w:r w:rsidRPr="00DB3BB6">
        <w:rPr>
          <w:rFonts w:asciiTheme="minorEastAsia" w:hAnsiTheme="minorEastAsia" w:cstheme="minorEastAsia"/>
          <w:sz w:val="24"/>
          <w:highlight w:val="yellow"/>
          <w:vertAlign w:val="superscript"/>
        </w:rPr>
        <w:t>2</w:t>
      </w:r>
      <w:r w:rsidRPr="00DB3BB6">
        <w:rPr>
          <w:rFonts w:asciiTheme="minorEastAsia" w:hAnsiTheme="minorEastAsia" w:cstheme="minorEastAsia" w:hint="eastAsia"/>
          <w:sz w:val="24"/>
          <w:highlight w:val="yellow"/>
        </w:rPr>
        <w:t>。其中海域范围为《海南省近岸海域环境功能区划(2010年修编)》划分的近岸海域七个环境功能区，面积245.36km</w:t>
      </w:r>
      <w:r w:rsidRPr="00DB3BB6">
        <w:rPr>
          <w:rFonts w:asciiTheme="minorEastAsia" w:hAnsiTheme="minorEastAsia" w:cstheme="minorEastAsia"/>
          <w:sz w:val="24"/>
          <w:highlight w:val="yellow"/>
          <w:vertAlign w:val="superscript"/>
        </w:rPr>
        <w:t>2</w:t>
      </w:r>
      <w:r w:rsidRPr="00DB3BB6">
        <w:rPr>
          <w:rFonts w:asciiTheme="minorEastAsia" w:hAnsiTheme="minorEastAsia" w:cstheme="minorEastAsia" w:hint="eastAsia"/>
          <w:sz w:val="24"/>
          <w:highlight w:val="yellow"/>
        </w:rPr>
        <w:t>；陆域范围为海岸线向内陆延伸至G223国道，入海河流汇水区域适当向上游延伸。</w:t>
      </w:r>
    </w:p>
    <w:p w:rsidR="00562974" w:rsidRDefault="00DB3BB6">
      <w:pPr>
        <w:pStyle w:val="2"/>
        <w:rPr>
          <w:b w:val="0"/>
          <w:highlight w:val="yellow"/>
        </w:rPr>
      </w:pPr>
      <w:bookmarkStart w:id="136" w:name="_Toc267317499"/>
      <w:bookmarkStart w:id="137" w:name="_Toc426825504"/>
      <w:bookmarkEnd w:id="134"/>
      <w:bookmarkEnd w:id="135"/>
      <w:r w:rsidRPr="00DB3BB6">
        <w:rPr>
          <w:rFonts w:hint="eastAsia"/>
          <w:highlight w:val="yellow"/>
        </w:rPr>
        <w:t>四、主要目标</w:t>
      </w:r>
    </w:p>
    <w:p w:rsidR="00562974" w:rsidRDefault="00DB3BB6">
      <w:pPr>
        <w:shd w:val="clear" w:color="auto" w:fill="FFFFFF"/>
        <w:snapToGrid w:val="0"/>
        <w:spacing w:line="360" w:lineRule="auto"/>
        <w:ind w:firstLineChars="200" w:firstLine="480"/>
        <w:rPr>
          <w:rFonts w:asciiTheme="minorEastAsia" w:hAnsiTheme="minorEastAsia" w:cstheme="minorEastAsia"/>
          <w:sz w:val="24"/>
          <w:highlight w:val="yellow"/>
        </w:rPr>
      </w:pPr>
      <w:r w:rsidRPr="00DB3BB6">
        <w:rPr>
          <w:rFonts w:asciiTheme="minorEastAsia" w:hAnsiTheme="minorEastAsia" w:cstheme="minorEastAsia" w:hint="eastAsia"/>
          <w:sz w:val="24"/>
          <w:highlight w:val="yellow"/>
        </w:rPr>
        <w:t>本课题将通过陵水</w:t>
      </w:r>
      <w:r w:rsidRPr="00DB3BB6">
        <w:rPr>
          <w:rFonts w:asciiTheme="minorEastAsia" w:hAnsiTheme="minorEastAsia" w:cstheme="minorEastAsia"/>
          <w:sz w:val="24"/>
          <w:highlight w:val="yellow"/>
        </w:rPr>
        <w:t>县近岸海域污染实施</w:t>
      </w:r>
      <w:r w:rsidRPr="00DB3BB6">
        <w:rPr>
          <w:rFonts w:asciiTheme="minorEastAsia" w:hAnsiTheme="minorEastAsia" w:cstheme="minorEastAsia" w:hint="eastAsia"/>
          <w:sz w:val="24"/>
          <w:highlight w:val="yellow"/>
        </w:rPr>
        <w:t>方案的编制，达到保护和改善目标区域水系水生态环境的目的。</w:t>
      </w:r>
    </w:p>
    <w:p w:rsidR="00562974" w:rsidRDefault="00DB3BB6">
      <w:pPr>
        <w:shd w:val="clear" w:color="auto" w:fill="FFFFFF"/>
        <w:snapToGrid w:val="0"/>
        <w:spacing w:line="360" w:lineRule="auto"/>
        <w:ind w:firstLineChars="200" w:firstLine="480"/>
        <w:rPr>
          <w:rFonts w:asciiTheme="minorEastAsia" w:hAnsiTheme="minorEastAsia" w:cstheme="minorEastAsia"/>
          <w:sz w:val="24"/>
          <w:highlight w:val="yellow"/>
        </w:rPr>
      </w:pPr>
      <w:r w:rsidRPr="00DB3BB6">
        <w:rPr>
          <w:rFonts w:asciiTheme="minorEastAsia" w:hAnsiTheme="minorEastAsia" w:cstheme="minorEastAsia" w:hint="eastAsia"/>
          <w:sz w:val="24"/>
          <w:highlight w:val="yellow"/>
        </w:rPr>
        <w:t>（</w:t>
      </w:r>
      <w:r w:rsidRPr="00DB3BB6">
        <w:rPr>
          <w:rFonts w:asciiTheme="minorEastAsia" w:hAnsiTheme="minorEastAsia" w:cstheme="minorEastAsia"/>
          <w:sz w:val="24"/>
          <w:highlight w:val="yellow"/>
        </w:rPr>
        <w:t>1）</w:t>
      </w:r>
      <w:r w:rsidRPr="00DB3BB6">
        <w:rPr>
          <w:rFonts w:asciiTheme="minorEastAsia" w:hAnsiTheme="minorEastAsia" w:cstheme="minorEastAsia" w:hint="eastAsia"/>
          <w:sz w:val="24"/>
          <w:highlight w:val="yellow"/>
        </w:rPr>
        <w:t>实现近岸海域水质目标</w:t>
      </w:r>
    </w:p>
    <w:p w:rsidR="00562974" w:rsidRDefault="00DB3BB6">
      <w:pPr>
        <w:shd w:val="clear" w:color="auto" w:fill="FFFFFF"/>
        <w:snapToGrid w:val="0"/>
        <w:spacing w:line="360" w:lineRule="auto"/>
        <w:ind w:firstLineChars="200" w:firstLine="480"/>
        <w:rPr>
          <w:rFonts w:asciiTheme="minorEastAsia" w:hAnsiTheme="minorEastAsia" w:cstheme="minorEastAsia"/>
          <w:sz w:val="24"/>
          <w:highlight w:val="yellow"/>
        </w:rPr>
      </w:pPr>
      <w:r w:rsidRPr="00DB3BB6">
        <w:rPr>
          <w:rFonts w:asciiTheme="minorEastAsia" w:hAnsiTheme="minorEastAsia" w:cstheme="minorEastAsia" w:hint="eastAsia"/>
          <w:sz w:val="24"/>
          <w:highlight w:val="yellow"/>
        </w:rPr>
        <w:t>实现陵水县近岸海域香水湾、陵水湾、黎安港、新村港度假旅游区、陵水湾养殖区、土福湾、黎安海藻特别保护区、新村海草特别保护区等</w:t>
      </w:r>
      <w:r w:rsidRPr="00DB3BB6">
        <w:rPr>
          <w:rFonts w:asciiTheme="minorEastAsia" w:hAnsiTheme="minorEastAsia" w:cstheme="minorEastAsia"/>
          <w:sz w:val="24"/>
          <w:highlight w:val="yellow"/>
        </w:rPr>
        <w:t>区域水质控制</w:t>
      </w:r>
      <w:r w:rsidRPr="00DB3BB6">
        <w:rPr>
          <w:rFonts w:asciiTheme="minorEastAsia" w:hAnsiTheme="minorEastAsia" w:cstheme="minorEastAsia" w:hint="eastAsia"/>
          <w:sz w:val="24"/>
          <w:highlight w:val="yellow"/>
        </w:rPr>
        <w:t>目标。</w:t>
      </w:r>
    </w:p>
    <w:p w:rsidR="00562974" w:rsidRDefault="00DB3BB6">
      <w:pPr>
        <w:shd w:val="clear" w:color="auto" w:fill="FFFFFF"/>
        <w:snapToGrid w:val="0"/>
        <w:spacing w:line="360" w:lineRule="auto"/>
        <w:ind w:firstLineChars="200" w:firstLine="480"/>
        <w:rPr>
          <w:rFonts w:asciiTheme="minorEastAsia" w:hAnsiTheme="minorEastAsia" w:cstheme="minorEastAsia"/>
          <w:sz w:val="24"/>
          <w:highlight w:val="yellow"/>
        </w:rPr>
      </w:pPr>
      <w:r w:rsidRPr="00DB3BB6">
        <w:rPr>
          <w:rFonts w:asciiTheme="minorEastAsia" w:hAnsiTheme="minorEastAsia" w:cstheme="minorEastAsia" w:hint="eastAsia"/>
          <w:sz w:val="24"/>
          <w:highlight w:val="yellow"/>
        </w:rPr>
        <w:t>（</w:t>
      </w:r>
      <w:r w:rsidRPr="00DB3BB6">
        <w:rPr>
          <w:rFonts w:asciiTheme="minorEastAsia" w:hAnsiTheme="minorEastAsia" w:cstheme="minorEastAsia"/>
          <w:sz w:val="24"/>
          <w:highlight w:val="yellow"/>
        </w:rPr>
        <w:t>2）</w:t>
      </w:r>
      <w:r w:rsidRPr="00DB3BB6">
        <w:rPr>
          <w:rFonts w:asciiTheme="minorEastAsia" w:hAnsiTheme="minorEastAsia" w:cstheme="minorEastAsia" w:hint="eastAsia"/>
          <w:sz w:val="24"/>
          <w:highlight w:val="yellow"/>
        </w:rPr>
        <w:t>实现入海河流水质目标</w:t>
      </w:r>
    </w:p>
    <w:p w:rsidR="00562974" w:rsidRDefault="00DB3BB6">
      <w:pPr>
        <w:shd w:val="clear" w:color="auto" w:fill="FFFFFF"/>
        <w:snapToGrid w:val="0"/>
        <w:spacing w:line="360" w:lineRule="auto"/>
        <w:ind w:firstLineChars="200" w:firstLine="480"/>
        <w:rPr>
          <w:rFonts w:asciiTheme="minorEastAsia" w:hAnsiTheme="minorEastAsia" w:cstheme="minorEastAsia"/>
          <w:sz w:val="24"/>
          <w:highlight w:val="yellow"/>
        </w:rPr>
      </w:pPr>
      <w:r w:rsidRPr="00DB3BB6">
        <w:rPr>
          <w:rFonts w:asciiTheme="minorEastAsia" w:hAnsiTheme="minorEastAsia" w:cstheme="minorEastAsia" w:hint="eastAsia"/>
          <w:sz w:val="24"/>
          <w:highlight w:val="yellow"/>
        </w:rPr>
        <w:t>确保陵水县入海河流如</w:t>
      </w:r>
      <w:r w:rsidRPr="00DB3BB6">
        <w:rPr>
          <w:rFonts w:asciiTheme="minorEastAsia" w:hAnsiTheme="minorEastAsia" w:cstheme="minorEastAsia"/>
          <w:sz w:val="24"/>
          <w:highlight w:val="yellow"/>
        </w:rPr>
        <w:t>陵水河、英州河、港坡河、曲港河、大拥河</w:t>
      </w:r>
      <w:r w:rsidRPr="00DB3BB6">
        <w:rPr>
          <w:rFonts w:asciiTheme="minorEastAsia" w:hAnsiTheme="minorEastAsia" w:cstheme="minorEastAsia" w:hint="eastAsia"/>
          <w:sz w:val="24"/>
          <w:highlight w:val="yellow"/>
        </w:rPr>
        <w:t>等</w:t>
      </w:r>
      <w:r w:rsidRPr="00DB3BB6">
        <w:rPr>
          <w:rFonts w:asciiTheme="minorEastAsia" w:hAnsiTheme="minorEastAsia" w:cstheme="minorEastAsia"/>
          <w:sz w:val="24"/>
          <w:highlight w:val="yellow"/>
        </w:rPr>
        <w:t>入海</w:t>
      </w:r>
      <w:r w:rsidRPr="00DB3BB6">
        <w:rPr>
          <w:rFonts w:asciiTheme="minorEastAsia" w:hAnsiTheme="minorEastAsia" w:cstheme="minorEastAsia" w:hint="eastAsia"/>
          <w:sz w:val="24"/>
          <w:highlight w:val="yellow"/>
        </w:rPr>
        <w:t>河流</w:t>
      </w:r>
      <w:r w:rsidRPr="00DB3BB6">
        <w:rPr>
          <w:rFonts w:asciiTheme="minorEastAsia" w:hAnsiTheme="minorEastAsia" w:cstheme="minorEastAsia"/>
          <w:sz w:val="24"/>
          <w:highlight w:val="yellow"/>
        </w:rPr>
        <w:t>水质目标。</w:t>
      </w:r>
    </w:p>
    <w:p w:rsidR="00562974" w:rsidRDefault="00DB3BB6">
      <w:pPr>
        <w:shd w:val="clear" w:color="auto" w:fill="FFFFFF"/>
        <w:snapToGrid w:val="0"/>
        <w:spacing w:line="360" w:lineRule="auto"/>
        <w:ind w:firstLineChars="200" w:firstLine="480"/>
        <w:rPr>
          <w:rFonts w:asciiTheme="minorEastAsia" w:hAnsiTheme="minorEastAsia" w:cstheme="minorEastAsia"/>
          <w:sz w:val="24"/>
          <w:highlight w:val="yellow"/>
        </w:rPr>
      </w:pPr>
      <w:r w:rsidRPr="00DB3BB6">
        <w:rPr>
          <w:rFonts w:asciiTheme="minorEastAsia" w:hAnsiTheme="minorEastAsia" w:cstheme="minorEastAsia" w:hint="eastAsia"/>
          <w:sz w:val="24"/>
          <w:highlight w:val="yellow"/>
        </w:rPr>
        <w:t>（</w:t>
      </w:r>
      <w:r w:rsidRPr="00DB3BB6">
        <w:rPr>
          <w:rFonts w:asciiTheme="minorEastAsia" w:hAnsiTheme="minorEastAsia" w:cstheme="minorEastAsia"/>
          <w:sz w:val="24"/>
          <w:highlight w:val="yellow"/>
        </w:rPr>
        <w:t>3）</w:t>
      </w:r>
      <w:r w:rsidRPr="00DB3BB6">
        <w:rPr>
          <w:rFonts w:asciiTheme="minorEastAsia" w:hAnsiTheme="minorEastAsia" w:cstheme="minorEastAsia" w:hint="eastAsia"/>
          <w:sz w:val="24"/>
          <w:highlight w:val="yellow"/>
        </w:rPr>
        <w:t>有效</w:t>
      </w:r>
      <w:r w:rsidRPr="00DB3BB6">
        <w:rPr>
          <w:rFonts w:asciiTheme="minorEastAsia" w:hAnsiTheme="minorEastAsia" w:cstheme="minorEastAsia"/>
          <w:sz w:val="24"/>
          <w:highlight w:val="yellow"/>
        </w:rPr>
        <w:t>管控</w:t>
      </w:r>
      <w:r w:rsidRPr="00DB3BB6">
        <w:rPr>
          <w:rFonts w:asciiTheme="minorEastAsia" w:hAnsiTheme="minorEastAsia" w:cstheme="minorEastAsia" w:hint="eastAsia"/>
          <w:sz w:val="24"/>
          <w:highlight w:val="yellow"/>
        </w:rPr>
        <w:t>污染物</w:t>
      </w:r>
    </w:p>
    <w:p w:rsidR="00562974" w:rsidRDefault="00DB3BB6">
      <w:pPr>
        <w:shd w:val="clear" w:color="auto" w:fill="FFFFFF"/>
        <w:snapToGrid w:val="0"/>
        <w:spacing w:line="360" w:lineRule="auto"/>
        <w:ind w:firstLineChars="200" w:firstLine="480"/>
        <w:rPr>
          <w:rFonts w:asciiTheme="minorEastAsia" w:hAnsiTheme="minorEastAsia" w:cstheme="minorEastAsia"/>
          <w:sz w:val="24"/>
          <w:highlight w:val="yellow"/>
        </w:rPr>
      </w:pPr>
      <w:r w:rsidRPr="00DB3BB6">
        <w:rPr>
          <w:rFonts w:asciiTheme="minorEastAsia" w:hAnsiTheme="minorEastAsia" w:cstheme="minorEastAsia" w:hint="eastAsia"/>
          <w:sz w:val="24"/>
          <w:highlight w:val="yellow"/>
        </w:rPr>
        <w:t>有效</w:t>
      </w:r>
      <w:r w:rsidRPr="00DB3BB6">
        <w:rPr>
          <w:rFonts w:asciiTheme="minorEastAsia" w:hAnsiTheme="minorEastAsia" w:cstheme="minorEastAsia"/>
          <w:sz w:val="24"/>
          <w:highlight w:val="yellow"/>
        </w:rPr>
        <w:t>管控</w:t>
      </w:r>
      <w:r w:rsidRPr="00DB3BB6">
        <w:rPr>
          <w:rFonts w:asciiTheme="minorEastAsia" w:hAnsiTheme="minorEastAsia" w:cstheme="minorEastAsia" w:hint="eastAsia"/>
          <w:sz w:val="24"/>
          <w:highlight w:val="yellow"/>
        </w:rPr>
        <w:t>陆域污染控制、海域污染控制，其中，陆域污染通过入海排污口及入海河流进入海域，控制项目包括城镇生活污水处理、农村生活污水处理、生活垃圾处理、农业面源等；海域污染控制包括港口、船舶、海水养殖等各类</w:t>
      </w:r>
      <w:r w:rsidRPr="00DB3BB6">
        <w:rPr>
          <w:rFonts w:asciiTheme="minorEastAsia" w:hAnsiTheme="minorEastAsia" w:cstheme="minorEastAsia"/>
          <w:sz w:val="24"/>
          <w:highlight w:val="yellow"/>
        </w:rPr>
        <w:t>污染物。</w:t>
      </w:r>
    </w:p>
    <w:p w:rsidR="00562974" w:rsidRDefault="00DB3BB6">
      <w:pPr>
        <w:pStyle w:val="2"/>
        <w:rPr>
          <w:b w:val="0"/>
          <w:highlight w:val="yellow"/>
        </w:rPr>
      </w:pPr>
      <w:r w:rsidRPr="00DB3BB6">
        <w:rPr>
          <w:rFonts w:hint="eastAsia"/>
          <w:highlight w:val="yellow"/>
        </w:rPr>
        <w:t>五、研究内容</w:t>
      </w:r>
    </w:p>
    <w:p w:rsidR="00133435" w:rsidRPr="003D6D94" w:rsidRDefault="00DB3BB6" w:rsidP="00133435">
      <w:pPr>
        <w:spacing w:line="460" w:lineRule="exact"/>
        <w:ind w:firstLineChars="200" w:firstLine="480"/>
        <w:rPr>
          <w:rFonts w:ascii="Times New Roman" w:eastAsia="宋体" w:hAnsi="Times New Roman" w:cs="Times New Roman"/>
          <w:sz w:val="24"/>
          <w:highlight w:val="yellow"/>
        </w:rPr>
      </w:pPr>
      <w:r w:rsidRPr="00DB3BB6">
        <w:rPr>
          <w:rFonts w:ascii="Times New Roman" w:eastAsia="宋体" w:hAnsi="Times New Roman" w:cs="Times New Roman" w:hint="eastAsia"/>
          <w:sz w:val="24"/>
          <w:highlight w:val="yellow"/>
        </w:rPr>
        <w:t>按照以问题及目标为导向的原则，按照海南省近岸海域污染防治实施方案要求，主要从以下几个方面确定研究内容：</w:t>
      </w:r>
    </w:p>
    <w:p w:rsidR="00133435" w:rsidRPr="003D6D94" w:rsidRDefault="00DB3BB6" w:rsidP="00133435">
      <w:pPr>
        <w:spacing w:line="460" w:lineRule="exact"/>
        <w:ind w:firstLineChars="200" w:firstLine="480"/>
        <w:rPr>
          <w:rFonts w:ascii="Times New Roman" w:eastAsia="宋体" w:hAnsi="Times New Roman" w:cs="Times New Roman"/>
          <w:sz w:val="24"/>
          <w:highlight w:val="yellow"/>
        </w:rPr>
      </w:pPr>
      <w:r w:rsidRPr="00DB3BB6">
        <w:rPr>
          <w:rFonts w:ascii="Times New Roman" w:eastAsia="宋体" w:hAnsi="Times New Roman" w:cs="Times New Roman" w:hint="eastAsia"/>
          <w:sz w:val="24"/>
          <w:highlight w:val="yellow"/>
        </w:rPr>
        <w:t>（</w:t>
      </w:r>
      <w:r w:rsidRPr="00DB3BB6">
        <w:rPr>
          <w:rFonts w:ascii="Times New Roman" w:eastAsia="宋体" w:hAnsi="Times New Roman" w:cs="Times New Roman"/>
          <w:sz w:val="24"/>
          <w:highlight w:val="yellow"/>
        </w:rPr>
        <w:t>1</w:t>
      </w:r>
      <w:r w:rsidRPr="00DB3BB6">
        <w:rPr>
          <w:rFonts w:ascii="Times New Roman" w:eastAsia="宋体" w:hAnsi="Times New Roman" w:cs="Times New Roman" w:hint="eastAsia"/>
          <w:sz w:val="24"/>
          <w:highlight w:val="yellow"/>
        </w:rPr>
        <w:t>）近岸海域环境调查分析评估与预测</w:t>
      </w:r>
    </w:p>
    <w:p w:rsidR="00133435" w:rsidRPr="003D6D94" w:rsidRDefault="00DB3BB6" w:rsidP="00133435">
      <w:pPr>
        <w:spacing w:line="460" w:lineRule="exact"/>
        <w:ind w:firstLineChars="200" w:firstLine="480"/>
        <w:rPr>
          <w:rFonts w:ascii="Times New Roman" w:eastAsia="宋体" w:hAnsi="Times New Roman" w:cs="Times New Roman"/>
          <w:sz w:val="24"/>
          <w:highlight w:val="yellow"/>
        </w:rPr>
      </w:pPr>
      <w:r w:rsidRPr="00DB3BB6">
        <w:rPr>
          <w:rFonts w:ascii="Times New Roman" w:eastAsia="宋体" w:hAnsi="Times New Roman" w:cs="Times New Roman" w:hint="eastAsia"/>
          <w:sz w:val="24"/>
          <w:highlight w:val="yellow"/>
        </w:rPr>
        <w:t>开展土地利用状况、水文水资源现状、污染源排放现状、水环境质量状况等调查，必要时开展水文水质同步监测，分析评估水环境现状。可采用人口增长预测模型、经济社会发展预测方法、单位排放强度法和水量供需分析法等方法，预测区域人口增长、经济发展、污染排放、水资源利用等趋势。</w:t>
      </w:r>
    </w:p>
    <w:p w:rsidR="00133435" w:rsidRPr="003D6D94" w:rsidRDefault="00DB3BB6" w:rsidP="00133435">
      <w:pPr>
        <w:spacing w:line="460" w:lineRule="exact"/>
        <w:ind w:firstLineChars="200" w:firstLine="480"/>
        <w:rPr>
          <w:rFonts w:ascii="Times New Roman" w:eastAsia="宋体" w:hAnsi="Times New Roman" w:cs="Times New Roman"/>
          <w:sz w:val="24"/>
          <w:highlight w:val="yellow"/>
        </w:rPr>
      </w:pPr>
      <w:r w:rsidRPr="00DB3BB6">
        <w:rPr>
          <w:rFonts w:ascii="Times New Roman" w:eastAsia="宋体" w:hAnsi="Times New Roman" w:cs="Times New Roman" w:hint="eastAsia"/>
          <w:sz w:val="24"/>
          <w:highlight w:val="yellow"/>
        </w:rPr>
        <w:t>（</w:t>
      </w:r>
      <w:r w:rsidRPr="00DB3BB6">
        <w:rPr>
          <w:rFonts w:ascii="Times New Roman" w:eastAsia="宋体" w:hAnsi="Times New Roman" w:cs="Times New Roman"/>
          <w:sz w:val="24"/>
          <w:highlight w:val="yellow"/>
        </w:rPr>
        <w:t>2</w:t>
      </w:r>
      <w:r w:rsidRPr="00DB3BB6">
        <w:rPr>
          <w:rFonts w:ascii="Times New Roman" w:eastAsia="宋体" w:hAnsi="Times New Roman" w:cs="Times New Roman" w:hint="eastAsia"/>
          <w:sz w:val="24"/>
          <w:highlight w:val="yellow"/>
        </w:rPr>
        <w:t>）近岸海域主要环境问题诊断和识别</w:t>
      </w:r>
    </w:p>
    <w:p w:rsidR="00133435" w:rsidRPr="003D6D94" w:rsidRDefault="00DB3BB6" w:rsidP="00133435">
      <w:pPr>
        <w:spacing w:line="460" w:lineRule="exact"/>
        <w:ind w:firstLineChars="200" w:firstLine="480"/>
        <w:rPr>
          <w:rFonts w:ascii="Times New Roman" w:eastAsia="宋体" w:hAnsi="Times New Roman" w:cs="Times New Roman"/>
          <w:sz w:val="24"/>
          <w:highlight w:val="yellow"/>
        </w:rPr>
      </w:pPr>
      <w:r w:rsidRPr="00DB3BB6">
        <w:rPr>
          <w:rFonts w:ascii="Times New Roman" w:eastAsia="宋体" w:hAnsi="Times New Roman" w:cs="Times New Roman" w:hint="eastAsia"/>
          <w:sz w:val="24"/>
          <w:highlight w:val="yellow"/>
        </w:rPr>
        <w:lastRenderedPageBreak/>
        <w:t>根据水环境现状调查分析与评估结果，全面分析近岸海域面临的主要问题和成因，识别当前亟需解决的症结问题。</w:t>
      </w:r>
    </w:p>
    <w:p w:rsidR="00133435" w:rsidRPr="003D6D94" w:rsidRDefault="00DB3BB6" w:rsidP="00133435">
      <w:pPr>
        <w:spacing w:line="460" w:lineRule="exact"/>
        <w:ind w:firstLineChars="200" w:firstLine="480"/>
        <w:rPr>
          <w:rFonts w:ascii="Times New Roman" w:eastAsia="宋体" w:hAnsi="Times New Roman" w:cs="Times New Roman"/>
          <w:sz w:val="24"/>
          <w:highlight w:val="yellow"/>
        </w:rPr>
      </w:pPr>
      <w:r w:rsidRPr="00DB3BB6">
        <w:rPr>
          <w:rFonts w:ascii="Times New Roman" w:eastAsia="宋体" w:hAnsi="Times New Roman" w:cs="Times New Roman" w:hint="eastAsia"/>
          <w:sz w:val="24"/>
          <w:highlight w:val="yellow"/>
        </w:rPr>
        <w:t>（</w:t>
      </w:r>
      <w:r w:rsidRPr="00DB3BB6">
        <w:rPr>
          <w:rFonts w:ascii="Times New Roman" w:eastAsia="宋体" w:hAnsi="Times New Roman" w:cs="Times New Roman"/>
          <w:sz w:val="24"/>
          <w:highlight w:val="yellow"/>
        </w:rPr>
        <w:t>3</w:t>
      </w:r>
      <w:r w:rsidRPr="00DB3BB6">
        <w:rPr>
          <w:rFonts w:ascii="Times New Roman" w:eastAsia="宋体" w:hAnsi="Times New Roman" w:cs="Times New Roman" w:hint="eastAsia"/>
          <w:sz w:val="24"/>
          <w:highlight w:val="yellow"/>
        </w:rPr>
        <w:t>）污染排放与水质响应关系建立</w:t>
      </w:r>
    </w:p>
    <w:p w:rsidR="00133435" w:rsidRPr="003D6D94" w:rsidRDefault="00DB3BB6" w:rsidP="00133435">
      <w:pPr>
        <w:spacing w:line="460" w:lineRule="exact"/>
        <w:ind w:firstLineChars="200" w:firstLine="480"/>
        <w:rPr>
          <w:rFonts w:ascii="Times New Roman" w:eastAsia="宋体" w:hAnsi="Times New Roman" w:cs="Times New Roman"/>
          <w:sz w:val="24"/>
          <w:highlight w:val="yellow"/>
        </w:rPr>
      </w:pPr>
      <w:r w:rsidRPr="00DB3BB6">
        <w:rPr>
          <w:rFonts w:ascii="Times New Roman" w:eastAsia="宋体" w:hAnsi="Times New Roman" w:cs="Times New Roman" w:hint="eastAsia"/>
          <w:sz w:val="24"/>
          <w:highlight w:val="yellow"/>
        </w:rPr>
        <w:t>在有条件的情况下，以入海河流或近岸海域控制断面为基点，采用图形叠加和融合等方法确定汇水区范围；以汇水区为基础，结合行政区划细化控制单元，建立“关键控制节点—控制河段—对应陆域”的水陆响应关系，构建覆盖未达标水体汇水区各控制单元的水环境基础数据库。</w:t>
      </w:r>
      <w:r w:rsidRPr="00DB3BB6">
        <w:rPr>
          <w:rFonts w:ascii="Times New Roman" w:eastAsia="宋体" w:hAnsi="Times New Roman" w:cs="Times New Roman"/>
          <w:sz w:val="24"/>
          <w:highlight w:val="yellow"/>
        </w:rPr>
        <w:t xml:space="preserve"> </w:t>
      </w:r>
      <w:r w:rsidRPr="00DB3BB6">
        <w:rPr>
          <w:rFonts w:ascii="Times New Roman" w:eastAsia="宋体" w:hAnsi="Times New Roman" w:cs="Times New Roman" w:hint="eastAsia"/>
          <w:sz w:val="24"/>
          <w:highlight w:val="yellow"/>
        </w:rPr>
        <w:t>根据污染源、水文水质特征以及资料、技术条件，选择成熟简便并满足精度要求的方法，建立污染排放与水体水质之间的定量响应关系。有条件的地区可开展排污口调查，率定污染物排放量与入河排放量之间的相关系数。根据基础资料和实测数据积累情况，不断更新完善模型参数，逐步提高预测精度。</w:t>
      </w:r>
      <w:r w:rsidRPr="00DB3BB6">
        <w:rPr>
          <w:rFonts w:ascii="Times New Roman" w:eastAsia="宋体" w:hAnsi="Times New Roman" w:cs="Times New Roman"/>
          <w:sz w:val="24"/>
          <w:highlight w:val="yellow"/>
        </w:rPr>
        <w:t xml:space="preserve"> </w:t>
      </w:r>
      <w:r w:rsidRPr="00DB3BB6">
        <w:rPr>
          <w:rFonts w:ascii="Times New Roman" w:eastAsia="宋体" w:hAnsi="Times New Roman" w:cs="Times New Roman" w:hint="eastAsia"/>
          <w:sz w:val="24"/>
          <w:highlight w:val="yellow"/>
        </w:rPr>
        <w:t>以水质目标为约束条件，采用已建立的污染排放与水质响应关系，计算首要污染物允许排放量。</w:t>
      </w:r>
    </w:p>
    <w:p w:rsidR="00133435" w:rsidRPr="003D6D94" w:rsidRDefault="00DB3BB6" w:rsidP="00133435">
      <w:pPr>
        <w:spacing w:line="460" w:lineRule="exact"/>
        <w:ind w:firstLineChars="200" w:firstLine="480"/>
        <w:rPr>
          <w:rFonts w:ascii="Times New Roman" w:eastAsia="宋体" w:hAnsi="Times New Roman" w:cs="Times New Roman"/>
          <w:sz w:val="24"/>
          <w:highlight w:val="yellow"/>
        </w:rPr>
      </w:pPr>
      <w:r w:rsidRPr="00DB3BB6">
        <w:rPr>
          <w:rFonts w:ascii="Times New Roman" w:eastAsia="宋体" w:hAnsi="Times New Roman" w:cs="Times New Roman" w:hint="eastAsia"/>
          <w:sz w:val="24"/>
          <w:highlight w:val="yellow"/>
        </w:rPr>
        <w:t>（</w:t>
      </w:r>
      <w:r w:rsidRPr="00DB3BB6">
        <w:rPr>
          <w:rFonts w:ascii="Times New Roman" w:eastAsia="宋体" w:hAnsi="Times New Roman" w:cs="Times New Roman"/>
          <w:sz w:val="24"/>
          <w:highlight w:val="yellow"/>
        </w:rPr>
        <w:t>4</w:t>
      </w:r>
      <w:r w:rsidRPr="00DB3BB6">
        <w:rPr>
          <w:rFonts w:ascii="Times New Roman" w:eastAsia="宋体" w:hAnsi="Times New Roman" w:cs="Times New Roman" w:hint="eastAsia"/>
          <w:sz w:val="24"/>
          <w:highlight w:val="yellow"/>
        </w:rPr>
        <w:t>）许可排放量分配</w:t>
      </w:r>
    </w:p>
    <w:p w:rsidR="00133435" w:rsidRPr="003D6D94" w:rsidRDefault="00DB3BB6" w:rsidP="00133435">
      <w:pPr>
        <w:spacing w:line="460" w:lineRule="exact"/>
        <w:ind w:firstLineChars="200" w:firstLine="480"/>
        <w:rPr>
          <w:rFonts w:ascii="Times New Roman" w:eastAsia="宋体" w:hAnsi="Times New Roman" w:cs="Times New Roman"/>
          <w:sz w:val="24"/>
          <w:highlight w:val="yellow"/>
        </w:rPr>
      </w:pPr>
      <w:r w:rsidRPr="00DB3BB6">
        <w:rPr>
          <w:rFonts w:ascii="Times New Roman" w:eastAsia="宋体" w:hAnsi="Times New Roman" w:cs="Times New Roman" w:hint="eastAsia"/>
          <w:sz w:val="24"/>
          <w:highlight w:val="yellow"/>
        </w:rPr>
        <w:t>综合考虑现状排污格局、污染源可控性和经济技术可行性等因素，兼顾公平与效率，将允许排放量逐一分配至汇水区内的各级行政区和排污单位，拟定许可排放量。</w:t>
      </w:r>
    </w:p>
    <w:p w:rsidR="00133435" w:rsidRPr="003D6D94" w:rsidRDefault="00DB3BB6" w:rsidP="00133435">
      <w:pPr>
        <w:spacing w:line="460" w:lineRule="exact"/>
        <w:ind w:firstLineChars="200" w:firstLine="480"/>
        <w:rPr>
          <w:rFonts w:ascii="Times New Roman" w:eastAsia="宋体" w:hAnsi="Times New Roman" w:cs="Times New Roman"/>
          <w:sz w:val="24"/>
          <w:highlight w:val="yellow"/>
        </w:rPr>
      </w:pPr>
      <w:r w:rsidRPr="00DB3BB6">
        <w:rPr>
          <w:rFonts w:ascii="Times New Roman" w:eastAsia="宋体" w:hAnsi="Times New Roman" w:cs="Times New Roman" w:hint="eastAsia"/>
          <w:sz w:val="24"/>
          <w:highlight w:val="yellow"/>
        </w:rPr>
        <w:t>（</w:t>
      </w:r>
      <w:r w:rsidRPr="00DB3BB6">
        <w:rPr>
          <w:rFonts w:ascii="Times New Roman" w:eastAsia="宋体" w:hAnsi="Times New Roman" w:cs="Times New Roman"/>
          <w:sz w:val="24"/>
          <w:highlight w:val="yellow"/>
        </w:rPr>
        <w:t>5</w:t>
      </w:r>
      <w:r w:rsidRPr="00DB3BB6">
        <w:rPr>
          <w:rFonts w:ascii="Times New Roman" w:eastAsia="宋体" w:hAnsi="Times New Roman" w:cs="Times New Roman" w:hint="eastAsia"/>
          <w:sz w:val="24"/>
          <w:highlight w:val="yellow"/>
        </w:rPr>
        <w:t>）主要任务和措施</w:t>
      </w:r>
    </w:p>
    <w:p w:rsidR="00133435" w:rsidRPr="003D6D94" w:rsidRDefault="00DB3BB6" w:rsidP="00133435">
      <w:pPr>
        <w:spacing w:line="460" w:lineRule="exact"/>
        <w:ind w:firstLineChars="200" w:firstLine="480"/>
        <w:rPr>
          <w:rFonts w:ascii="Times New Roman" w:eastAsia="宋体" w:hAnsi="Times New Roman" w:cs="Times New Roman"/>
          <w:sz w:val="24"/>
          <w:highlight w:val="yellow"/>
        </w:rPr>
      </w:pPr>
      <w:r w:rsidRPr="00DB3BB6">
        <w:rPr>
          <w:rFonts w:ascii="Times New Roman" w:eastAsia="宋体" w:hAnsi="Times New Roman" w:cs="Times New Roman" w:hint="eastAsia"/>
          <w:sz w:val="24"/>
          <w:highlight w:val="yellow"/>
        </w:rPr>
        <w:t>以水质达标为核心，兼顾岸线、湿地及海水养殖管控，系统推进“沿海地区产业转型升级”“减少陆源污染物排放”“加强海上污染源控制”“保护海洋生态”和“防范近岸海域环境风险”五大任务措施，可结合实际情况和水质改善要求，因地制宜地安排任务措施。采用污染排放与水质响应关系，分析各项任务措施的水质改善效果，确定优先顺序。每项任务措施应细化分解到汇水区内的各级行政区和排污单位，明确实施责任主体和完成时限，核算各项措施的环境效益。根据区域容量、排污许可证发放情况等完成工业固定污染源总氮削减任务。</w:t>
      </w:r>
    </w:p>
    <w:p w:rsidR="00133435" w:rsidRPr="003D6D94" w:rsidRDefault="00DB3BB6" w:rsidP="00133435">
      <w:pPr>
        <w:spacing w:line="460" w:lineRule="exact"/>
        <w:ind w:firstLineChars="200" w:firstLine="480"/>
        <w:rPr>
          <w:rFonts w:ascii="Times New Roman" w:eastAsia="宋体" w:hAnsi="Times New Roman" w:cs="Times New Roman"/>
          <w:sz w:val="24"/>
          <w:highlight w:val="yellow"/>
        </w:rPr>
      </w:pPr>
      <w:r w:rsidRPr="00DB3BB6">
        <w:rPr>
          <w:rFonts w:ascii="Times New Roman" w:eastAsia="宋体" w:hAnsi="Times New Roman" w:cs="Times New Roman" w:hint="eastAsia"/>
          <w:sz w:val="24"/>
          <w:highlight w:val="yellow"/>
        </w:rPr>
        <w:t>（</w:t>
      </w:r>
      <w:r w:rsidRPr="00DB3BB6">
        <w:rPr>
          <w:rFonts w:ascii="Times New Roman" w:eastAsia="宋体" w:hAnsi="Times New Roman" w:cs="Times New Roman"/>
          <w:sz w:val="24"/>
          <w:highlight w:val="yellow"/>
        </w:rPr>
        <w:t>6</w:t>
      </w:r>
      <w:r w:rsidRPr="00DB3BB6">
        <w:rPr>
          <w:rFonts w:ascii="Times New Roman" w:eastAsia="宋体" w:hAnsi="Times New Roman" w:cs="Times New Roman" w:hint="eastAsia"/>
          <w:sz w:val="24"/>
          <w:highlight w:val="yellow"/>
        </w:rPr>
        <w:t>）重点工程和投资匡算</w:t>
      </w:r>
    </w:p>
    <w:p w:rsidR="00133435" w:rsidRPr="003D6D94" w:rsidRDefault="00DB3BB6" w:rsidP="00133435">
      <w:pPr>
        <w:spacing w:line="460" w:lineRule="exact"/>
        <w:ind w:firstLineChars="200" w:firstLine="480"/>
        <w:rPr>
          <w:rFonts w:ascii="Times New Roman" w:eastAsia="宋体" w:hAnsi="Times New Roman" w:cs="Times New Roman"/>
          <w:sz w:val="24"/>
          <w:highlight w:val="yellow"/>
        </w:rPr>
      </w:pPr>
      <w:r w:rsidRPr="00DB3BB6">
        <w:rPr>
          <w:rFonts w:ascii="Times New Roman" w:eastAsia="宋体" w:hAnsi="Times New Roman" w:cs="Times New Roman" w:hint="eastAsia"/>
          <w:sz w:val="24"/>
          <w:highlight w:val="yellow"/>
        </w:rPr>
        <w:t>开列落实各类任务措施的重点工程清单，明确工程名称、建设内容、工程规模、预期环境效益、责任单位和实施周期等，依据相关规定进行投资匡算。</w:t>
      </w:r>
    </w:p>
    <w:p w:rsidR="00133435" w:rsidRPr="003D6D94" w:rsidRDefault="00DB3BB6" w:rsidP="00133435">
      <w:pPr>
        <w:spacing w:line="460" w:lineRule="exact"/>
        <w:ind w:firstLineChars="200" w:firstLine="480"/>
        <w:rPr>
          <w:rFonts w:ascii="Times New Roman" w:eastAsia="宋体" w:hAnsi="Times New Roman" w:cs="Times New Roman"/>
          <w:sz w:val="24"/>
          <w:highlight w:val="yellow"/>
        </w:rPr>
      </w:pPr>
      <w:r w:rsidRPr="00DB3BB6">
        <w:rPr>
          <w:rFonts w:ascii="Times New Roman" w:eastAsia="宋体" w:hAnsi="Times New Roman" w:cs="Times New Roman" w:hint="eastAsia"/>
          <w:sz w:val="24"/>
          <w:highlight w:val="yellow"/>
        </w:rPr>
        <w:t>（</w:t>
      </w:r>
      <w:r w:rsidRPr="00DB3BB6">
        <w:rPr>
          <w:rFonts w:ascii="Times New Roman" w:eastAsia="宋体" w:hAnsi="Times New Roman" w:cs="Times New Roman"/>
          <w:sz w:val="24"/>
          <w:highlight w:val="yellow"/>
        </w:rPr>
        <w:t>7</w:t>
      </w:r>
      <w:r w:rsidRPr="00DB3BB6">
        <w:rPr>
          <w:rFonts w:ascii="Times New Roman" w:eastAsia="宋体" w:hAnsi="Times New Roman" w:cs="Times New Roman" w:hint="eastAsia"/>
          <w:sz w:val="24"/>
          <w:highlight w:val="yellow"/>
        </w:rPr>
        <w:t>）目标可达性分析</w:t>
      </w:r>
    </w:p>
    <w:p w:rsidR="00133435" w:rsidRPr="003D6D94" w:rsidRDefault="00DB3BB6" w:rsidP="00133435">
      <w:pPr>
        <w:spacing w:line="460" w:lineRule="exact"/>
        <w:ind w:firstLineChars="200" w:firstLine="480"/>
        <w:rPr>
          <w:rFonts w:ascii="Times New Roman" w:eastAsia="宋体" w:hAnsi="Times New Roman" w:cs="Times New Roman"/>
          <w:sz w:val="24"/>
          <w:highlight w:val="yellow"/>
        </w:rPr>
      </w:pPr>
      <w:r w:rsidRPr="00DB3BB6">
        <w:rPr>
          <w:rFonts w:ascii="Times New Roman" w:eastAsia="宋体" w:hAnsi="Times New Roman" w:cs="Times New Roman" w:hint="eastAsia"/>
          <w:sz w:val="24"/>
          <w:highlight w:val="yellow"/>
        </w:rPr>
        <w:t>分析各类工程措施的经济技术可行性，采用已建立的污染排放与水质响应关系，综合评估主要任务和重点工程实施后的水质改善效果，确保目标可达、措施</w:t>
      </w:r>
      <w:r w:rsidRPr="00DB3BB6">
        <w:rPr>
          <w:rFonts w:ascii="Times New Roman" w:eastAsia="宋体" w:hAnsi="Times New Roman" w:cs="Times New Roman" w:hint="eastAsia"/>
          <w:sz w:val="24"/>
          <w:highlight w:val="yellow"/>
        </w:rPr>
        <w:lastRenderedPageBreak/>
        <w:t>可行。</w:t>
      </w:r>
    </w:p>
    <w:p w:rsidR="00562974" w:rsidRDefault="00DB3BB6">
      <w:pPr>
        <w:pStyle w:val="2"/>
        <w:rPr>
          <w:b w:val="0"/>
          <w:highlight w:val="yellow"/>
        </w:rPr>
      </w:pPr>
      <w:r w:rsidRPr="00DB3BB6">
        <w:rPr>
          <w:rFonts w:hint="eastAsia"/>
          <w:highlight w:val="yellow"/>
        </w:rPr>
        <w:t>六、基础资料</w:t>
      </w:r>
    </w:p>
    <w:p w:rsidR="00562974" w:rsidRDefault="00DB3BB6">
      <w:pPr>
        <w:shd w:val="clear" w:color="auto" w:fill="FFFFFF"/>
        <w:snapToGrid w:val="0"/>
        <w:spacing w:line="360" w:lineRule="auto"/>
        <w:ind w:firstLineChars="200" w:firstLine="480"/>
        <w:rPr>
          <w:rFonts w:asciiTheme="minorEastAsia" w:hAnsiTheme="minorEastAsia" w:cstheme="minorEastAsia"/>
          <w:sz w:val="24"/>
          <w:highlight w:val="yellow"/>
        </w:rPr>
      </w:pPr>
      <w:r w:rsidRPr="00DB3BB6">
        <w:rPr>
          <w:rFonts w:asciiTheme="minorEastAsia" w:hAnsiTheme="minorEastAsia" w:cstheme="minorEastAsia" w:hint="eastAsia"/>
          <w:sz w:val="24"/>
          <w:highlight w:val="yellow"/>
        </w:rPr>
        <w:t>（</w:t>
      </w:r>
      <w:r w:rsidRPr="00DB3BB6">
        <w:rPr>
          <w:rFonts w:asciiTheme="minorEastAsia" w:hAnsiTheme="minorEastAsia" w:cstheme="minorEastAsia"/>
          <w:sz w:val="24"/>
          <w:highlight w:val="yellow"/>
        </w:rPr>
        <w:t>1</w:t>
      </w:r>
      <w:r w:rsidRPr="00DB3BB6">
        <w:rPr>
          <w:rFonts w:asciiTheme="minorEastAsia" w:hAnsiTheme="minorEastAsia" w:cstheme="minorEastAsia" w:hint="eastAsia"/>
          <w:sz w:val="24"/>
          <w:highlight w:val="yellow"/>
        </w:rPr>
        <w:t>）研究单位需自行搜集或实测本方案所需的所有基础资料。</w:t>
      </w:r>
    </w:p>
    <w:p w:rsidR="00562974" w:rsidRDefault="00DB3BB6">
      <w:pPr>
        <w:pStyle w:val="2"/>
        <w:rPr>
          <w:b w:val="0"/>
          <w:highlight w:val="yellow"/>
        </w:rPr>
      </w:pPr>
      <w:r w:rsidRPr="00DB3BB6">
        <w:rPr>
          <w:rFonts w:hint="eastAsia"/>
          <w:highlight w:val="yellow"/>
        </w:rPr>
        <w:t>七、提交的成果及形式</w:t>
      </w:r>
      <w:bookmarkEnd w:id="136"/>
      <w:bookmarkEnd w:id="137"/>
    </w:p>
    <w:p w:rsidR="00562974" w:rsidRDefault="00DB3BB6">
      <w:pPr>
        <w:shd w:val="clear" w:color="auto" w:fill="FFFFFF"/>
        <w:snapToGrid w:val="0"/>
        <w:spacing w:line="360" w:lineRule="auto"/>
        <w:ind w:firstLineChars="200" w:firstLine="480"/>
        <w:rPr>
          <w:rFonts w:asciiTheme="minorEastAsia" w:hAnsiTheme="minorEastAsia" w:cstheme="minorEastAsia"/>
          <w:sz w:val="24"/>
          <w:highlight w:val="yellow"/>
        </w:rPr>
      </w:pPr>
      <w:r w:rsidRPr="00DB3BB6">
        <w:rPr>
          <w:rFonts w:asciiTheme="minorEastAsia" w:hAnsiTheme="minorEastAsia" w:cstheme="minorEastAsia" w:hint="eastAsia"/>
          <w:sz w:val="24"/>
          <w:highlight w:val="yellow"/>
        </w:rPr>
        <w:t>（</w:t>
      </w:r>
      <w:r w:rsidRPr="00DB3BB6">
        <w:rPr>
          <w:rFonts w:asciiTheme="minorEastAsia" w:hAnsiTheme="minorEastAsia" w:cstheme="minorEastAsia"/>
          <w:sz w:val="24"/>
          <w:highlight w:val="yellow"/>
        </w:rPr>
        <w:t>1）必须提交成果包括：</w:t>
      </w:r>
    </w:p>
    <w:p w:rsidR="00133435" w:rsidRPr="003D6D94" w:rsidRDefault="00DB3BB6" w:rsidP="00133435">
      <w:pPr>
        <w:shd w:val="clear" w:color="auto" w:fill="FFFFFF"/>
        <w:snapToGrid w:val="0"/>
        <w:spacing w:line="360" w:lineRule="auto"/>
        <w:ind w:firstLineChars="200" w:firstLine="480"/>
        <w:rPr>
          <w:rFonts w:asciiTheme="minorEastAsia" w:hAnsiTheme="minorEastAsia" w:cstheme="minorEastAsia"/>
          <w:sz w:val="24"/>
          <w:highlight w:val="yellow"/>
        </w:rPr>
      </w:pPr>
      <w:bookmarkStart w:id="138" w:name="_Toc267317500"/>
      <w:bookmarkStart w:id="139" w:name="_Toc426825505"/>
      <w:r w:rsidRPr="00DB3BB6">
        <w:rPr>
          <w:rFonts w:asciiTheme="minorEastAsia" w:hAnsiTheme="minorEastAsia" w:cstheme="minorEastAsia" w:hint="eastAsia"/>
          <w:sz w:val="24"/>
          <w:highlight w:val="yellow"/>
        </w:rPr>
        <w:t>陵水</w:t>
      </w:r>
      <w:r w:rsidRPr="00DB3BB6">
        <w:rPr>
          <w:rFonts w:asciiTheme="minorEastAsia" w:hAnsiTheme="minorEastAsia" w:cstheme="minorEastAsia"/>
          <w:sz w:val="24"/>
          <w:highlight w:val="yellow"/>
        </w:rPr>
        <w:t>县近岸海域污染防治实施方案</w:t>
      </w:r>
    </w:p>
    <w:p w:rsidR="00562974" w:rsidRDefault="00DB3BB6">
      <w:pPr>
        <w:pStyle w:val="2"/>
        <w:rPr>
          <w:b w:val="0"/>
          <w:highlight w:val="yellow"/>
        </w:rPr>
      </w:pPr>
      <w:r w:rsidRPr="00DB3BB6">
        <w:rPr>
          <w:rFonts w:hint="eastAsia"/>
          <w:highlight w:val="yellow"/>
        </w:rPr>
        <w:t>八、研究进度及时间要求</w:t>
      </w:r>
      <w:bookmarkEnd w:id="138"/>
      <w:bookmarkEnd w:id="139"/>
    </w:p>
    <w:p w:rsidR="00562974" w:rsidRDefault="00DB3BB6" w:rsidP="00FA3BE1">
      <w:pPr>
        <w:shd w:val="clear" w:color="auto" w:fill="FFFFFF"/>
        <w:snapToGrid w:val="0"/>
        <w:spacing w:line="360" w:lineRule="auto"/>
        <w:ind w:firstLineChars="200" w:firstLine="480"/>
        <w:rPr>
          <w:rFonts w:asciiTheme="minorEastAsia" w:hAnsiTheme="minorEastAsia" w:cstheme="minorEastAsia"/>
          <w:sz w:val="24"/>
          <w:highlight w:val="yellow"/>
        </w:rPr>
      </w:pPr>
      <w:r w:rsidRPr="00DB3BB6">
        <w:rPr>
          <w:rFonts w:asciiTheme="minorEastAsia" w:hAnsiTheme="minorEastAsia" w:cstheme="minorEastAsia" w:hint="eastAsia"/>
          <w:sz w:val="24"/>
          <w:highlight w:val="yellow"/>
        </w:rPr>
        <w:t>（</w:t>
      </w:r>
      <w:r w:rsidRPr="00DB3BB6">
        <w:rPr>
          <w:rFonts w:asciiTheme="minorEastAsia" w:hAnsiTheme="minorEastAsia" w:cstheme="minorEastAsia"/>
          <w:sz w:val="24"/>
          <w:highlight w:val="yellow"/>
        </w:rPr>
        <w:t>1）项目全部研究成果须在</w:t>
      </w:r>
      <w:r>
        <w:rPr>
          <w:rFonts w:asciiTheme="minorEastAsia" w:hAnsiTheme="minorEastAsia" w:cstheme="minorEastAsia"/>
          <w:sz w:val="24"/>
          <w:highlight w:val="yellow"/>
        </w:rPr>
        <w:t>2018</w:t>
      </w:r>
      <w:r w:rsidRPr="00DB3BB6">
        <w:rPr>
          <w:rFonts w:asciiTheme="minorEastAsia" w:hAnsiTheme="minorEastAsia" w:cstheme="minorEastAsia" w:hint="eastAsia"/>
          <w:sz w:val="24"/>
          <w:highlight w:val="yellow"/>
        </w:rPr>
        <w:t>年</w:t>
      </w:r>
      <w:r w:rsidRPr="00DB3BB6">
        <w:rPr>
          <w:rFonts w:asciiTheme="minorEastAsia" w:hAnsiTheme="minorEastAsia" w:cstheme="minorEastAsia"/>
          <w:sz w:val="24"/>
          <w:highlight w:val="yellow"/>
        </w:rPr>
        <w:t>12月31日前提交验收。</w:t>
      </w:r>
    </w:p>
    <w:p w:rsidR="00562974" w:rsidRDefault="00DB3BB6" w:rsidP="00FA3BE1">
      <w:pPr>
        <w:shd w:val="clear" w:color="auto" w:fill="FFFFFF"/>
        <w:snapToGrid w:val="0"/>
        <w:spacing w:line="360" w:lineRule="auto"/>
        <w:ind w:firstLineChars="200" w:firstLine="480"/>
        <w:rPr>
          <w:rFonts w:asciiTheme="minorEastAsia" w:hAnsiTheme="minorEastAsia" w:cstheme="minorEastAsia"/>
          <w:sz w:val="24"/>
          <w:highlight w:val="yellow"/>
        </w:rPr>
      </w:pPr>
      <w:r w:rsidRPr="00DB3BB6">
        <w:rPr>
          <w:rFonts w:asciiTheme="minorEastAsia" w:hAnsiTheme="minorEastAsia" w:cstheme="minorEastAsia" w:hint="eastAsia"/>
          <w:sz w:val="24"/>
          <w:highlight w:val="yellow"/>
        </w:rPr>
        <w:t>（</w:t>
      </w:r>
      <w:r w:rsidRPr="00DB3BB6">
        <w:rPr>
          <w:rFonts w:asciiTheme="minorEastAsia" w:hAnsiTheme="minorEastAsia" w:cstheme="minorEastAsia"/>
          <w:sz w:val="24"/>
          <w:highlight w:val="yellow"/>
        </w:rPr>
        <w:t>2）具体的进度计划及时间要求，由投标人自行安排。</w:t>
      </w:r>
    </w:p>
    <w:p w:rsidR="00562974" w:rsidRDefault="00DB3BB6">
      <w:pPr>
        <w:pStyle w:val="2"/>
        <w:rPr>
          <w:b w:val="0"/>
          <w:highlight w:val="yellow"/>
        </w:rPr>
      </w:pPr>
      <w:r w:rsidRPr="00DB3BB6">
        <w:rPr>
          <w:rFonts w:hint="eastAsia"/>
          <w:highlight w:val="yellow"/>
        </w:rPr>
        <w:t>九、其它</w:t>
      </w:r>
    </w:p>
    <w:p w:rsidR="00562974" w:rsidRDefault="00DB3BB6" w:rsidP="00FA3BE1">
      <w:pPr>
        <w:shd w:val="clear" w:color="auto" w:fill="FFFFFF"/>
        <w:snapToGrid w:val="0"/>
        <w:spacing w:line="360" w:lineRule="auto"/>
        <w:ind w:firstLineChars="200" w:firstLine="480"/>
        <w:rPr>
          <w:rFonts w:asciiTheme="minorEastAsia" w:hAnsiTheme="minorEastAsia" w:cstheme="minorEastAsia"/>
          <w:sz w:val="24"/>
          <w:highlight w:val="yellow"/>
        </w:rPr>
      </w:pPr>
      <w:r w:rsidRPr="00DB3BB6">
        <w:rPr>
          <w:rFonts w:asciiTheme="minorEastAsia" w:hAnsiTheme="minorEastAsia" w:cstheme="minorEastAsia" w:hint="eastAsia"/>
          <w:sz w:val="24"/>
          <w:highlight w:val="yellow"/>
        </w:rPr>
        <w:t>★</w:t>
      </w:r>
      <w:r w:rsidRPr="00DB3BB6">
        <w:rPr>
          <w:rFonts w:asciiTheme="minorEastAsia" w:hAnsiTheme="minorEastAsia" w:cstheme="minorEastAsia"/>
          <w:sz w:val="24"/>
          <w:highlight w:val="yellow"/>
        </w:rPr>
        <w:t xml:space="preserve">9.1 </w:t>
      </w:r>
      <w:r w:rsidRPr="00DB3BB6">
        <w:rPr>
          <w:rFonts w:asciiTheme="minorEastAsia" w:hAnsiTheme="minorEastAsia" w:cstheme="minorEastAsia" w:hint="eastAsia"/>
          <w:sz w:val="24"/>
          <w:highlight w:val="yellow"/>
        </w:rPr>
        <w:t>拟任本项目的</w:t>
      </w:r>
      <w:r w:rsidRPr="00DB3BB6">
        <w:rPr>
          <w:rFonts w:asciiTheme="minorEastAsia" w:hAnsiTheme="minorEastAsia" w:cstheme="minorEastAsia"/>
          <w:sz w:val="24"/>
          <w:highlight w:val="yellow"/>
        </w:rPr>
        <w:t>项目负责人</w:t>
      </w:r>
      <w:r w:rsidRPr="00DB3BB6">
        <w:rPr>
          <w:rFonts w:asciiTheme="minorEastAsia" w:hAnsiTheme="minorEastAsia" w:cstheme="minorEastAsia" w:hint="eastAsia"/>
          <w:sz w:val="24"/>
          <w:highlight w:val="yellow"/>
        </w:rPr>
        <w:t>须</w:t>
      </w:r>
      <w:r w:rsidRPr="00DB3BB6">
        <w:rPr>
          <w:rFonts w:asciiTheme="minorEastAsia" w:hAnsiTheme="minorEastAsia" w:cstheme="minorEastAsia"/>
          <w:sz w:val="24"/>
          <w:highlight w:val="yellow"/>
        </w:rPr>
        <w:t>具有从事相关科研领域研究的丰富经验和资历，</w:t>
      </w:r>
      <w:r w:rsidRPr="00DB3BB6">
        <w:rPr>
          <w:rFonts w:asciiTheme="minorEastAsia" w:hAnsiTheme="minorEastAsia" w:cstheme="minorEastAsia" w:hint="eastAsia"/>
          <w:sz w:val="24"/>
          <w:highlight w:val="yellow"/>
        </w:rPr>
        <w:t>具有高级及以上专业技术职称，拥有从事类似课题研究的业绩，</w:t>
      </w:r>
      <w:r w:rsidRPr="00DB3BB6">
        <w:rPr>
          <w:rFonts w:asciiTheme="minorEastAsia" w:hAnsiTheme="minorEastAsia" w:cstheme="minorEastAsia"/>
          <w:sz w:val="24"/>
          <w:highlight w:val="yellow"/>
        </w:rPr>
        <w:t>能够坚守岗位，保证有充足的时间和精力从事本项目的科研工作</w:t>
      </w:r>
      <w:r w:rsidRPr="00DB3BB6">
        <w:rPr>
          <w:rFonts w:asciiTheme="minorEastAsia" w:hAnsiTheme="minorEastAsia" w:cstheme="minorEastAsia" w:hint="eastAsia"/>
          <w:sz w:val="24"/>
          <w:highlight w:val="yellow"/>
        </w:rPr>
        <w:t>。</w:t>
      </w:r>
    </w:p>
    <w:p w:rsidR="00562974" w:rsidRDefault="00DB3BB6" w:rsidP="00FA3BE1">
      <w:pPr>
        <w:shd w:val="clear" w:color="auto" w:fill="FFFFFF"/>
        <w:snapToGrid w:val="0"/>
        <w:spacing w:line="360" w:lineRule="auto"/>
        <w:ind w:firstLineChars="200" w:firstLine="480"/>
        <w:rPr>
          <w:rFonts w:asciiTheme="minorEastAsia" w:hAnsiTheme="minorEastAsia" w:cstheme="minorEastAsia"/>
          <w:sz w:val="24"/>
          <w:highlight w:val="yellow"/>
        </w:rPr>
      </w:pPr>
      <w:r w:rsidRPr="00DB3BB6">
        <w:rPr>
          <w:rFonts w:asciiTheme="minorEastAsia" w:hAnsiTheme="minorEastAsia" w:cstheme="minorEastAsia" w:hint="eastAsia"/>
          <w:sz w:val="24"/>
          <w:highlight w:val="yellow"/>
        </w:rPr>
        <w:t>★</w:t>
      </w:r>
      <w:r w:rsidRPr="00DB3BB6">
        <w:rPr>
          <w:rFonts w:asciiTheme="minorEastAsia" w:hAnsiTheme="minorEastAsia" w:cstheme="minorEastAsia"/>
          <w:sz w:val="24"/>
          <w:highlight w:val="yellow"/>
        </w:rPr>
        <w:t>9.2投标人必须针对项目的全部标的投标，只对项目的某一或某些内容响应者，其投标将不予接受。</w:t>
      </w:r>
    </w:p>
    <w:p w:rsidR="00562974" w:rsidRDefault="00DB3BB6" w:rsidP="00FA3BE1">
      <w:pPr>
        <w:shd w:val="clear" w:color="auto" w:fill="FFFFFF"/>
        <w:snapToGrid w:val="0"/>
        <w:spacing w:line="360" w:lineRule="auto"/>
        <w:ind w:firstLineChars="200" w:firstLine="480"/>
        <w:rPr>
          <w:rFonts w:asciiTheme="minorEastAsia" w:hAnsiTheme="minorEastAsia" w:cstheme="minorEastAsia"/>
          <w:sz w:val="24"/>
        </w:rPr>
      </w:pPr>
      <w:r w:rsidRPr="00DB3BB6">
        <w:rPr>
          <w:rFonts w:asciiTheme="minorEastAsia" w:hAnsiTheme="minorEastAsia" w:cstheme="minorEastAsia" w:hint="eastAsia"/>
          <w:sz w:val="24"/>
          <w:highlight w:val="yellow"/>
        </w:rPr>
        <w:t>★</w:t>
      </w:r>
      <w:r w:rsidRPr="00DB3BB6">
        <w:rPr>
          <w:rFonts w:asciiTheme="minorEastAsia" w:hAnsiTheme="minorEastAsia" w:cstheme="minorEastAsia"/>
          <w:sz w:val="24"/>
          <w:highlight w:val="yellow"/>
        </w:rPr>
        <w:t>9.3投标人不得向他人转让中标课题，也不得将中标项目的关键性或核心工作委托他人完成。</w:t>
      </w:r>
    </w:p>
    <w:p w:rsidR="004C5A84" w:rsidRDefault="004C5A84">
      <w:pPr>
        <w:rPr>
          <w:color w:val="FF0000"/>
          <w:sz w:val="28"/>
          <w:szCs w:val="28"/>
        </w:rPr>
      </w:pPr>
    </w:p>
    <w:p w:rsidR="004C5A84" w:rsidRDefault="004C5A84"/>
    <w:p w:rsidR="004C5A84" w:rsidRDefault="004C5A84"/>
    <w:p w:rsidR="004C5A84" w:rsidRDefault="004C5A84"/>
    <w:p w:rsidR="004C5A84" w:rsidRDefault="004C5A84"/>
    <w:p w:rsidR="004C5A84" w:rsidRDefault="004C5A84"/>
    <w:p w:rsidR="004C5A84" w:rsidRDefault="004C5A84"/>
    <w:p w:rsidR="004C5A84" w:rsidRDefault="004C5A84"/>
    <w:p w:rsidR="004C5A84" w:rsidRDefault="004C5A84"/>
    <w:p w:rsidR="004C5A84" w:rsidRDefault="004C5A84"/>
    <w:p w:rsidR="004C5A84" w:rsidRDefault="004C5A84"/>
    <w:p w:rsidR="004C5A84" w:rsidRDefault="004C5A84"/>
    <w:p w:rsidR="004C5A84" w:rsidRDefault="004C5A84"/>
    <w:p w:rsidR="004C5A84" w:rsidRDefault="004C5A84"/>
    <w:p w:rsidR="004C5A84" w:rsidRDefault="004C5A84"/>
    <w:p w:rsidR="004C5A84" w:rsidRDefault="004C5A84"/>
    <w:p w:rsidR="004C5A84" w:rsidRDefault="004C5A84"/>
    <w:p w:rsidR="004C5A84" w:rsidRDefault="004C5A84"/>
    <w:p w:rsidR="004C5A84" w:rsidRDefault="004C5A84"/>
    <w:p w:rsidR="004C5A84" w:rsidRDefault="004C5A84"/>
    <w:p w:rsidR="004C5A84" w:rsidRDefault="004C5A84"/>
    <w:p w:rsidR="004C5A84" w:rsidRDefault="004C5A84"/>
    <w:p w:rsidR="004C5A84" w:rsidRDefault="004C5A84"/>
    <w:p w:rsidR="004C5A84" w:rsidRDefault="004C5A84"/>
    <w:p w:rsidR="004C5A84" w:rsidRDefault="004C5A84"/>
    <w:p w:rsidR="004C5A84" w:rsidRDefault="004C5A84"/>
    <w:p w:rsidR="004C5A84" w:rsidRDefault="004C5A84"/>
    <w:p w:rsidR="004C5A84" w:rsidRDefault="004C5A84"/>
    <w:p w:rsidR="004C5A84" w:rsidRDefault="004C5A84"/>
    <w:p w:rsidR="004C5A84" w:rsidRDefault="004C5A84"/>
    <w:p w:rsidR="004C5A84" w:rsidRDefault="004C5A84"/>
    <w:p w:rsidR="004C5A84" w:rsidRDefault="004C5A84"/>
    <w:p w:rsidR="004C5A84" w:rsidRDefault="004C5A84"/>
    <w:p w:rsidR="004C5A84" w:rsidRDefault="004C5A84"/>
    <w:p w:rsidR="004C5A84" w:rsidRDefault="004C5A84"/>
    <w:p w:rsidR="004C5A84" w:rsidRDefault="004C5A84"/>
    <w:p w:rsidR="004C5A84" w:rsidRDefault="004C5A84"/>
    <w:p w:rsidR="004C5A84" w:rsidRDefault="00226282">
      <w:pPr>
        <w:pStyle w:val="1"/>
        <w:jc w:val="center"/>
      </w:pPr>
      <w:bookmarkStart w:id="140" w:name="_Toc29663"/>
      <w:bookmarkStart w:id="141" w:name="_Toc10298"/>
      <w:bookmarkStart w:id="142" w:name="_Toc9422"/>
      <w:bookmarkStart w:id="143" w:name="_Toc21619"/>
      <w:bookmarkStart w:id="144" w:name="_Toc14146"/>
      <w:bookmarkStart w:id="145" w:name="_Toc2623"/>
      <w:bookmarkStart w:id="146" w:name="_Toc24065"/>
      <w:bookmarkStart w:id="147" w:name="_Toc30100"/>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r>
        <w:rPr>
          <w:rFonts w:hint="eastAsia"/>
        </w:rPr>
        <w:t>第四章</w:t>
      </w:r>
      <w:r>
        <w:rPr>
          <w:rFonts w:hint="eastAsia"/>
        </w:rPr>
        <w:t xml:space="preserve"> </w:t>
      </w:r>
      <w:r>
        <w:rPr>
          <w:rFonts w:hint="eastAsia"/>
        </w:rPr>
        <w:t>合同条款</w:t>
      </w:r>
      <w:bookmarkEnd w:id="140"/>
      <w:bookmarkEnd w:id="141"/>
      <w:bookmarkEnd w:id="142"/>
      <w:bookmarkEnd w:id="143"/>
      <w:bookmarkEnd w:id="144"/>
      <w:bookmarkEnd w:id="145"/>
      <w:bookmarkEnd w:id="146"/>
      <w:bookmarkEnd w:id="147"/>
    </w:p>
    <w:p w:rsidR="004C5A84" w:rsidRDefault="004C5A84">
      <w:pPr>
        <w:shd w:val="clear" w:color="auto" w:fill="FFFFFF"/>
        <w:jc w:val="center"/>
        <w:rPr>
          <w:b/>
          <w:sz w:val="36"/>
          <w:szCs w:val="36"/>
        </w:rPr>
      </w:pPr>
    </w:p>
    <w:p w:rsidR="004C5A84" w:rsidRDefault="004C5A84">
      <w:pPr>
        <w:shd w:val="clear" w:color="auto" w:fill="FFFFFF"/>
        <w:jc w:val="center"/>
        <w:rPr>
          <w:b/>
          <w:sz w:val="36"/>
          <w:szCs w:val="36"/>
        </w:rPr>
      </w:pPr>
    </w:p>
    <w:p w:rsidR="004C5A84" w:rsidRDefault="004C5A84">
      <w:pPr>
        <w:shd w:val="clear" w:color="auto" w:fill="FFFFFF"/>
        <w:jc w:val="center"/>
        <w:rPr>
          <w:b/>
          <w:sz w:val="28"/>
          <w:szCs w:val="28"/>
        </w:rPr>
      </w:pPr>
    </w:p>
    <w:p w:rsidR="004C5A84" w:rsidRDefault="00226282">
      <w:pPr>
        <w:snapToGrid w:val="0"/>
        <w:spacing w:before="19" w:line="360" w:lineRule="auto"/>
        <w:rPr>
          <w:rFonts w:hAnsi="宋体"/>
          <w:sz w:val="24"/>
        </w:rPr>
      </w:pPr>
      <w:r>
        <w:rPr>
          <w:rFonts w:hAnsi="宋体" w:hint="eastAsia"/>
          <w:sz w:val="24"/>
        </w:rPr>
        <w:br w:type="page"/>
      </w:r>
    </w:p>
    <w:p w:rsidR="004C5A84" w:rsidRDefault="00226282">
      <w:pPr>
        <w:snapToGrid w:val="0"/>
        <w:spacing w:before="19" w:line="360" w:lineRule="auto"/>
        <w:rPr>
          <w:rFonts w:hAnsi="宋体"/>
          <w:b/>
          <w:sz w:val="24"/>
          <w:u w:val="single"/>
        </w:rPr>
      </w:pPr>
      <w:r>
        <w:rPr>
          <w:rFonts w:hAnsi="宋体" w:hint="eastAsia"/>
          <w:sz w:val="24"/>
        </w:rPr>
        <w:lastRenderedPageBreak/>
        <w:t>甲方</w:t>
      </w:r>
      <w:r>
        <w:rPr>
          <w:rFonts w:hAnsi="宋体" w:hint="eastAsia"/>
          <w:sz w:val="24"/>
        </w:rPr>
        <w:t>:</w:t>
      </w:r>
      <w:r>
        <w:rPr>
          <w:rFonts w:hAnsi="宋体" w:hint="eastAsia"/>
          <w:b/>
          <w:bCs/>
          <w:sz w:val="24"/>
        </w:rPr>
        <w:t xml:space="preserve"> </w:t>
      </w:r>
      <w:r>
        <w:rPr>
          <w:rFonts w:hAnsi="宋体" w:hint="eastAsia"/>
          <w:b/>
          <w:sz w:val="24"/>
          <w:u w:val="single"/>
        </w:rPr>
        <w:t xml:space="preserve">                            </w:t>
      </w:r>
    </w:p>
    <w:p w:rsidR="004C5A84" w:rsidRDefault="00226282">
      <w:pPr>
        <w:snapToGrid w:val="0"/>
        <w:spacing w:before="19" w:line="360" w:lineRule="auto"/>
        <w:rPr>
          <w:rFonts w:hAnsi="宋体"/>
          <w:b/>
          <w:sz w:val="24"/>
          <w:u w:val="single"/>
        </w:rPr>
      </w:pPr>
      <w:r>
        <w:rPr>
          <w:rFonts w:hAnsi="宋体" w:hint="eastAsia"/>
          <w:sz w:val="24"/>
        </w:rPr>
        <w:t>乙方</w:t>
      </w:r>
      <w:r>
        <w:rPr>
          <w:rFonts w:hAnsi="宋体" w:hint="eastAsia"/>
          <w:sz w:val="24"/>
        </w:rPr>
        <w:t>:</w:t>
      </w:r>
      <w:r>
        <w:rPr>
          <w:rFonts w:hAnsi="宋体" w:hint="eastAsia"/>
          <w:b/>
          <w:sz w:val="24"/>
        </w:rPr>
        <w:t xml:space="preserve">  </w:t>
      </w:r>
      <w:r>
        <w:rPr>
          <w:rFonts w:hAnsi="宋体" w:hint="eastAsia"/>
          <w:b/>
          <w:sz w:val="24"/>
          <w:u w:val="single"/>
        </w:rPr>
        <w:t xml:space="preserve">                           </w:t>
      </w:r>
    </w:p>
    <w:p w:rsidR="004C5A84" w:rsidRDefault="004C5A84">
      <w:pPr>
        <w:snapToGrid w:val="0"/>
        <w:spacing w:before="19" w:line="360" w:lineRule="auto"/>
        <w:rPr>
          <w:rFonts w:hAnsi="宋体"/>
          <w:sz w:val="24"/>
          <w:u w:val="single"/>
        </w:rPr>
      </w:pPr>
    </w:p>
    <w:p w:rsidR="004C5A84" w:rsidRDefault="00226282">
      <w:pPr>
        <w:snapToGrid w:val="0"/>
        <w:spacing w:line="360" w:lineRule="auto"/>
        <w:ind w:firstLineChars="200" w:firstLine="480"/>
        <w:rPr>
          <w:rFonts w:hAnsi="宋体"/>
          <w:b/>
          <w:sz w:val="36"/>
          <w:szCs w:val="36"/>
        </w:rPr>
      </w:pPr>
      <w:r>
        <w:rPr>
          <w:rFonts w:hAnsi="宋体" w:hint="eastAsia"/>
          <w:sz w:val="24"/>
        </w:rPr>
        <w:t>甲乙双方根据</w:t>
      </w:r>
      <w:r>
        <w:rPr>
          <w:rFonts w:hAnsi="宋体" w:hint="eastAsia"/>
          <w:sz w:val="24"/>
          <w:u w:val="single"/>
        </w:rPr>
        <w:t xml:space="preserve">      </w:t>
      </w:r>
      <w:r>
        <w:rPr>
          <w:rFonts w:hAnsi="宋体" w:hint="eastAsia"/>
          <w:sz w:val="24"/>
        </w:rPr>
        <w:t>年</w:t>
      </w:r>
      <w:r>
        <w:rPr>
          <w:rFonts w:hAnsi="宋体" w:hint="eastAsia"/>
          <w:sz w:val="24"/>
          <w:u w:val="single"/>
        </w:rPr>
        <w:t xml:space="preserve">    </w:t>
      </w:r>
      <w:r>
        <w:rPr>
          <w:rFonts w:hAnsi="宋体" w:hint="eastAsia"/>
          <w:sz w:val="24"/>
        </w:rPr>
        <w:t>月</w:t>
      </w:r>
      <w:r>
        <w:rPr>
          <w:rFonts w:hAnsi="宋体" w:hint="eastAsia"/>
          <w:sz w:val="24"/>
          <w:u w:val="single"/>
        </w:rPr>
        <w:t xml:space="preserve">    </w:t>
      </w:r>
      <w:r>
        <w:rPr>
          <w:rFonts w:hAnsi="宋体" w:hint="eastAsia"/>
          <w:sz w:val="24"/>
        </w:rPr>
        <w:t>日</w:t>
      </w:r>
      <w:ins w:id="148" w:author="xbany" w:date="2019-04-19T11:24:00Z">
        <w:r w:rsidR="00A900EF">
          <w:rPr>
            <w:rFonts w:hAnsi="宋体" w:hint="eastAsia"/>
            <w:sz w:val="24"/>
          </w:rPr>
          <w:t>陵水县近岸海域污染防治实施方案编制费</w:t>
        </w:r>
      </w:ins>
      <w:r>
        <w:rPr>
          <w:rFonts w:hAnsi="宋体" w:hint="eastAsia"/>
          <w:sz w:val="24"/>
        </w:rPr>
        <w:t>（项目编号</w:t>
      </w:r>
      <w:r>
        <w:rPr>
          <w:rFonts w:hAnsi="宋体" w:hint="eastAsia"/>
          <w:sz w:val="24"/>
        </w:rPr>
        <w:t>:</w:t>
      </w:r>
      <w:r>
        <w:rPr>
          <w:rFonts w:hAnsi="宋体"/>
          <w:sz w:val="24"/>
          <w:u w:val="single"/>
        </w:rPr>
        <w:t xml:space="preserve"> </w:t>
      </w:r>
      <w:r>
        <w:rPr>
          <w:rFonts w:hAnsi="宋体" w:hint="eastAsia"/>
          <w:sz w:val="24"/>
          <w:u w:val="single"/>
        </w:rPr>
        <w:t xml:space="preserve"> </w:t>
      </w:r>
      <w:r>
        <w:rPr>
          <w:rFonts w:hAnsi="宋体" w:hint="eastAsia"/>
          <w:sz w:val="24"/>
        </w:rPr>
        <w:t>）公开招标结果及招标文件的要求，经协商一致，同意以下专用条款作为本项目合同条款的补充。当合同条款与专用条款不一致时，以专用条款为准。</w:t>
      </w:r>
    </w:p>
    <w:p w:rsidR="004C5A84" w:rsidRDefault="00226282">
      <w:pPr>
        <w:snapToGrid w:val="0"/>
        <w:spacing w:before="19" w:line="360" w:lineRule="auto"/>
        <w:ind w:firstLineChars="196" w:firstLine="630"/>
        <w:rPr>
          <w:rFonts w:hAnsi="宋体"/>
          <w:b/>
          <w:sz w:val="32"/>
          <w:szCs w:val="32"/>
        </w:rPr>
      </w:pPr>
      <w:r>
        <w:rPr>
          <w:rFonts w:hAnsi="宋体" w:hint="eastAsia"/>
          <w:b/>
          <w:sz w:val="32"/>
          <w:szCs w:val="32"/>
        </w:rPr>
        <w:t>一、合同标的及金额等</w:t>
      </w:r>
    </w:p>
    <w:tbl>
      <w:tblPr>
        <w:tblW w:w="876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4A0"/>
      </w:tblPr>
      <w:tblGrid>
        <w:gridCol w:w="804"/>
        <w:gridCol w:w="2203"/>
        <w:gridCol w:w="1440"/>
        <w:gridCol w:w="900"/>
        <w:gridCol w:w="900"/>
        <w:gridCol w:w="1620"/>
        <w:gridCol w:w="900"/>
      </w:tblGrid>
      <w:tr w:rsidR="004C5A84">
        <w:trPr>
          <w:trHeight w:hRule="exact" w:val="788"/>
        </w:trPr>
        <w:tc>
          <w:tcPr>
            <w:tcW w:w="804" w:type="dxa"/>
            <w:vAlign w:val="center"/>
          </w:tcPr>
          <w:p w:rsidR="004C5A84" w:rsidRDefault="00226282">
            <w:pPr>
              <w:snapToGrid w:val="0"/>
              <w:spacing w:line="360" w:lineRule="auto"/>
              <w:jc w:val="center"/>
              <w:rPr>
                <w:rFonts w:hAnsi="宋体"/>
                <w:b/>
                <w:sz w:val="24"/>
              </w:rPr>
            </w:pPr>
            <w:r>
              <w:rPr>
                <w:rFonts w:hAnsi="宋体" w:hint="eastAsia"/>
                <w:b/>
                <w:sz w:val="24"/>
              </w:rPr>
              <w:t>序号</w:t>
            </w:r>
          </w:p>
        </w:tc>
        <w:tc>
          <w:tcPr>
            <w:tcW w:w="2203" w:type="dxa"/>
            <w:vAlign w:val="center"/>
          </w:tcPr>
          <w:p w:rsidR="004C5A84" w:rsidRDefault="00226282">
            <w:pPr>
              <w:snapToGrid w:val="0"/>
              <w:spacing w:line="360" w:lineRule="auto"/>
              <w:jc w:val="center"/>
              <w:rPr>
                <w:rFonts w:hAnsi="宋体" w:cs="Arial"/>
                <w:b/>
                <w:sz w:val="24"/>
                <w:szCs w:val="21"/>
              </w:rPr>
            </w:pPr>
            <w:r>
              <w:rPr>
                <w:rFonts w:hAnsi="宋体" w:hint="eastAsia"/>
                <w:b/>
                <w:sz w:val="24"/>
              </w:rPr>
              <w:t>名称</w:t>
            </w:r>
          </w:p>
        </w:tc>
        <w:tc>
          <w:tcPr>
            <w:tcW w:w="1440" w:type="dxa"/>
            <w:tcBorders>
              <w:right w:val="single" w:sz="4" w:space="0" w:color="auto"/>
            </w:tcBorders>
            <w:vAlign w:val="center"/>
          </w:tcPr>
          <w:p w:rsidR="004C5A84" w:rsidRDefault="00226282">
            <w:pPr>
              <w:snapToGrid w:val="0"/>
              <w:spacing w:line="360" w:lineRule="auto"/>
              <w:jc w:val="center"/>
              <w:rPr>
                <w:rFonts w:hAnsi="宋体" w:cs="Arial"/>
                <w:b/>
                <w:sz w:val="24"/>
                <w:szCs w:val="21"/>
              </w:rPr>
            </w:pPr>
            <w:r>
              <w:rPr>
                <w:rFonts w:hAnsi="宋体" w:cs="Arial" w:hint="eastAsia"/>
                <w:b/>
                <w:sz w:val="24"/>
                <w:szCs w:val="21"/>
              </w:rPr>
              <w:t>内容（规格）</w:t>
            </w:r>
          </w:p>
        </w:tc>
        <w:tc>
          <w:tcPr>
            <w:tcW w:w="900" w:type="dxa"/>
            <w:tcBorders>
              <w:left w:val="single" w:sz="4" w:space="0" w:color="auto"/>
              <w:right w:val="single" w:sz="4" w:space="0" w:color="auto"/>
            </w:tcBorders>
            <w:vAlign w:val="center"/>
          </w:tcPr>
          <w:p w:rsidR="004C5A84" w:rsidRDefault="00226282">
            <w:pPr>
              <w:snapToGrid w:val="0"/>
              <w:spacing w:line="360" w:lineRule="auto"/>
              <w:jc w:val="center"/>
              <w:rPr>
                <w:rFonts w:hAnsi="宋体" w:cs="Arial"/>
                <w:b/>
                <w:sz w:val="24"/>
                <w:szCs w:val="21"/>
              </w:rPr>
            </w:pPr>
            <w:r>
              <w:rPr>
                <w:rFonts w:hAnsi="宋体" w:cs="Arial" w:hint="eastAsia"/>
                <w:b/>
                <w:sz w:val="24"/>
                <w:szCs w:val="21"/>
              </w:rPr>
              <w:t>数量</w:t>
            </w:r>
          </w:p>
        </w:tc>
        <w:tc>
          <w:tcPr>
            <w:tcW w:w="900" w:type="dxa"/>
            <w:tcBorders>
              <w:left w:val="single" w:sz="4" w:space="0" w:color="auto"/>
            </w:tcBorders>
            <w:vAlign w:val="center"/>
          </w:tcPr>
          <w:p w:rsidR="004C5A84" w:rsidRDefault="00226282">
            <w:pPr>
              <w:snapToGrid w:val="0"/>
              <w:spacing w:line="360" w:lineRule="auto"/>
              <w:ind w:left="105"/>
              <w:jc w:val="center"/>
              <w:rPr>
                <w:rFonts w:hAnsi="宋体" w:cs="Arial"/>
                <w:b/>
                <w:sz w:val="24"/>
                <w:szCs w:val="21"/>
              </w:rPr>
            </w:pPr>
            <w:r>
              <w:rPr>
                <w:rFonts w:hAnsi="宋体" w:cs="Arial" w:hint="eastAsia"/>
                <w:b/>
                <w:sz w:val="24"/>
                <w:szCs w:val="21"/>
              </w:rPr>
              <w:t>单价</w:t>
            </w:r>
          </w:p>
        </w:tc>
        <w:tc>
          <w:tcPr>
            <w:tcW w:w="1620" w:type="dxa"/>
            <w:tcBorders>
              <w:right w:val="single" w:sz="4" w:space="0" w:color="auto"/>
            </w:tcBorders>
            <w:vAlign w:val="center"/>
          </w:tcPr>
          <w:p w:rsidR="004C5A84" w:rsidRDefault="00226282">
            <w:pPr>
              <w:snapToGrid w:val="0"/>
              <w:spacing w:line="360" w:lineRule="auto"/>
              <w:jc w:val="center"/>
              <w:rPr>
                <w:rFonts w:hAnsi="宋体" w:cs="Arial"/>
                <w:b/>
                <w:sz w:val="24"/>
                <w:szCs w:val="21"/>
              </w:rPr>
            </w:pPr>
            <w:r>
              <w:rPr>
                <w:rFonts w:hAnsi="宋体" w:cs="Arial" w:hint="eastAsia"/>
                <w:b/>
                <w:sz w:val="24"/>
                <w:szCs w:val="21"/>
              </w:rPr>
              <w:t>小计</w:t>
            </w:r>
          </w:p>
        </w:tc>
        <w:tc>
          <w:tcPr>
            <w:tcW w:w="900" w:type="dxa"/>
            <w:tcBorders>
              <w:left w:val="single" w:sz="4" w:space="0" w:color="auto"/>
            </w:tcBorders>
            <w:vAlign w:val="center"/>
          </w:tcPr>
          <w:p w:rsidR="004C5A84" w:rsidRDefault="00226282">
            <w:pPr>
              <w:snapToGrid w:val="0"/>
              <w:spacing w:line="360" w:lineRule="auto"/>
              <w:jc w:val="center"/>
              <w:rPr>
                <w:rFonts w:hAnsi="宋体" w:cs="Arial"/>
                <w:b/>
                <w:sz w:val="24"/>
                <w:szCs w:val="21"/>
              </w:rPr>
            </w:pPr>
            <w:r>
              <w:rPr>
                <w:rFonts w:hAnsi="宋体" w:cs="Arial" w:hint="eastAsia"/>
                <w:b/>
                <w:sz w:val="24"/>
                <w:szCs w:val="21"/>
              </w:rPr>
              <w:t>备注</w:t>
            </w:r>
          </w:p>
        </w:tc>
      </w:tr>
      <w:tr w:rsidR="004C5A84">
        <w:trPr>
          <w:trHeight w:hRule="exact" w:val="506"/>
        </w:trPr>
        <w:tc>
          <w:tcPr>
            <w:tcW w:w="804" w:type="dxa"/>
            <w:vAlign w:val="center"/>
          </w:tcPr>
          <w:p w:rsidR="004C5A84" w:rsidRDefault="00226282">
            <w:pPr>
              <w:snapToGrid w:val="0"/>
              <w:spacing w:line="360" w:lineRule="auto"/>
              <w:jc w:val="center"/>
              <w:rPr>
                <w:rFonts w:hAnsi="宋体"/>
                <w:sz w:val="24"/>
              </w:rPr>
            </w:pPr>
            <w:r>
              <w:rPr>
                <w:rFonts w:hAnsi="宋体" w:hint="eastAsia"/>
                <w:sz w:val="24"/>
              </w:rPr>
              <w:t>1</w:t>
            </w:r>
          </w:p>
        </w:tc>
        <w:tc>
          <w:tcPr>
            <w:tcW w:w="2203" w:type="dxa"/>
            <w:vAlign w:val="center"/>
          </w:tcPr>
          <w:p w:rsidR="004C5A84" w:rsidRDefault="004C5A84">
            <w:pPr>
              <w:snapToGrid w:val="0"/>
              <w:spacing w:line="360" w:lineRule="auto"/>
              <w:jc w:val="center"/>
              <w:rPr>
                <w:rFonts w:hAnsi="宋体"/>
                <w:szCs w:val="21"/>
              </w:rPr>
            </w:pPr>
          </w:p>
        </w:tc>
        <w:tc>
          <w:tcPr>
            <w:tcW w:w="1440" w:type="dxa"/>
            <w:tcBorders>
              <w:right w:val="single" w:sz="4" w:space="0" w:color="auto"/>
            </w:tcBorders>
            <w:vAlign w:val="center"/>
          </w:tcPr>
          <w:p w:rsidR="004C5A84" w:rsidRDefault="004C5A84">
            <w:pPr>
              <w:snapToGrid w:val="0"/>
              <w:spacing w:line="360" w:lineRule="auto"/>
              <w:jc w:val="center"/>
              <w:rPr>
                <w:rFonts w:hAnsi="宋体"/>
                <w:sz w:val="24"/>
              </w:rPr>
            </w:pPr>
          </w:p>
        </w:tc>
        <w:tc>
          <w:tcPr>
            <w:tcW w:w="900" w:type="dxa"/>
            <w:tcBorders>
              <w:left w:val="single" w:sz="4" w:space="0" w:color="auto"/>
              <w:right w:val="single" w:sz="4" w:space="0" w:color="auto"/>
            </w:tcBorders>
            <w:vAlign w:val="center"/>
          </w:tcPr>
          <w:p w:rsidR="004C5A84" w:rsidRDefault="004C5A84">
            <w:pPr>
              <w:snapToGrid w:val="0"/>
              <w:spacing w:line="360" w:lineRule="auto"/>
              <w:jc w:val="center"/>
              <w:rPr>
                <w:rFonts w:hAnsi="宋体"/>
                <w:sz w:val="24"/>
              </w:rPr>
            </w:pPr>
          </w:p>
        </w:tc>
        <w:tc>
          <w:tcPr>
            <w:tcW w:w="900" w:type="dxa"/>
            <w:tcBorders>
              <w:left w:val="single" w:sz="4" w:space="0" w:color="auto"/>
            </w:tcBorders>
            <w:vAlign w:val="center"/>
          </w:tcPr>
          <w:p w:rsidR="004C5A84" w:rsidRDefault="004C5A84">
            <w:pPr>
              <w:snapToGrid w:val="0"/>
              <w:spacing w:line="360" w:lineRule="auto"/>
              <w:jc w:val="center"/>
              <w:rPr>
                <w:rFonts w:hAnsi="宋体"/>
                <w:sz w:val="24"/>
              </w:rPr>
            </w:pPr>
          </w:p>
        </w:tc>
        <w:tc>
          <w:tcPr>
            <w:tcW w:w="1620" w:type="dxa"/>
            <w:tcBorders>
              <w:right w:val="single" w:sz="4" w:space="0" w:color="auto"/>
            </w:tcBorders>
            <w:vAlign w:val="center"/>
          </w:tcPr>
          <w:p w:rsidR="004C5A84" w:rsidRDefault="004C5A84">
            <w:pPr>
              <w:snapToGrid w:val="0"/>
              <w:spacing w:line="360" w:lineRule="auto"/>
              <w:jc w:val="center"/>
              <w:rPr>
                <w:rFonts w:hAnsi="宋体"/>
                <w:sz w:val="24"/>
              </w:rPr>
            </w:pPr>
          </w:p>
        </w:tc>
        <w:tc>
          <w:tcPr>
            <w:tcW w:w="900" w:type="dxa"/>
            <w:tcBorders>
              <w:left w:val="single" w:sz="4" w:space="0" w:color="auto"/>
            </w:tcBorders>
            <w:vAlign w:val="center"/>
          </w:tcPr>
          <w:p w:rsidR="004C5A84" w:rsidRDefault="004C5A84">
            <w:pPr>
              <w:snapToGrid w:val="0"/>
              <w:spacing w:line="360" w:lineRule="auto"/>
              <w:jc w:val="center"/>
              <w:rPr>
                <w:rFonts w:hAnsi="宋体"/>
                <w:sz w:val="24"/>
              </w:rPr>
            </w:pPr>
          </w:p>
        </w:tc>
      </w:tr>
      <w:tr w:rsidR="004C5A84">
        <w:trPr>
          <w:trHeight w:hRule="exact" w:val="456"/>
        </w:trPr>
        <w:tc>
          <w:tcPr>
            <w:tcW w:w="804" w:type="dxa"/>
            <w:vAlign w:val="center"/>
          </w:tcPr>
          <w:p w:rsidR="004C5A84" w:rsidRDefault="00226282">
            <w:pPr>
              <w:snapToGrid w:val="0"/>
              <w:spacing w:line="360" w:lineRule="auto"/>
              <w:jc w:val="center"/>
              <w:rPr>
                <w:rFonts w:hAnsi="宋体"/>
                <w:sz w:val="24"/>
              </w:rPr>
            </w:pPr>
            <w:r>
              <w:rPr>
                <w:rFonts w:hAnsi="宋体" w:hint="eastAsia"/>
                <w:sz w:val="24"/>
              </w:rPr>
              <w:t>2</w:t>
            </w:r>
          </w:p>
        </w:tc>
        <w:tc>
          <w:tcPr>
            <w:tcW w:w="2203" w:type="dxa"/>
            <w:vAlign w:val="center"/>
          </w:tcPr>
          <w:p w:rsidR="004C5A84" w:rsidRDefault="004C5A84">
            <w:pPr>
              <w:snapToGrid w:val="0"/>
              <w:spacing w:line="360" w:lineRule="auto"/>
              <w:jc w:val="center"/>
              <w:rPr>
                <w:rFonts w:hAnsi="宋体"/>
                <w:szCs w:val="21"/>
              </w:rPr>
            </w:pPr>
          </w:p>
        </w:tc>
        <w:tc>
          <w:tcPr>
            <w:tcW w:w="1440" w:type="dxa"/>
            <w:tcBorders>
              <w:right w:val="single" w:sz="4" w:space="0" w:color="auto"/>
            </w:tcBorders>
            <w:vAlign w:val="center"/>
          </w:tcPr>
          <w:p w:rsidR="004C5A84" w:rsidRDefault="004C5A84">
            <w:pPr>
              <w:snapToGrid w:val="0"/>
              <w:spacing w:line="360" w:lineRule="auto"/>
              <w:jc w:val="center"/>
              <w:rPr>
                <w:rFonts w:hAnsi="宋体"/>
                <w:sz w:val="24"/>
              </w:rPr>
            </w:pPr>
          </w:p>
        </w:tc>
        <w:tc>
          <w:tcPr>
            <w:tcW w:w="900" w:type="dxa"/>
            <w:tcBorders>
              <w:left w:val="single" w:sz="4" w:space="0" w:color="auto"/>
              <w:right w:val="single" w:sz="4" w:space="0" w:color="auto"/>
            </w:tcBorders>
            <w:vAlign w:val="center"/>
          </w:tcPr>
          <w:p w:rsidR="004C5A84" w:rsidRDefault="004C5A84">
            <w:pPr>
              <w:snapToGrid w:val="0"/>
              <w:spacing w:line="360" w:lineRule="auto"/>
              <w:jc w:val="center"/>
              <w:rPr>
                <w:rFonts w:hAnsi="宋体"/>
                <w:sz w:val="24"/>
              </w:rPr>
            </w:pPr>
          </w:p>
        </w:tc>
        <w:tc>
          <w:tcPr>
            <w:tcW w:w="900" w:type="dxa"/>
            <w:tcBorders>
              <w:left w:val="single" w:sz="4" w:space="0" w:color="auto"/>
            </w:tcBorders>
            <w:vAlign w:val="center"/>
          </w:tcPr>
          <w:p w:rsidR="004C5A84" w:rsidRDefault="004C5A84">
            <w:pPr>
              <w:snapToGrid w:val="0"/>
              <w:spacing w:line="360" w:lineRule="auto"/>
              <w:jc w:val="center"/>
              <w:rPr>
                <w:rFonts w:hAnsi="宋体"/>
                <w:sz w:val="24"/>
              </w:rPr>
            </w:pPr>
          </w:p>
        </w:tc>
        <w:tc>
          <w:tcPr>
            <w:tcW w:w="1620" w:type="dxa"/>
            <w:tcBorders>
              <w:right w:val="single" w:sz="4" w:space="0" w:color="auto"/>
            </w:tcBorders>
            <w:vAlign w:val="center"/>
          </w:tcPr>
          <w:p w:rsidR="004C5A84" w:rsidRDefault="004C5A84">
            <w:pPr>
              <w:snapToGrid w:val="0"/>
              <w:spacing w:line="360" w:lineRule="auto"/>
              <w:jc w:val="center"/>
              <w:rPr>
                <w:rFonts w:hAnsi="宋体"/>
                <w:sz w:val="24"/>
              </w:rPr>
            </w:pPr>
          </w:p>
        </w:tc>
        <w:tc>
          <w:tcPr>
            <w:tcW w:w="900" w:type="dxa"/>
            <w:tcBorders>
              <w:left w:val="single" w:sz="4" w:space="0" w:color="auto"/>
            </w:tcBorders>
            <w:vAlign w:val="center"/>
          </w:tcPr>
          <w:p w:rsidR="004C5A84" w:rsidRDefault="004C5A84">
            <w:pPr>
              <w:snapToGrid w:val="0"/>
              <w:spacing w:line="360" w:lineRule="auto"/>
              <w:jc w:val="center"/>
              <w:rPr>
                <w:rFonts w:hAnsi="宋体"/>
                <w:sz w:val="24"/>
              </w:rPr>
            </w:pPr>
          </w:p>
        </w:tc>
      </w:tr>
      <w:tr w:rsidR="004C5A84">
        <w:trPr>
          <w:trHeight w:hRule="exact" w:val="476"/>
        </w:trPr>
        <w:tc>
          <w:tcPr>
            <w:tcW w:w="804" w:type="dxa"/>
            <w:vAlign w:val="center"/>
          </w:tcPr>
          <w:p w:rsidR="004C5A84" w:rsidRDefault="00226282">
            <w:pPr>
              <w:snapToGrid w:val="0"/>
              <w:spacing w:line="360" w:lineRule="auto"/>
              <w:jc w:val="center"/>
              <w:rPr>
                <w:rFonts w:hAnsi="宋体"/>
                <w:sz w:val="24"/>
              </w:rPr>
            </w:pPr>
            <w:r>
              <w:rPr>
                <w:rFonts w:hAnsi="宋体" w:hint="eastAsia"/>
                <w:sz w:val="24"/>
              </w:rPr>
              <w:t>3</w:t>
            </w:r>
          </w:p>
        </w:tc>
        <w:tc>
          <w:tcPr>
            <w:tcW w:w="2203" w:type="dxa"/>
            <w:vAlign w:val="center"/>
          </w:tcPr>
          <w:p w:rsidR="004C5A84" w:rsidRDefault="004C5A84">
            <w:pPr>
              <w:snapToGrid w:val="0"/>
              <w:spacing w:line="360" w:lineRule="auto"/>
              <w:jc w:val="center"/>
              <w:rPr>
                <w:rFonts w:hAnsi="宋体"/>
                <w:szCs w:val="21"/>
              </w:rPr>
            </w:pPr>
          </w:p>
        </w:tc>
        <w:tc>
          <w:tcPr>
            <w:tcW w:w="1440" w:type="dxa"/>
            <w:tcBorders>
              <w:right w:val="single" w:sz="4" w:space="0" w:color="auto"/>
            </w:tcBorders>
            <w:vAlign w:val="center"/>
          </w:tcPr>
          <w:p w:rsidR="004C5A84" w:rsidRDefault="004C5A84">
            <w:pPr>
              <w:snapToGrid w:val="0"/>
              <w:spacing w:line="360" w:lineRule="auto"/>
              <w:jc w:val="center"/>
              <w:rPr>
                <w:rFonts w:hAnsi="宋体"/>
                <w:sz w:val="24"/>
              </w:rPr>
            </w:pPr>
          </w:p>
        </w:tc>
        <w:tc>
          <w:tcPr>
            <w:tcW w:w="900" w:type="dxa"/>
            <w:tcBorders>
              <w:left w:val="single" w:sz="4" w:space="0" w:color="auto"/>
              <w:right w:val="single" w:sz="4" w:space="0" w:color="auto"/>
            </w:tcBorders>
            <w:vAlign w:val="center"/>
          </w:tcPr>
          <w:p w:rsidR="004C5A84" w:rsidRDefault="004C5A84">
            <w:pPr>
              <w:snapToGrid w:val="0"/>
              <w:spacing w:line="360" w:lineRule="auto"/>
              <w:jc w:val="center"/>
              <w:rPr>
                <w:rFonts w:hAnsi="宋体"/>
                <w:sz w:val="24"/>
              </w:rPr>
            </w:pPr>
          </w:p>
        </w:tc>
        <w:tc>
          <w:tcPr>
            <w:tcW w:w="900" w:type="dxa"/>
            <w:tcBorders>
              <w:left w:val="single" w:sz="4" w:space="0" w:color="auto"/>
            </w:tcBorders>
            <w:vAlign w:val="center"/>
          </w:tcPr>
          <w:p w:rsidR="004C5A84" w:rsidRDefault="004C5A84">
            <w:pPr>
              <w:snapToGrid w:val="0"/>
              <w:spacing w:line="360" w:lineRule="auto"/>
              <w:jc w:val="center"/>
              <w:rPr>
                <w:rFonts w:hAnsi="宋体"/>
                <w:sz w:val="24"/>
              </w:rPr>
            </w:pPr>
          </w:p>
        </w:tc>
        <w:tc>
          <w:tcPr>
            <w:tcW w:w="1620" w:type="dxa"/>
            <w:tcBorders>
              <w:right w:val="single" w:sz="4" w:space="0" w:color="auto"/>
            </w:tcBorders>
            <w:vAlign w:val="center"/>
          </w:tcPr>
          <w:p w:rsidR="004C5A84" w:rsidRDefault="004C5A84">
            <w:pPr>
              <w:snapToGrid w:val="0"/>
              <w:spacing w:line="360" w:lineRule="auto"/>
              <w:jc w:val="center"/>
              <w:rPr>
                <w:rFonts w:hAnsi="宋体"/>
                <w:sz w:val="24"/>
              </w:rPr>
            </w:pPr>
          </w:p>
        </w:tc>
        <w:tc>
          <w:tcPr>
            <w:tcW w:w="900" w:type="dxa"/>
            <w:tcBorders>
              <w:left w:val="single" w:sz="4" w:space="0" w:color="auto"/>
            </w:tcBorders>
            <w:vAlign w:val="center"/>
          </w:tcPr>
          <w:p w:rsidR="004C5A84" w:rsidRDefault="004C5A84">
            <w:pPr>
              <w:snapToGrid w:val="0"/>
              <w:spacing w:line="360" w:lineRule="auto"/>
              <w:jc w:val="center"/>
              <w:rPr>
                <w:rFonts w:hAnsi="宋体"/>
                <w:sz w:val="24"/>
              </w:rPr>
            </w:pPr>
          </w:p>
        </w:tc>
      </w:tr>
      <w:tr w:rsidR="004C5A84">
        <w:trPr>
          <w:trHeight w:hRule="exact" w:val="579"/>
        </w:trPr>
        <w:tc>
          <w:tcPr>
            <w:tcW w:w="804" w:type="dxa"/>
            <w:vAlign w:val="center"/>
          </w:tcPr>
          <w:p w:rsidR="004C5A84" w:rsidRDefault="00226282">
            <w:pPr>
              <w:snapToGrid w:val="0"/>
              <w:spacing w:line="360" w:lineRule="auto"/>
              <w:jc w:val="center"/>
              <w:rPr>
                <w:rFonts w:hAnsi="宋体"/>
                <w:sz w:val="24"/>
              </w:rPr>
            </w:pPr>
            <w:r>
              <w:rPr>
                <w:rFonts w:hAnsi="宋体" w:hint="eastAsia"/>
                <w:sz w:val="24"/>
              </w:rPr>
              <w:t>4</w:t>
            </w:r>
          </w:p>
        </w:tc>
        <w:tc>
          <w:tcPr>
            <w:tcW w:w="2203" w:type="dxa"/>
            <w:vAlign w:val="center"/>
          </w:tcPr>
          <w:p w:rsidR="004C5A84" w:rsidRDefault="004C5A84">
            <w:pPr>
              <w:snapToGrid w:val="0"/>
              <w:spacing w:line="360" w:lineRule="auto"/>
              <w:jc w:val="center"/>
              <w:rPr>
                <w:rFonts w:hAnsi="宋体"/>
                <w:szCs w:val="21"/>
              </w:rPr>
            </w:pPr>
          </w:p>
        </w:tc>
        <w:tc>
          <w:tcPr>
            <w:tcW w:w="1440" w:type="dxa"/>
            <w:tcBorders>
              <w:right w:val="single" w:sz="4" w:space="0" w:color="auto"/>
            </w:tcBorders>
            <w:vAlign w:val="center"/>
          </w:tcPr>
          <w:p w:rsidR="004C5A84" w:rsidRDefault="004C5A84">
            <w:pPr>
              <w:snapToGrid w:val="0"/>
              <w:spacing w:line="360" w:lineRule="auto"/>
              <w:jc w:val="center"/>
              <w:rPr>
                <w:rFonts w:hAnsi="宋体"/>
                <w:sz w:val="24"/>
              </w:rPr>
            </w:pPr>
          </w:p>
        </w:tc>
        <w:tc>
          <w:tcPr>
            <w:tcW w:w="900" w:type="dxa"/>
            <w:tcBorders>
              <w:left w:val="single" w:sz="4" w:space="0" w:color="auto"/>
              <w:right w:val="single" w:sz="4" w:space="0" w:color="auto"/>
            </w:tcBorders>
            <w:vAlign w:val="center"/>
          </w:tcPr>
          <w:p w:rsidR="004C5A84" w:rsidRDefault="00226282">
            <w:pPr>
              <w:snapToGrid w:val="0"/>
              <w:spacing w:line="360" w:lineRule="auto"/>
              <w:jc w:val="center"/>
              <w:rPr>
                <w:rFonts w:hAnsi="宋体"/>
                <w:sz w:val="24"/>
              </w:rPr>
            </w:pPr>
            <w:r>
              <w:rPr>
                <w:rFonts w:hAnsi="宋体" w:hint="eastAsia"/>
                <w:sz w:val="24"/>
              </w:rPr>
              <w:t xml:space="preserve"> </w:t>
            </w:r>
          </w:p>
        </w:tc>
        <w:tc>
          <w:tcPr>
            <w:tcW w:w="900" w:type="dxa"/>
            <w:tcBorders>
              <w:left w:val="single" w:sz="4" w:space="0" w:color="auto"/>
            </w:tcBorders>
            <w:vAlign w:val="center"/>
          </w:tcPr>
          <w:p w:rsidR="004C5A84" w:rsidRDefault="004C5A84">
            <w:pPr>
              <w:snapToGrid w:val="0"/>
              <w:spacing w:line="360" w:lineRule="auto"/>
              <w:jc w:val="center"/>
              <w:rPr>
                <w:rFonts w:hAnsi="宋体"/>
                <w:sz w:val="24"/>
              </w:rPr>
            </w:pPr>
          </w:p>
        </w:tc>
        <w:tc>
          <w:tcPr>
            <w:tcW w:w="1620" w:type="dxa"/>
            <w:tcBorders>
              <w:right w:val="single" w:sz="4" w:space="0" w:color="auto"/>
            </w:tcBorders>
            <w:vAlign w:val="center"/>
          </w:tcPr>
          <w:p w:rsidR="004C5A84" w:rsidRDefault="004C5A84">
            <w:pPr>
              <w:snapToGrid w:val="0"/>
              <w:spacing w:line="360" w:lineRule="auto"/>
              <w:jc w:val="center"/>
              <w:rPr>
                <w:rFonts w:hAnsi="宋体"/>
                <w:sz w:val="24"/>
              </w:rPr>
            </w:pPr>
          </w:p>
        </w:tc>
        <w:tc>
          <w:tcPr>
            <w:tcW w:w="900" w:type="dxa"/>
            <w:tcBorders>
              <w:left w:val="single" w:sz="4" w:space="0" w:color="auto"/>
            </w:tcBorders>
            <w:vAlign w:val="center"/>
          </w:tcPr>
          <w:p w:rsidR="004C5A84" w:rsidRDefault="004C5A84">
            <w:pPr>
              <w:snapToGrid w:val="0"/>
              <w:spacing w:line="360" w:lineRule="auto"/>
              <w:jc w:val="center"/>
              <w:rPr>
                <w:rFonts w:hAnsi="宋体"/>
                <w:sz w:val="24"/>
              </w:rPr>
            </w:pPr>
          </w:p>
        </w:tc>
      </w:tr>
      <w:tr w:rsidR="004C5A84">
        <w:trPr>
          <w:trHeight w:hRule="exact" w:val="579"/>
        </w:trPr>
        <w:tc>
          <w:tcPr>
            <w:tcW w:w="804" w:type="dxa"/>
            <w:vAlign w:val="center"/>
          </w:tcPr>
          <w:p w:rsidR="004C5A84" w:rsidRDefault="00226282">
            <w:pPr>
              <w:snapToGrid w:val="0"/>
              <w:spacing w:line="360" w:lineRule="auto"/>
              <w:jc w:val="center"/>
              <w:rPr>
                <w:rFonts w:hAnsi="宋体"/>
                <w:sz w:val="24"/>
              </w:rPr>
            </w:pPr>
            <w:r>
              <w:rPr>
                <w:rFonts w:hAnsi="宋体" w:hint="eastAsia"/>
                <w:sz w:val="24"/>
              </w:rPr>
              <w:t>…</w:t>
            </w:r>
          </w:p>
        </w:tc>
        <w:tc>
          <w:tcPr>
            <w:tcW w:w="2203" w:type="dxa"/>
            <w:vAlign w:val="center"/>
          </w:tcPr>
          <w:p w:rsidR="004C5A84" w:rsidRDefault="00226282">
            <w:pPr>
              <w:snapToGrid w:val="0"/>
              <w:spacing w:line="360" w:lineRule="auto"/>
              <w:jc w:val="center"/>
              <w:rPr>
                <w:rFonts w:hAnsi="宋体"/>
                <w:szCs w:val="21"/>
              </w:rPr>
            </w:pPr>
            <w:r>
              <w:rPr>
                <w:rFonts w:hAnsi="宋体" w:hint="eastAsia"/>
                <w:szCs w:val="21"/>
              </w:rPr>
              <w:t xml:space="preserve"> </w:t>
            </w:r>
          </w:p>
        </w:tc>
        <w:tc>
          <w:tcPr>
            <w:tcW w:w="1440" w:type="dxa"/>
            <w:tcBorders>
              <w:right w:val="single" w:sz="4" w:space="0" w:color="auto"/>
            </w:tcBorders>
            <w:vAlign w:val="center"/>
          </w:tcPr>
          <w:p w:rsidR="004C5A84" w:rsidRDefault="004C5A84">
            <w:pPr>
              <w:snapToGrid w:val="0"/>
              <w:spacing w:line="360" w:lineRule="auto"/>
              <w:jc w:val="center"/>
              <w:rPr>
                <w:rFonts w:hAnsi="宋体"/>
                <w:sz w:val="24"/>
              </w:rPr>
            </w:pPr>
          </w:p>
        </w:tc>
        <w:tc>
          <w:tcPr>
            <w:tcW w:w="900" w:type="dxa"/>
            <w:tcBorders>
              <w:left w:val="single" w:sz="4" w:space="0" w:color="auto"/>
              <w:right w:val="single" w:sz="4" w:space="0" w:color="auto"/>
            </w:tcBorders>
            <w:vAlign w:val="center"/>
          </w:tcPr>
          <w:p w:rsidR="004C5A84" w:rsidRDefault="004C5A84">
            <w:pPr>
              <w:snapToGrid w:val="0"/>
              <w:spacing w:line="360" w:lineRule="auto"/>
              <w:jc w:val="center"/>
              <w:rPr>
                <w:rFonts w:hAnsi="宋体"/>
                <w:sz w:val="24"/>
              </w:rPr>
            </w:pPr>
          </w:p>
        </w:tc>
        <w:tc>
          <w:tcPr>
            <w:tcW w:w="900" w:type="dxa"/>
            <w:tcBorders>
              <w:left w:val="single" w:sz="4" w:space="0" w:color="auto"/>
            </w:tcBorders>
            <w:vAlign w:val="center"/>
          </w:tcPr>
          <w:p w:rsidR="004C5A84" w:rsidRDefault="004C5A84">
            <w:pPr>
              <w:snapToGrid w:val="0"/>
              <w:spacing w:line="360" w:lineRule="auto"/>
              <w:jc w:val="center"/>
              <w:rPr>
                <w:rFonts w:hAnsi="宋体"/>
                <w:sz w:val="24"/>
              </w:rPr>
            </w:pPr>
          </w:p>
        </w:tc>
        <w:tc>
          <w:tcPr>
            <w:tcW w:w="1620" w:type="dxa"/>
            <w:tcBorders>
              <w:right w:val="single" w:sz="4" w:space="0" w:color="auto"/>
            </w:tcBorders>
            <w:vAlign w:val="center"/>
          </w:tcPr>
          <w:p w:rsidR="004C5A84" w:rsidRDefault="004C5A84">
            <w:pPr>
              <w:snapToGrid w:val="0"/>
              <w:spacing w:line="360" w:lineRule="auto"/>
              <w:jc w:val="center"/>
              <w:rPr>
                <w:rFonts w:hAnsi="宋体"/>
                <w:sz w:val="24"/>
              </w:rPr>
            </w:pPr>
          </w:p>
        </w:tc>
        <w:tc>
          <w:tcPr>
            <w:tcW w:w="900" w:type="dxa"/>
            <w:tcBorders>
              <w:left w:val="single" w:sz="4" w:space="0" w:color="auto"/>
            </w:tcBorders>
            <w:vAlign w:val="center"/>
          </w:tcPr>
          <w:p w:rsidR="004C5A84" w:rsidRDefault="004C5A84">
            <w:pPr>
              <w:snapToGrid w:val="0"/>
              <w:spacing w:line="360" w:lineRule="auto"/>
              <w:jc w:val="center"/>
              <w:rPr>
                <w:rFonts w:hAnsi="宋体"/>
                <w:sz w:val="24"/>
              </w:rPr>
            </w:pPr>
          </w:p>
        </w:tc>
      </w:tr>
      <w:tr w:rsidR="004C5A84">
        <w:trPr>
          <w:trHeight w:val="540"/>
        </w:trPr>
        <w:tc>
          <w:tcPr>
            <w:tcW w:w="3007" w:type="dxa"/>
            <w:gridSpan w:val="2"/>
            <w:vMerge w:val="restart"/>
            <w:vAlign w:val="center"/>
          </w:tcPr>
          <w:p w:rsidR="004C5A84" w:rsidRDefault="00226282">
            <w:pPr>
              <w:snapToGrid w:val="0"/>
              <w:spacing w:line="360" w:lineRule="auto"/>
              <w:jc w:val="center"/>
              <w:rPr>
                <w:rFonts w:hAnsi="宋体"/>
                <w:sz w:val="24"/>
              </w:rPr>
            </w:pPr>
            <w:r>
              <w:rPr>
                <w:rFonts w:hAnsi="宋体" w:hint="eastAsia"/>
                <w:b/>
                <w:sz w:val="24"/>
              </w:rPr>
              <w:t>投标总额</w:t>
            </w:r>
            <w:r>
              <w:rPr>
                <w:rFonts w:hAnsi="宋体" w:hint="eastAsia"/>
                <w:b/>
                <w:sz w:val="24"/>
              </w:rPr>
              <w:t xml:space="preserve">  </w:t>
            </w:r>
          </w:p>
        </w:tc>
        <w:tc>
          <w:tcPr>
            <w:tcW w:w="5760" w:type="dxa"/>
            <w:gridSpan w:val="5"/>
            <w:vAlign w:val="center"/>
          </w:tcPr>
          <w:p w:rsidR="004C5A84" w:rsidRDefault="00226282">
            <w:pPr>
              <w:snapToGrid w:val="0"/>
              <w:spacing w:line="360" w:lineRule="auto"/>
              <w:rPr>
                <w:rFonts w:hAnsi="宋体"/>
                <w:sz w:val="24"/>
              </w:rPr>
            </w:pPr>
            <w:r>
              <w:rPr>
                <w:rFonts w:hAnsi="宋体" w:hint="eastAsia"/>
                <w:sz w:val="24"/>
              </w:rPr>
              <w:t>（小写）</w:t>
            </w:r>
          </w:p>
        </w:tc>
      </w:tr>
      <w:tr w:rsidR="004C5A84">
        <w:trPr>
          <w:trHeight w:hRule="exact" w:val="615"/>
        </w:trPr>
        <w:tc>
          <w:tcPr>
            <w:tcW w:w="3007" w:type="dxa"/>
            <w:gridSpan w:val="2"/>
            <w:vMerge/>
            <w:vAlign w:val="center"/>
          </w:tcPr>
          <w:p w:rsidR="004C5A84" w:rsidRDefault="004C5A84">
            <w:pPr>
              <w:snapToGrid w:val="0"/>
              <w:spacing w:line="360" w:lineRule="auto"/>
              <w:jc w:val="center"/>
              <w:rPr>
                <w:rFonts w:hAnsi="宋体"/>
                <w:sz w:val="24"/>
              </w:rPr>
            </w:pPr>
          </w:p>
        </w:tc>
        <w:tc>
          <w:tcPr>
            <w:tcW w:w="5760" w:type="dxa"/>
            <w:gridSpan w:val="5"/>
            <w:vAlign w:val="center"/>
          </w:tcPr>
          <w:p w:rsidR="004C5A84" w:rsidRDefault="00226282">
            <w:pPr>
              <w:snapToGrid w:val="0"/>
              <w:spacing w:line="360" w:lineRule="auto"/>
              <w:rPr>
                <w:rFonts w:hAnsi="宋体"/>
                <w:sz w:val="24"/>
              </w:rPr>
            </w:pPr>
            <w:r>
              <w:rPr>
                <w:rFonts w:hAnsi="宋体" w:hint="eastAsia"/>
                <w:sz w:val="24"/>
              </w:rPr>
              <w:t>（大写）</w:t>
            </w:r>
          </w:p>
        </w:tc>
      </w:tr>
    </w:tbl>
    <w:p w:rsidR="004C5A84" w:rsidRDefault="004C5A84">
      <w:pPr>
        <w:snapToGrid w:val="0"/>
        <w:spacing w:line="360" w:lineRule="auto"/>
        <w:rPr>
          <w:rFonts w:hAnsi="宋体"/>
          <w:b/>
          <w:sz w:val="32"/>
          <w:szCs w:val="32"/>
        </w:rPr>
      </w:pPr>
    </w:p>
    <w:p w:rsidR="004C5A84" w:rsidRDefault="00226282">
      <w:pPr>
        <w:snapToGrid w:val="0"/>
        <w:spacing w:line="360" w:lineRule="auto"/>
        <w:ind w:firstLineChars="196" w:firstLine="630"/>
        <w:rPr>
          <w:rFonts w:hAnsi="宋体"/>
          <w:b/>
          <w:sz w:val="32"/>
          <w:szCs w:val="32"/>
        </w:rPr>
      </w:pPr>
      <w:r>
        <w:rPr>
          <w:rFonts w:hAnsi="宋体" w:hint="eastAsia"/>
          <w:b/>
          <w:sz w:val="32"/>
          <w:szCs w:val="32"/>
        </w:rPr>
        <w:t>二、付款</w:t>
      </w:r>
    </w:p>
    <w:p w:rsidR="004C5A84" w:rsidRDefault="00226282">
      <w:pPr>
        <w:tabs>
          <w:tab w:val="left" w:pos="900"/>
        </w:tabs>
        <w:snapToGrid w:val="0"/>
        <w:spacing w:line="360" w:lineRule="auto"/>
        <w:ind w:firstLineChars="200" w:firstLine="480"/>
        <w:rPr>
          <w:rFonts w:hAnsi="宋体"/>
          <w:sz w:val="24"/>
        </w:rPr>
      </w:pPr>
      <w:r>
        <w:rPr>
          <w:rFonts w:hAnsi="宋体" w:hint="eastAsia"/>
          <w:sz w:val="24"/>
        </w:rPr>
        <w:t>1.</w:t>
      </w:r>
      <w:r>
        <w:rPr>
          <w:rFonts w:hAnsi="宋体" w:hint="eastAsia"/>
          <w:sz w:val="24"/>
        </w:rPr>
        <w:t>在本合同签订后</w:t>
      </w:r>
      <w:r>
        <w:rPr>
          <w:rFonts w:hAnsi="宋体" w:hint="eastAsia"/>
          <w:sz w:val="24"/>
        </w:rPr>
        <w:t>10</w:t>
      </w:r>
      <w:r>
        <w:rPr>
          <w:rFonts w:hAnsi="宋体" w:hint="eastAsia"/>
          <w:sz w:val="24"/>
        </w:rPr>
        <w:t>个工作日内，甲方凭乙方开具的正式有效发票向乙方支付合同总金额的</w:t>
      </w:r>
      <w:r>
        <w:rPr>
          <w:rFonts w:hAnsi="宋体" w:hint="eastAsia"/>
          <w:sz w:val="24"/>
          <w:u w:val="single"/>
        </w:rPr>
        <w:t xml:space="preserve">   </w:t>
      </w:r>
      <w:r>
        <w:rPr>
          <w:rFonts w:hAnsi="宋体"/>
          <w:sz w:val="24"/>
        </w:rPr>
        <w:t>%</w:t>
      </w:r>
      <w:r>
        <w:rPr>
          <w:rFonts w:hAnsi="宋体" w:hint="eastAsia"/>
          <w:sz w:val="24"/>
        </w:rPr>
        <w:t>；</w:t>
      </w:r>
    </w:p>
    <w:p w:rsidR="004C5A84" w:rsidRDefault="00226282">
      <w:pPr>
        <w:snapToGrid w:val="0"/>
        <w:spacing w:line="360" w:lineRule="auto"/>
        <w:ind w:firstLineChars="200" w:firstLine="480"/>
        <w:rPr>
          <w:rFonts w:hAnsi="宋体"/>
          <w:sz w:val="24"/>
        </w:rPr>
      </w:pPr>
      <w:r>
        <w:rPr>
          <w:rFonts w:hAnsi="宋体" w:hint="eastAsia"/>
          <w:sz w:val="24"/>
        </w:rPr>
        <w:t>2.</w:t>
      </w:r>
      <w:r>
        <w:rPr>
          <w:rFonts w:hAnsi="宋体" w:hint="eastAsia"/>
          <w:sz w:val="24"/>
        </w:rPr>
        <w:t>乙方在完成所委托的服务工作初稿后，甲方凭乙方开具的正式有效发票在</w:t>
      </w:r>
      <w:r>
        <w:rPr>
          <w:rFonts w:hAnsi="宋体" w:hint="eastAsia"/>
          <w:sz w:val="24"/>
        </w:rPr>
        <w:t>1</w:t>
      </w:r>
      <w:r>
        <w:rPr>
          <w:rFonts w:hAnsi="宋体" w:hint="eastAsia"/>
          <w:sz w:val="24"/>
          <w:u w:val="single"/>
        </w:rPr>
        <w:t>0</w:t>
      </w:r>
      <w:r>
        <w:rPr>
          <w:rFonts w:hAnsi="宋体" w:hint="eastAsia"/>
          <w:sz w:val="24"/>
        </w:rPr>
        <w:t>个工作日内向乙方支付合同总金额的</w:t>
      </w:r>
      <w:r>
        <w:rPr>
          <w:rFonts w:hAnsi="宋体" w:hint="eastAsia"/>
          <w:sz w:val="24"/>
          <w:u w:val="single"/>
        </w:rPr>
        <w:t xml:space="preserve">     </w:t>
      </w:r>
      <w:r>
        <w:rPr>
          <w:rFonts w:hAnsi="宋体"/>
          <w:sz w:val="24"/>
        </w:rPr>
        <w:t>%</w:t>
      </w:r>
      <w:r>
        <w:rPr>
          <w:rFonts w:hAnsi="宋体" w:hint="eastAsia"/>
          <w:sz w:val="24"/>
        </w:rPr>
        <w:t>；</w:t>
      </w:r>
    </w:p>
    <w:p w:rsidR="004C5A84" w:rsidRDefault="00226282">
      <w:pPr>
        <w:snapToGrid w:val="0"/>
        <w:spacing w:line="360" w:lineRule="auto"/>
        <w:ind w:firstLineChars="200" w:firstLine="480"/>
        <w:rPr>
          <w:rFonts w:hAnsi="宋体"/>
          <w:sz w:val="24"/>
        </w:rPr>
      </w:pPr>
      <w:r>
        <w:rPr>
          <w:rFonts w:hAnsi="宋体" w:hint="eastAsia"/>
          <w:sz w:val="24"/>
        </w:rPr>
        <w:t>3.</w:t>
      </w:r>
      <w:r>
        <w:rPr>
          <w:rFonts w:hAnsi="宋体" w:hint="eastAsia"/>
          <w:sz w:val="24"/>
        </w:rPr>
        <w:t>乙方在完成所委托的服务工作并经甲方组织评审通过后，甲方凭乙方开具的正式有效发票在</w:t>
      </w:r>
      <w:r>
        <w:rPr>
          <w:rFonts w:hAnsi="宋体" w:hint="eastAsia"/>
          <w:sz w:val="24"/>
        </w:rPr>
        <w:t>1</w:t>
      </w:r>
      <w:r>
        <w:rPr>
          <w:rFonts w:hAnsi="宋体" w:hint="eastAsia"/>
          <w:sz w:val="24"/>
          <w:u w:val="single"/>
        </w:rPr>
        <w:t>0</w:t>
      </w:r>
      <w:r>
        <w:rPr>
          <w:rFonts w:hAnsi="宋体" w:hint="eastAsia"/>
          <w:sz w:val="24"/>
        </w:rPr>
        <w:t>个工作日内向乙方支付合同总金额的</w:t>
      </w:r>
      <w:r>
        <w:rPr>
          <w:rFonts w:hAnsi="宋体" w:hint="eastAsia"/>
          <w:sz w:val="24"/>
          <w:u w:val="single"/>
        </w:rPr>
        <w:t xml:space="preserve">     </w:t>
      </w:r>
      <w:r>
        <w:rPr>
          <w:rFonts w:hAnsi="宋体"/>
          <w:sz w:val="24"/>
        </w:rPr>
        <w:t>%</w:t>
      </w:r>
      <w:r>
        <w:rPr>
          <w:rFonts w:hAnsi="宋体" w:hint="eastAsia"/>
          <w:sz w:val="24"/>
        </w:rPr>
        <w:t>。</w:t>
      </w:r>
    </w:p>
    <w:p w:rsidR="004C5A84" w:rsidRDefault="00226282">
      <w:pPr>
        <w:snapToGrid w:val="0"/>
        <w:spacing w:line="360" w:lineRule="auto"/>
        <w:ind w:firstLineChars="200" w:firstLine="480"/>
        <w:rPr>
          <w:rFonts w:hAnsi="宋体"/>
          <w:sz w:val="24"/>
          <w:u w:val="single"/>
        </w:rPr>
      </w:pPr>
      <w:r>
        <w:rPr>
          <w:rFonts w:hAnsi="宋体" w:hint="eastAsia"/>
          <w:sz w:val="24"/>
        </w:rPr>
        <w:t>4.</w:t>
      </w:r>
      <w:r>
        <w:rPr>
          <w:rFonts w:hAnsi="宋体" w:hint="eastAsia"/>
          <w:sz w:val="24"/>
        </w:rPr>
        <w:t>工作成果报经省政府批准后，乙方按要求提交全部工作最终成果（含规划数据库）给甲方，甲方凭乙方开具的正式有效发票在</w:t>
      </w:r>
      <w:r>
        <w:rPr>
          <w:rFonts w:hAnsi="宋体" w:hint="eastAsia"/>
          <w:sz w:val="24"/>
        </w:rPr>
        <w:t>1</w:t>
      </w:r>
      <w:r>
        <w:rPr>
          <w:rFonts w:hAnsi="宋体" w:hint="eastAsia"/>
          <w:sz w:val="24"/>
          <w:u w:val="single"/>
        </w:rPr>
        <w:t>0</w:t>
      </w:r>
      <w:r>
        <w:rPr>
          <w:rFonts w:hAnsi="宋体" w:hint="eastAsia"/>
          <w:sz w:val="24"/>
        </w:rPr>
        <w:t>个工作日内向乙方支付合同总金额的</w:t>
      </w:r>
    </w:p>
    <w:p w:rsidR="004C5A84" w:rsidRDefault="00226282">
      <w:pPr>
        <w:snapToGrid w:val="0"/>
        <w:spacing w:line="360" w:lineRule="auto"/>
        <w:rPr>
          <w:rFonts w:hAnsi="宋体"/>
          <w:b/>
          <w:sz w:val="24"/>
        </w:rPr>
      </w:pPr>
      <w:r>
        <w:rPr>
          <w:rFonts w:hAnsi="宋体" w:hint="eastAsia"/>
          <w:sz w:val="24"/>
          <w:u w:val="single"/>
        </w:rPr>
        <w:lastRenderedPageBreak/>
        <w:t xml:space="preserve">    </w:t>
      </w:r>
      <w:r>
        <w:rPr>
          <w:rFonts w:hAnsi="宋体"/>
          <w:sz w:val="24"/>
        </w:rPr>
        <w:t>%</w:t>
      </w:r>
      <w:r>
        <w:rPr>
          <w:rFonts w:hAnsi="宋体" w:hint="eastAsia"/>
          <w:sz w:val="24"/>
        </w:rPr>
        <w:t>尾款。</w:t>
      </w:r>
    </w:p>
    <w:p w:rsidR="004C5A84" w:rsidRDefault="00226282">
      <w:pPr>
        <w:snapToGrid w:val="0"/>
        <w:spacing w:line="360" w:lineRule="auto"/>
        <w:ind w:firstLineChars="196" w:firstLine="630"/>
        <w:rPr>
          <w:rFonts w:hAnsi="宋体"/>
          <w:b/>
          <w:sz w:val="32"/>
          <w:szCs w:val="32"/>
        </w:rPr>
      </w:pPr>
      <w:r>
        <w:rPr>
          <w:rFonts w:hAnsi="宋体" w:hint="eastAsia"/>
          <w:b/>
          <w:sz w:val="32"/>
          <w:szCs w:val="32"/>
        </w:rPr>
        <w:t>三、违约赔偿</w:t>
      </w:r>
    </w:p>
    <w:p w:rsidR="004C5A84" w:rsidRDefault="00226282">
      <w:pPr>
        <w:snapToGrid w:val="0"/>
        <w:spacing w:line="360" w:lineRule="auto"/>
        <w:ind w:firstLineChars="200" w:firstLine="480"/>
        <w:rPr>
          <w:rFonts w:hAnsi="宋体"/>
          <w:sz w:val="24"/>
        </w:rPr>
      </w:pPr>
      <w:r>
        <w:rPr>
          <w:rFonts w:hAnsi="宋体" w:hint="eastAsia"/>
          <w:sz w:val="24"/>
        </w:rPr>
        <w:t>1.</w:t>
      </w:r>
      <w:r>
        <w:rPr>
          <w:rFonts w:hAnsi="宋体" w:hint="eastAsia"/>
          <w:sz w:val="24"/>
        </w:rPr>
        <w:t>除下一条规定的不可抗力外，如果乙方没有按照合同规定的时间交货和提供服务，甲方可从合同款中扣除违约赔偿费，每延迟一个工作日迟交货物（含软件及相关服务）或未提供服务，按合同金额的</w:t>
      </w:r>
      <w:r>
        <w:rPr>
          <w:rFonts w:hAnsi="宋体" w:hint="eastAsia"/>
          <w:sz w:val="24"/>
        </w:rPr>
        <w:t>0.5</w:t>
      </w:r>
      <w:r>
        <w:rPr>
          <w:rFonts w:hAnsi="宋体" w:hint="eastAsia"/>
          <w:sz w:val="24"/>
        </w:rPr>
        <w:t>％计扣违约赔偿费。但违约赔偿费的最高限额为合同金额的</w:t>
      </w:r>
      <w:r>
        <w:rPr>
          <w:rFonts w:hAnsi="宋体" w:hint="eastAsia"/>
          <w:sz w:val="24"/>
        </w:rPr>
        <w:t>10</w:t>
      </w:r>
      <w:r>
        <w:rPr>
          <w:rFonts w:hAnsi="宋体" w:hint="eastAsia"/>
          <w:sz w:val="24"/>
        </w:rPr>
        <w:t>％。如果乙方延迟交货时间超过一个月，甲方有权终止合同，并按合同约定及法律规定追究乙方的违约责任。</w:t>
      </w:r>
    </w:p>
    <w:p w:rsidR="004C5A84" w:rsidRDefault="00226282">
      <w:pPr>
        <w:snapToGrid w:val="0"/>
        <w:spacing w:line="360" w:lineRule="auto"/>
        <w:ind w:firstLineChars="200" w:firstLine="480"/>
        <w:rPr>
          <w:rFonts w:hAnsi="宋体"/>
          <w:sz w:val="24"/>
        </w:rPr>
      </w:pPr>
      <w:r>
        <w:rPr>
          <w:rFonts w:hAnsi="宋体" w:hint="eastAsia"/>
          <w:sz w:val="24"/>
        </w:rPr>
        <w:t>2.</w:t>
      </w:r>
      <w:r>
        <w:rPr>
          <w:rFonts w:hAnsi="宋体" w:hint="eastAsia"/>
          <w:sz w:val="24"/>
        </w:rPr>
        <w:t>如果双方中任何一方由于战争、严重火灾、水灾、台风和地震以及其它经双方同意属于不可抗力的事故，致使合同履行受阻时，履行合同的期限应予以延长，延长的期限应相当于事故所影响的时间。</w:t>
      </w:r>
    </w:p>
    <w:p w:rsidR="004C5A84" w:rsidRDefault="00226282">
      <w:pPr>
        <w:snapToGrid w:val="0"/>
        <w:spacing w:line="360" w:lineRule="auto"/>
        <w:ind w:firstLineChars="196" w:firstLine="630"/>
        <w:rPr>
          <w:rFonts w:hAnsi="宋体"/>
          <w:b/>
          <w:sz w:val="32"/>
          <w:szCs w:val="32"/>
        </w:rPr>
      </w:pPr>
      <w:r>
        <w:rPr>
          <w:rFonts w:hAnsi="宋体" w:hint="eastAsia"/>
          <w:b/>
          <w:sz w:val="32"/>
          <w:szCs w:val="32"/>
        </w:rPr>
        <w:t>四、合同纠纷处理</w:t>
      </w:r>
    </w:p>
    <w:p w:rsidR="004C5A84" w:rsidRDefault="00226282">
      <w:pPr>
        <w:tabs>
          <w:tab w:val="left" w:pos="1980"/>
        </w:tabs>
        <w:snapToGrid w:val="0"/>
        <w:spacing w:line="360" w:lineRule="auto"/>
        <w:ind w:firstLineChars="196" w:firstLine="470"/>
        <w:rPr>
          <w:rFonts w:hAnsi="宋体"/>
          <w:sz w:val="24"/>
        </w:rPr>
      </w:pPr>
      <w:r>
        <w:rPr>
          <w:rFonts w:hAnsi="宋体" w:hint="eastAsia"/>
          <w:sz w:val="24"/>
        </w:rPr>
        <w:t>本合同执行过程中发生纠纷，作如下处理：</w:t>
      </w:r>
    </w:p>
    <w:p w:rsidR="004C5A84" w:rsidRDefault="00226282">
      <w:pPr>
        <w:tabs>
          <w:tab w:val="left" w:pos="1980"/>
        </w:tabs>
        <w:snapToGrid w:val="0"/>
        <w:spacing w:line="360" w:lineRule="auto"/>
        <w:ind w:firstLineChars="196" w:firstLine="470"/>
        <w:rPr>
          <w:rFonts w:hAnsi="宋体"/>
          <w:sz w:val="24"/>
        </w:rPr>
      </w:pPr>
      <w:r>
        <w:rPr>
          <w:rFonts w:hAnsi="宋体" w:hint="eastAsia"/>
          <w:sz w:val="24"/>
        </w:rPr>
        <w:t>1</w:t>
      </w:r>
      <w:r>
        <w:rPr>
          <w:rFonts w:hAnsi="宋体" w:hint="eastAsia"/>
          <w:sz w:val="24"/>
        </w:rPr>
        <w:t>、申请仲裁。仲裁机构为海南仲裁委员会。</w:t>
      </w:r>
    </w:p>
    <w:p w:rsidR="004C5A84" w:rsidRDefault="00226282">
      <w:pPr>
        <w:tabs>
          <w:tab w:val="left" w:pos="1980"/>
        </w:tabs>
        <w:snapToGrid w:val="0"/>
        <w:spacing w:line="360" w:lineRule="auto"/>
        <w:ind w:firstLineChars="196" w:firstLine="470"/>
        <w:rPr>
          <w:rFonts w:hAnsi="宋体"/>
          <w:sz w:val="24"/>
        </w:rPr>
      </w:pPr>
      <w:r>
        <w:rPr>
          <w:rFonts w:hAnsi="宋体" w:hint="eastAsia"/>
          <w:sz w:val="24"/>
        </w:rPr>
        <w:t>2</w:t>
      </w:r>
      <w:r>
        <w:rPr>
          <w:rFonts w:hAnsi="宋体" w:hint="eastAsia"/>
          <w:sz w:val="24"/>
        </w:rPr>
        <w:t>、提起诉讼。诉讼地点为采购人所在地。</w:t>
      </w:r>
    </w:p>
    <w:p w:rsidR="004C5A84" w:rsidRDefault="00226282">
      <w:pPr>
        <w:snapToGrid w:val="0"/>
        <w:spacing w:line="360" w:lineRule="auto"/>
        <w:ind w:firstLineChars="196" w:firstLine="630"/>
        <w:rPr>
          <w:rFonts w:hAnsi="宋体"/>
          <w:b/>
          <w:sz w:val="32"/>
          <w:szCs w:val="32"/>
        </w:rPr>
      </w:pPr>
      <w:r>
        <w:rPr>
          <w:rFonts w:hAnsi="宋体" w:hint="eastAsia"/>
          <w:b/>
          <w:sz w:val="32"/>
          <w:szCs w:val="32"/>
        </w:rPr>
        <w:t>五、合同生效</w:t>
      </w:r>
    </w:p>
    <w:p w:rsidR="004C5A84" w:rsidRDefault="0022628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ind w:firstLineChars="200" w:firstLine="480"/>
        <w:rPr>
          <w:rFonts w:hAnsi="宋体" w:cs="宋体"/>
          <w:sz w:val="24"/>
          <w:lang w:val="zh-CN"/>
        </w:rPr>
      </w:pPr>
      <w:r>
        <w:rPr>
          <w:rFonts w:hAnsi="宋体" w:cs="宋体" w:hint="eastAsia"/>
          <w:sz w:val="24"/>
          <w:lang w:val="zh-CN"/>
        </w:rPr>
        <w:t>本合同经甲乙双方各自指定的代表人签字和盖章、以及招标代理机构签字和盖章后生效。</w:t>
      </w:r>
    </w:p>
    <w:p w:rsidR="004C5A84" w:rsidRDefault="00226282">
      <w:pPr>
        <w:snapToGrid w:val="0"/>
        <w:spacing w:line="360" w:lineRule="auto"/>
        <w:ind w:firstLineChars="196" w:firstLine="630"/>
        <w:rPr>
          <w:rFonts w:hAnsi="宋体"/>
          <w:b/>
          <w:sz w:val="32"/>
          <w:szCs w:val="32"/>
        </w:rPr>
      </w:pPr>
      <w:r>
        <w:rPr>
          <w:rFonts w:hAnsi="宋体" w:hint="eastAsia"/>
          <w:b/>
          <w:sz w:val="32"/>
          <w:szCs w:val="32"/>
        </w:rPr>
        <w:t>六、合同鉴证</w:t>
      </w:r>
    </w:p>
    <w:p w:rsidR="004C5A84" w:rsidRDefault="00226282">
      <w:pPr>
        <w:snapToGrid w:val="0"/>
        <w:spacing w:line="360" w:lineRule="auto"/>
        <w:ind w:firstLineChars="200" w:firstLine="480"/>
        <w:rPr>
          <w:rFonts w:hAnsi="宋体"/>
          <w:b/>
          <w:sz w:val="24"/>
        </w:rPr>
      </w:pPr>
      <w:r>
        <w:rPr>
          <w:rFonts w:hAnsi="宋体" w:hint="eastAsia"/>
          <w:sz w:val="24"/>
        </w:rPr>
        <w:t>招标代理机构应当在本合同上签章，以证明本合同条款与招标文件、投标文件的相关要求相符并且未对采购内容和技术参数进行实质性修改。</w:t>
      </w:r>
    </w:p>
    <w:p w:rsidR="004C5A84" w:rsidRDefault="00226282">
      <w:pPr>
        <w:snapToGrid w:val="0"/>
        <w:spacing w:line="360" w:lineRule="auto"/>
        <w:ind w:firstLineChars="196" w:firstLine="630"/>
        <w:rPr>
          <w:rFonts w:hAnsi="宋体"/>
          <w:b/>
          <w:sz w:val="32"/>
          <w:szCs w:val="32"/>
        </w:rPr>
      </w:pPr>
      <w:r>
        <w:rPr>
          <w:rFonts w:hAnsi="宋体" w:hint="eastAsia"/>
          <w:b/>
          <w:sz w:val="32"/>
          <w:szCs w:val="32"/>
        </w:rPr>
        <w:t>七、组成本合同的文件包括：</w:t>
      </w:r>
    </w:p>
    <w:p w:rsidR="004C5A84" w:rsidRDefault="00226282">
      <w:pPr>
        <w:shd w:val="clear" w:color="auto" w:fill="FFFFFF"/>
        <w:snapToGrid w:val="0"/>
        <w:spacing w:line="360" w:lineRule="auto"/>
        <w:ind w:left="555"/>
        <w:rPr>
          <w:rFonts w:hAnsi="宋体"/>
          <w:sz w:val="24"/>
        </w:rPr>
      </w:pPr>
      <w:r>
        <w:rPr>
          <w:rFonts w:hAnsi="宋体" w:hint="eastAsia"/>
          <w:sz w:val="24"/>
        </w:rPr>
        <w:t>1.</w:t>
      </w:r>
      <w:r>
        <w:rPr>
          <w:rFonts w:hAnsi="宋体" w:hint="eastAsia"/>
          <w:sz w:val="24"/>
        </w:rPr>
        <w:t>合同通用条款和专用条款；</w:t>
      </w:r>
    </w:p>
    <w:p w:rsidR="004C5A84" w:rsidRDefault="00226282">
      <w:pPr>
        <w:shd w:val="clear" w:color="auto" w:fill="FFFFFF"/>
        <w:snapToGrid w:val="0"/>
        <w:spacing w:line="360" w:lineRule="auto"/>
        <w:ind w:left="555"/>
        <w:rPr>
          <w:rFonts w:hAnsi="宋体"/>
          <w:sz w:val="24"/>
        </w:rPr>
      </w:pPr>
      <w:r>
        <w:rPr>
          <w:rFonts w:hAnsi="宋体" w:hint="eastAsia"/>
          <w:sz w:val="24"/>
        </w:rPr>
        <w:t>2.</w:t>
      </w:r>
      <w:r>
        <w:rPr>
          <w:rFonts w:hAnsi="宋体" w:hint="eastAsia"/>
          <w:sz w:val="24"/>
        </w:rPr>
        <w:t>招标文件、乙方的投标文件和评标时的澄清函（如有）；</w:t>
      </w:r>
    </w:p>
    <w:p w:rsidR="004C5A84" w:rsidRDefault="00226282">
      <w:pPr>
        <w:shd w:val="clear" w:color="auto" w:fill="FFFFFF"/>
        <w:snapToGrid w:val="0"/>
        <w:spacing w:line="360" w:lineRule="auto"/>
        <w:ind w:left="555"/>
        <w:rPr>
          <w:rFonts w:hAnsi="宋体"/>
          <w:sz w:val="24"/>
        </w:rPr>
      </w:pPr>
      <w:r>
        <w:rPr>
          <w:rFonts w:hAnsi="宋体" w:hint="eastAsia"/>
          <w:sz w:val="24"/>
        </w:rPr>
        <w:t>3.</w:t>
      </w:r>
      <w:r>
        <w:rPr>
          <w:rFonts w:hAnsi="宋体" w:hint="eastAsia"/>
          <w:sz w:val="24"/>
        </w:rPr>
        <w:t>中标通知书；</w:t>
      </w:r>
    </w:p>
    <w:p w:rsidR="004C5A84" w:rsidRDefault="00226282">
      <w:pPr>
        <w:shd w:val="clear" w:color="auto" w:fill="FFFFFF"/>
        <w:snapToGrid w:val="0"/>
        <w:spacing w:line="360" w:lineRule="auto"/>
        <w:ind w:left="555"/>
        <w:rPr>
          <w:rFonts w:hAnsi="宋体"/>
          <w:sz w:val="24"/>
        </w:rPr>
      </w:pPr>
      <w:r>
        <w:rPr>
          <w:rFonts w:hAnsi="宋体" w:hint="eastAsia"/>
          <w:sz w:val="24"/>
        </w:rPr>
        <w:t>4.</w:t>
      </w:r>
      <w:r>
        <w:rPr>
          <w:rFonts w:hAnsi="宋体" w:hint="eastAsia"/>
          <w:sz w:val="24"/>
        </w:rPr>
        <w:t>甲乙双方商定的其他必要文件。</w:t>
      </w:r>
    </w:p>
    <w:p w:rsidR="004C5A84" w:rsidRDefault="00226282">
      <w:pPr>
        <w:snapToGrid w:val="0"/>
        <w:spacing w:line="360" w:lineRule="auto"/>
        <w:ind w:firstLineChars="200" w:firstLine="480"/>
        <w:rPr>
          <w:rFonts w:hAnsi="宋体"/>
          <w:bCs/>
          <w:sz w:val="24"/>
        </w:rPr>
      </w:pPr>
      <w:r>
        <w:rPr>
          <w:rFonts w:hAnsi="宋体" w:hint="eastAsia"/>
          <w:bCs/>
          <w:sz w:val="24"/>
        </w:rPr>
        <w:t>上述合同文件内容互为补充，如有不明确，由甲方负责解释。</w:t>
      </w:r>
    </w:p>
    <w:p w:rsidR="004C5A84" w:rsidRDefault="00226282">
      <w:pPr>
        <w:snapToGrid w:val="0"/>
        <w:spacing w:line="360" w:lineRule="auto"/>
        <w:ind w:firstLineChars="196" w:firstLine="630"/>
        <w:rPr>
          <w:rFonts w:hAnsi="宋体"/>
          <w:b/>
          <w:sz w:val="32"/>
          <w:szCs w:val="32"/>
        </w:rPr>
      </w:pPr>
      <w:r>
        <w:rPr>
          <w:rFonts w:hAnsi="宋体" w:hint="eastAsia"/>
          <w:b/>
          <w:sz w:val="32"/>
          <w:szCs w:val="32"/>
        </w:rPr>
        <w:t>八、合同备案</w:t>
      </w:r>
    </w:p>
    <w:p w:rsidR="004C5A84" w:rsidRDefault="00226282">
      <w:pPr>
        <w:snapToGrid w:val="0"/>
        <w:spacing w:line="360" w:lineRule="auto"/>
        <w:ind w:firstLineChars="200" w:firstLine="480"/>
        <w:rPr>
          <w:rFonts w:hAnsi="宋体"/>
          <w:bCs/>
          <w:sz w:val="24"/>
        </w:rPr>
      </w:pPr>
      <w:r>
        <w:rPr>
          <w:rFonts w:hAnsi="宋体" w:hint="eastAsia"/>
          <w:bCs/>
          <w:sz w:val="24"/>
        </w:rPr>
        <w:t>本合同一式伍份，中文书写。甲方执两份，乙方、招标代理机构各执一份，</w:t>
      </w:r>
      <w:r>
        <w:rPr>
          <w:rFonts w:hAnsi="宋体" w:hint="eastAsia"/>
          <w:bCs/>
          <w:sz w:val="24"/>
        </w:rPr>
        <w:lastRenderedPageBreak/>
        <w:t>另外一份由招标代理机构报政府采购主管部门备案。</w:t>
      </w:r>
    </w:p>
    <w:p w:rsidR="004C5A84" w:rsidRDefault="004C5A84">
      <w:pPr>
        <w:snapToGrid w:val="0"/>
        <w:spacing w:line="360" w:lineRule="auto"/>
        <w:ind w:firstLineChars="200" w:firstLine="480"/>
        <w:rPr>
          <w:rFonts w:hAnsi="宋体"/>
          <w:bCs/>
          <w:sz w:val="24"/>
        </w:rPr>
      </w:pPr>
    </w:p>
    <w:p w:rsidR="004C5A84" w:rsidRDefault="00226282">
      <w:pPr>
        <w:snapToGrid w:val="0"/>
        <w:spacing w:line="360" w:lineRule="auto"/>
        <w:rPr>
          <w:rFonts w:hAnsi="宋体"/>
          <w:sz w:val="24"/>
        </w:rPr>
      </w:pPr>
      <w:r>
        <w:rPr>
          <w:rFonts w:hAnsi="宋体" w:hint="eastAsia"/>
          <w:b/>
          <w:sz w:val="24"/>
        </w:rPr>
        <w:t>甲方：</w:t>
      </w:r>
      <w:r>
        <w:rPr>
          <w:rFonts w:hAnsi="宋体" w:hint="eastAsia"/>
          <w:b/>
          <w:sz w:val="24"/>
          <w:u w:val="single"/>
        </w:rPr>
        <w:t xml:space="preserve">                   </w:t>
      </w:r>
      <w:r>
        <w:rPr>
          <w:rFonts w:hAnsi="宋体" w:hint="eastAsia"/>
          <w:b/>
          <w:sz w:val="24"/>
          <w:u w:val="single"/>
        </w:rPr>
        <w:t>（盖章）</w:t>
      </w:r>
      <w:r>
        <w:rPr>
          <w:rFonts w:hAnsi="宋体" w:hint="eastAsia"/>
          <w:b/>
          <w:sz w:val="24"/>
        </w:rPr>
        <w:t xml:space="preserve">     </w:t>
      </w:r>
      <w:r>
        <w:rPr>
          <w:rFonts w:hAnsi="宋体" w:hint="eastAsia"/>
          <w:b/>
          <w:sz w:val="24"/>
        </w:rPr>
        <w:t>乙方：</w:t>
      </w:r>
      <w:r>
        <w:rPr>
          <w:rFonts w:hAnsi="宋体" w:hint="eastAsia"/>
          <w:b/>
          <w:sz w:val="24"/>
          <w:u w:val="single"/>
        </w:rPr>
        <w:t xml:space="preserve">                  </w:t>
      </w:r>
      <w:r>
        <w:rPr>
          <w:rFonts w:hAnsi="宋体" w:hint="eastAsia"/>
          <w:b/>
          <w:sz w:val="24"/>
          <w:u w:val="single"/>
        </w:rPr>
        <w:t>（盖章）</w:t>
      </w:r>
    </w:p>
    <w:p w:rsidR="004C5A84" w:rsidRDefault="004C5A84">
      <w:pPr>
        <w:snapToGrid w:val="0"/>
        <w:spacing w:line="360" w:lineRule="auto"/>
        <w:rPr>
          <w:rFonts w:hAnsi="宋体"/>
          <w:b/>
          <w:sz w:val="24"/>
          <w:u w:val="single"/>
        </w:rPr>
      </w:pPr>
    </w:p>
    <w:p w:rsidR="004C5A84" w:rsidRDefault="00226282">
      <w:pPr>
        <w:snapToGrid w:val="0"/>
        <w:spacing w:line="360" w:lineRule="auto"/>
        <w:rPr>
          <w:rFonts w:hAnsi="宋体"/>
          <w:sz w:val="24"/>
          <w:u w:val="single"/>
        </w:rPr>
      </w:pPr>
      <w:r>
        <w:rPr>
          <w:rFonts w:hAnsi="宋体" w:hint="eastAsia"/>
          <w:sz w:val="24"/>
        </w:rPr>
        <w:t>地址：</w:t>
      </w:r>
      <w:r>
        <w:rPr>
          <w:rFonts w:hAnsi="宋体" w:hint="eastAsia"/>
          <w:sz w:val="24"/>
          <w:u w:val="single"/>
        </w:rPr>
        <w:t xml:space="preserve">                           </w:t>
      </w:r>
      <w:r>
        <w:rPr>
          <w:rFonts w:hAnsi="宋体" w:hint="eastAsia"/>
          <w:sz w:val="24"/>
        </w:rPr>
        <w:t xml:space="preserve">      </w:t>
      </w:r>
      <w:r>
        <w:rPr>
          <w:rFonts w:hAnsi="宋体" w:hint="eastAsia"/>
          <w:sz w:val="24"/>
        </w:rPr>
        <w:t>地址：</w:t>
      </w:r>
      <w:r>
        <w:rPr>
          <w:rFonts w:hAnsi="宋体" w:hint="eastAsia"/>
          <w:sz w:val="24"/>
          <w:u w:val="single"/>
        </w:rPr>
        <w:t xml:space="preserve">                                           </w:t>
      </w:r>
    </w:p>
    <w:p w:rsidR="004C5A84" w:rsidRDefault="00226282">
      <w:pPr>
        <w:snapToGrid w:val="0"/>
        <w:spacing w:line="360" w:lineRule="auto"/>
        <w:rPr>
          <w:rFonts w:hAnsi="宋体"/>
          <w:sz w:val="24"/>
        </w:rPr>
      </w:pPr>
      <w:r>
        <w:rPr>
          <w:rFonts w:hAnsi="宋体" w:hint="eastAsia"/>
          <w:sz w:val="24"/>
        </w:rPr>
        <w:t>法定（或授权）代表人：</w:t>
      </w:r>
      <w:r>
        <w:rPr>
          <w:rFonts w:hAnsi="宋体" w:hint="eastAsia"/>
          <w:sz w:val="24"/>
          <w:u w:val="single"/>
        </w:rPr>
        <w:t xml:space="preserve">            </w:t>
      </w:r>
      <w:r>
        <w:rPr>
          <w:rFonts w:hAnsi="宋体" w:hint="eastAsia"/>
          <w:sz w:val="24"/>
        </w:rPr>
        <w:t xml:space="preserve">     </w:t>
      </w:r>
      <w:r>
        <w:rPr>
          <w:rFonts w:hAnsi="宋体" w:hint="eastAsia"/>
          <w:sz w:val="24"/>
        </w:rPr>
        <w:t>法定（或授权）代表人：</w:t>
      </w:r>
      <w:r>
        <w:rPr>
          <w:rFonts w:hAnsi="宋体" w:hint="eastAsia"/>
          <w:sz w:val="24"/>
          <w:u w:val="single"/>
        </w:rPr>
        <w:t xml:space="preserve">            </w:t>
      </w:r>
    </w:p>
    <w:p w:rsidR="004C5A84" w:rsidRDefault="00226282">
      <w:pPr>
        <w:snapToGrid w:val="0"/>
        <w:spacing w:line="360" w:lineRule="auto"/>
        <w:rPr>
          <w:rFonts w:hAnsi="宋体"/>
          <w:sz w:val="24"/>
        </w:rPr>
      </w:pPr>
      <w:r>
        <w:rPr>
          <w:rFonts w:hAnsi="宋体" w:hint="eastAsia"/>
          <w:sz w:val="24"/>
          <w:u w:val="single"/>
        </w:rPr>
        <w:t xml:space="preserve">        </w:t>
      </w:r>
      <w:r>
        <w:rPr>
          <w:rFonts w:hAnsi="宋体" w:hint="eastAsia"/>
          <w:sz w:val="24"/>
        </w:rPr>
        <w:t>年</w:t>
      </w:r>
      <w:r>
        <w:rPr>
          <w:rFonts w:hAnsi="宋体" w:hint="eastAsia"/>
          <w:sz w:val="24"/>
          <w:u w:val="single"/>
        </w:rPr>
        <w:t xml:space="preserve">   </w:t>
      </w:r>
      <w:r>
        <w:rPr>
          <w:rFonts w:hAnsi="宋体" w:hint="eastAsia"/>
          <w:sz w:val="24"/>
        </w:rPr>
        <w:t>月</w:t>
      </w:r>
      <w:r>
        <w:rPr>
          <w:rFonts w:hAnsi="宋体" w:hint="eastAsia"/>
          <w:sz w:val="24"/>
          <w:u w:val="single"/>
        </w:rPr>
        <w:t xml:space="preserve">    </w:t>
      </w:r>
      <w:r>
        <w:rPr>
          <w:rFonts w:hAnsi="宋体" w:hint="eastAsia"/>
          <w:sz w:val="24"/>
        </w:rPr>
        <w:t>日</w:t>
      </w:r>
      <w:r>
        <w:rPr>
          <w:rFonts w:hAnsi="宋体" w:hint="eastAsia"/>
          <w:sz w:val="24"/>
        </w:rPr>
        <w:t xml:space="preserve">                   </w:t>
      </w:r>
      <w:r>
        <w:rPr>
          <w:rFonts w:hAnsi="宋体" w:hint="eastAsia"/>
          <w:sz w:val="24"/>
          <w:u w:val="single"/>
        </w:rPr>
        <w:t xml:space="preserve">        </w:t>
      </w:r>
      <w:r>
        <w:rPr>
          <w:rFonts w:hAnsi="宋体" w:hint="eastAsia"/>
          <w:sz w:val="24"/>
        </w:rPr>
        <w:t>年</w:t>
      </w:r>
      <w:r>
        <w:rPr>
          <w:rFonts w:hAnsi="宋体" w:hint="eastAsia"/>
          <w:sz w:val="24"/>
          <w:u w:val="single"/>
        </w:rPr>
        <w:t xml:space="preserve">   </w:t>
      </w:r>
      <w:r>
        <w:rPr>
          <w:rFonts w:hAnsi="宋体" w:hint="eastAsia"/>
          <w:sz w:val="24"/>
        </w:rPr>
        <w:t>月</w:t>
      </w:r>
      <w:r>
        <w:rPr>
          <w:rFonts w:hAnsi="宋体" w:hint="eastAsia"/>
          <w:sz w:val="24"/>
          <w:u w:val="single"/>
        </w:rPr>
        <w:t xml:space="preserve">    </w:t>
      </w:r>
      <w:r>
        <w:rPr>
          <w:rFonts w:hAnsi="宋体" w:hint="eastAsia"/>
          <w:sz w:val="24"/>
        </w:rPr>
        <w:t>日</w:t>
      </w:r>
    </w:p>
    <w:p w:rsidR="004C5A84" w:rsidRDefault="004C5A84">
      <w:pPr>
        <w:shd w:val="clear" w:color="auto" w:fill="FFFFFF"/>
        <w:jc w:val="center"/>
        <w:rPr>
          <w:b/>
          <w:sz w:val="28"/>
          <w:szCs w:val="28"/>
        </w:rPr>
      </w:pPr>
    </w:p>
    <w:p w:rsidR="004C5A84" w:rsidRDefault="00226282">
      <w:pPr>
        <w:jc w:val="center"/>
        <w:rPr>
          <w:b/>
          <w:sz w:val="36"/>
          <w:szCs w:val="36"/>
        </w:rPr>
      </w:pPr>
      <w:r>
        <w:rPr>
          <w:sz w:val="36"/>
          <w:szCs w:val="36"/>
        </w:rPr>
        <w:br w:type="page"/>
      </w:r>
    </w:p>
    <w:p w:rsidR="004C5A84" w:rsidRDefault="00226282">
      <w:pPr>
        <w:pStyle w:val="1"/>
        <w:numPr>
          <w:ilvl w:val="0"/>
          <w:numId w:val="3"/>
        </w:numPr>
        <w:jc w:val="center"/>
      </w:pPr>
      <w:bookmarkStart w:id="149" w:name="_Toc20837"/>
      <w:bookmarkStart w:id="150" w:name="_Toc15988"/>
      <w:bookmarkStart w:id="151" w:name="_Toc17380"/>
      <w:bookmarkStart w:id="152" w:name="_Toc29289"/>
      <w:bookmarkStart w:id="153" w:name="_Toc21055"/>
      <w:bookmarkStart w:id="154" w:name="_Toc3977"/>
      <w:bookmarkStart w:id="155" w:name="_Toc16176"/>
      <w:bookmarkStart w:id="156" w:name="_Toc9865"/>
      <w:r>
        <w:rPr>
          <w:rFonts w:hint="eastAsia"/>
        </w:rPr>
        <w:lastRenderedPageBreak/>
        <w:t>投标文件内容和格式</w:t>
      </w:r>
      <w:bookmarkEnd w:id="149"/>
      <w:bookmarkEnd w:id="150"/>
      <w:bookmarkEnd w:id="151"/>
      <w:bookmarkEnd w:id="152"/>
      <w:bookmarkEnd w:id="153"/>
      <w:bookmarkEnd w:id="154"/>
      <w:bookmarkEnd w:id="155"/>
      <w:bookmarkEnd w:id="156"/>
    </w:p>
    <w:p w:rsidR="004C5A84" w:rsidRDefault="004C5A84"/>
    <w:p w:rsidR="004C5A84" w:rsidRDefault="00226282">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请投标人按照以下文件要求的格式、内容制作投标文件，并按以下顺序编制目录及页码，否则可能将影响对投标文件的评价：</w:t>
      </w:r>
    </w:p>
    <w:p w:rsidR="004C5A84" w:rsidRDefault="0022628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一、投标函</w:t>
      </w:r>
    </w:p>
    <w:p w:rsidR="004C5A84" w:rsidRDefault="0022628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二、开标一览表</w:t>
      </w:r>
    </w:p>
    <w:p w:rsidR="004C5A84" w:rsidRDefault="0022628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三、营业执照副本复印件、组织机构代码证复印件、税务登记证(或三合一证)复印件</w:t>
      </w:r>
    </w:p>
    <w:p w:rsidR="004C5A84" w:rsidRDefault="0022628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四、授权委托书（投标文件正本原件，副本复印件）</w:t>
      </w:r>
    </w:p>
    <w:p w:rsidR="004C5A84" w:rsidRDefault="0022628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五、法定代表人、受托人身份证复印件</w:t>
      </w:r>
    </w:p>
    <w:p w:rsidR="004C5A84" w:rsidRDefault="0022628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color w:val="000000" w:themeColor="text1"/>
          <w:sz w:val="24"/>
        </w:rPr>
        <w:t>六、</w:t>
      </w:r>
      <w:r>
        <w:rPr>
          <w:rFonts w:asciiTheme="minorEastAsia" w:hAnsiTheme="minorEastAsia" w:cstheme="minorEastAsia" w:hint="eastAsia"/>
          <w:sz w:val="24"/>
        </w:rPr>
        <w:t>需提供2018年6月（含）以来任意一个月企业纳税证明或</w:t>
      </w:r>
      <w:ins w:id="157" w:author="xbany" w:date="2019-04-19T11:44:00Z">
        <w:r w:rsidR="009E0B7A">
          <w:rPr>
            <w:rFonts w:asciiTheme="minorEastAsia" w:hAnsiTheme="minorEastAsia" w:cstheme="minorEastAsia" w:hint="eastAsia"/>
            <w:sz w:val="24"/>
          </w:rPr>
          <w:t>2018</w:t>
        </w:r>
      </w:ins>
      <w:r>
        <w:rPr>
          <w:rFonts w:asciiTheme="minorEastAsia" w:hAnsiTheme="minorEastAsia" w:cstheme="minorEastAsia" w:hint="eastAsia"/>
          <w:sz w:val="24"/>
        </w:rPr>
        <w:t>年度会计师事务所出具的财务审计报告）；复印件</w:t>
      </w:r>
    </w:p>
    <w:p w:rsidR="004C5A84" w:rsidRDefault="0022628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七、需提供2018年6月（含）以来任意一个月企业社保缴费记录证明加盖公章复印件</w:t>
      </w:r>
    </w:p>
    <w:p w:rsidR="004C5A84" w:rsidRDefault="0022628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八、经营范围应具有工程咨询或环境技术咨询与服务等相关的经营范围（需提供营业执照或事业单位法人证书或有关证明材料）；</w:t>
      </w:r>
    </w:p>
    <w:p w:rsidR="004C5A84" w:rsidRDefault="0022628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九、提供参加政府采购活动前三年内，在经营活动中没有重大违法记录的声明函</w:t>
      </w:r>
    </w:p>
    <w:p w:rsidR="004C5A84" w:rsidRDefault="0022628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十、投标保证金银行转账凭证或电子回单、基本户开户许可证</w:t>
      </w:r>
    </w:p>
    <w:p w:rsidR="004C5A84" w:rsidRDefault="0022628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rPr>
          <w:rFonts w:asciiTheme="minorEastAsia" w:hAnsiTheme="minorEastAsia" w:cstheme="minorEastAsia"/>
          <w:sz w:val="24"/>
        </w:rPr>
      </w:pPr>
      <w:r>
        <w:rPr>
          <w:rFonts w:asciiTheme="minorEastAsia" w:hAnsiTheme="minorEastAsia" w:cstheme="minorEastAsia" w:hint="eastAsia"/>
          <w:sz w:val="24"/>
        </w:rPr>
        <w:t xml:space="preserve">    十一、投标人认为需要的其它材料</w:t>
      </w:r>
    </w:p>
    <w:p w:rsidR="004C5A84" w:rsidRDefault="0022628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 xml:space="preserve">      </w:t>
      </w:r>
    </w:p>
    <w:p w:rsidR="004C5A84" w:rsidRDefault="0022628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rPr>
          <w:rFonts w:asciiTheme="minorEastAsia" w:hAnsiTheme="minorEastAsia" w:cstheme="minorEastAsia"/>
          <w:sz w:val="24"/>
        </w:rPr>
      </w:pPr>
      <w:r>
        <w:rPr>
          <w:rFonts w:asciiTheme="minorEastAsia" w:hAnsiTheme="minorEastAsia" w:cstheme="minorEastAsia" w:hint="eastAsia"/>
          <w:b/>
          <w:bCs/>
          <w:sz w:val="24"/>
        </w:rPr>
        <w:t xml:space="preserve">    注：以上复印件均需要加盖公章</w:t>
      </w:r>
      <w:r w:rsidR="00810131">
        <w:rPr>
          <w:rFonts w:asciiTheme="minorEastAsia" w:hAnsiTheme="minorEastAsia" w:cstheme="minorEastAsia" w:hint="eastAsia"/>
          <w:b/>
          <w:bCs/>
          <w:sz w:val="24"/>
        </w:rPr>
        <w:t>。</w:t>
      </w:r>
    </w:p>
    <w:p w:rsidR="004C5A84" w:rsidRDefault="004C5A84">
      <w:pPr>
        <w:shd w:val="clear" w:color="auto" w:fill="FFFFFF"/>
        <w:spacing w:line="500" w:lineRule="exact"/>
        <w:rPr>
          <w:sz w:val="24"/>
        </w:rPr>
        <w:sectPr w:rsidR="004C5A84">
          <w:footerReference w:type="default" r:id="rId9"/>
          <w:pgSz w:w="11906" w:h="16838"/>
          <w:pgMar w:top="1440" w:right="1800" w:bottom="1440" w:left="1800" w:header="851" w:footer="992" w:gutter="0"/>
          <w:cols w:space="425"/>
          <w:docGrid w:type="lines" w:linePitch="312"/>
        </w:sectPr>
      </w:pPr>
    </w:p>
    <w:p w:rsidR="004C5A84" w:rsidRDefault="00A900EF">
      <w:pPr>
        <w:jc w:val="center"/>
        <w:rPr>
          <w:rFonts w:ascii="黑体" w:eastAsia="黑体" w:hAnsi="黑体" w:cs="黑体"/>
          <w:sz w:val="36"/>
          <w:szCs w:val="36"/>
        </w:rPr>
      </w:pPr>
      <w:ins w:id="158" w:author="xbany" w:date="2019-04-19T11:24:00Z">
        <w:r>
          <w:rPr>
            <w:rFonts w:ascii="黑体" w:eastAsia="黑体" w:hAnsi="黑体" w:cs="黑体" w:hint="eastAsia"/>
            <w:sz w:val="36"/>
            <w:szCs w:val="36"/>
          </w:rPr>
          <w:lastRenderedPageBreak/>
          <w:t>陵水县近岸海域污染防治实施方案编制费</w:t>
        </w:r>
      </w:ins>
    </w:p>
    <w:p w:rsidR="004C5A84" w:rsidRDefault="004C5A84">
      <w:pPr>
        <w:shd w:val="clear" w:color="auto" w:fill="FFFFFF"/>
        <w:spacing w:line="500" w:lineRule="exact"/>
        <w:jc w:val="center"/>
        <w:rPr>
          <w:sz w:val="24"/>
        </w:rPr>
      </w:pPr>
    </w:p>
    <w:p w:rsidR="004C5A84" w:rsidRDefault="004C5A84">
      <w:pPr>
        <w:shd w:val="clear" w:color="auto" w:fill="FFFFFF"/>
        <w:spacing w:line="500" w:lineRule="exact"/>
        <w:jc w:val="center"/>
        <w:rPr>
          <w:sz w:val="24"/>
        </w:rPr>
      </w:pPr>
    </w:p>
    <w:p w:rsidR="004C5A84" w:rsidRDefault="004C5A84">
      <w:pPr>
        <w:shd w:val="clear" w:color="auto" w:fill="FFFFFF"/>
        <w:spacing w:line="500" w:lineRule="exact"/>
        <w:jc w:val="center"/>
        <w:rPr>
          <w:sz w:val="24"/>
        </w:rPr>
      </w:pPr>
    </w:p>
    <w:p w:rsidR="004C5A84" w:rsidRDefault="004C5A84">
      <w:pPr>
        <w:shd w:val="clear" w:color="auto" w:fill="FFFFFF"/>
        <w:spacing w:line="500" w:lineRule="exact"/>
        <w:jc w:val="center"/>
        <w:rPr>
          <w:sz w:val="24"/>
        </w:rPr>
      </w:pPr>
    </w:p>
    <w:p w:rsidR="004C5A84" w:rsidRDefault="004C5A84">
      <w:pPr>
        <w:shd w:val="clear" w:color="auto" w:fill="FFFFFF"/>
        <w:spacing w:line="500" w:lineRule="exact"/>
        <w:jc w:val="center"/>
        <w:rPr>
          <w:sz w:val="24"/>
        </w:rPr>
      </w:pPr>
    </w:p>
    <w:p w:rsidR="004C5A84" w:rsidRDefault="004C5A84">
      <w:pPr>
        <w:shd w:val="clear" w:color="auto" w:fill="FFFFFF"/>
        <w:spacing w:line="500" w:lineRule="exact"/>
        <w:jc w:val="center"/>
        <w:rPr>
          <w:sz w:val="24"/>
        </w:rPr>
      </w:pPr>
    </w:p>
    <w:p w:rsidR="004C5A84" w:rsidRDefault="00226282">
      <w:pPr>
        <w:pStyle w:val="1"/>
        <w:jc w:val="center"/>
        <w:rPr>
          <w:sz w:val="72"/>
          <w:szCs w:val="72"/>
        </w:rPr>
      </w:pPr>
      <w:bookmarkStart w:id="159" w:name="_Toc13580"/>
      <w:bookmarkStart w:id="160" w:name="_Toc11266"/>
      <w:r>
        <w:rPr>
          <w:rFonts w:ascii="黑体" w:eastAsia="黑体" w:hAnsi="黑体" w:cs="黑体" w:hint="eastAsia"/>
          <w:sz w:val="52"/>
          <w:szCs w:val="52"/>
        </w:rPr>
        <w:t>投标文件</w:t>
      </w:r>
      <w:bookmarkEnd w:id="159"/>
      <w:bookmarkEnd w:id="160"/>
    </w:p>
    <w:p w:rsidR="004C5A84" w:rsidRDefault="004C5A84">
      <w:pPr>
        <w:shd w:val="clear" w:color="auto" w:fill="FFFFFF"/>
        <w:spacing w:line="500" w:lineRule="exact"/>
        <w:jc w:val="center"/>
        <w:rPr>
          <w:sz w:val="24"/>
        </w:rPr>
      </w:pPr>
    </w:p>
    <w:p w:rsidR="004C5A84" w:rsidRDefault="004C5A84">
      <w:pPr>
        <w:shd w:val="clear" w:color="auto" w:fill="FFFFFF"/>
        <w:spacing w:line="500" w:lineRule="exact"/>
        <w:jc w:val="center"/>
        <w:rPr>
          <w:sz w:val="24"/>
        </w:rPr>
      </w:pPr>
    </w:p>
    <w:p w:rsidR="004C5A84" w:rsidRDefault="004C5A84">
      <w:pPr>
        <w:shd w:val="clear" w:color="auto" w:fill="FFFFFF"/>
        <w:spacing w:line="500" w:lineRule="exact"/>
        <w:jc w:val="center"/>
        <w:rPr>
          <w:sz w:val="24"/>
        </w:rPr>
      </w:pPr>
    </w:p>
    <w:p w:rsidR="004C5A84" w:rsidRDefault="00226282">
      <w:pPr>
        <w:shd w:val="clear" w:color="auto" w:fill="FFFFFF"/>
        <w:spacing w:line="500" w:lineRule="exact"/>
        <w:jc w:val="center"/>
        <w:rPr>
          <w:rFonts w:ascii="黑体" w:eastAsia="黑体" w:hAnsi="黑体" w:cs="黑体"/>
          <w:sz w:val="36"/>
          <w:szCs w:val="36"/>
        </w:rPr>
      </w:pPr>
      <w:r>
        <w:rPr>
          <w:rFonts w:ascii="黑体" w:eastAsia="黑体" w:hAnsi="黑体" w:cs="黑体" w:hint="eastAsia"/>
          <w:sz w:val="36"/>
          <w:szCs w:val="36"/>
        </w:rPr>
        <w:t>招标编号：</w:t>
      </w:r>
    </w:p>
    <w:p w:rsidR="004C5A84" w:rsidRDefault="00226282">
      <w:pPr>
        <w:shd w:val="clear" w:color="auto" w:fill="FFFFFF"/>
        <w:spacing w:line="500" w:lineRule="exact"/>
        <w:jc w:val="center"/>
        <w:rPr>
          <w:rFonts w:ascii="黑体" w:eastAsia="黑体" w:hAnsi="黑体" w:cs="黑体"/>
          <w:sz w:val="36"/>
          <w:szCs w:val="36"/>
        </w:rPr>
      </w:pPr>
      <w:r>
        <w:rPr>
          <w:rFonts w:ascii="黑体" w:eastAsia="黑体" w:hAnsi="黑体" w:cs="黑体" w:hint="eastAsia"/>
          <w:sz w:val="36"/>
          <w:szCs w:val="36"/>
        </w:rPr>
        <w:t>项目名称：</w:t>
      </w:r>
    </w:p>
    <w:p w:rsidR="004C5A84" w:rsidRDefault="004C5A84">
      <w:pPr>
        <w:shd w:val="clear" w:color="auto" w:fill="FFFFFF"/>
        <w:spacing w:line="500" w:lineRule="exact"/>
        <w:jc w:val="center"/>
        <w:rPr>
          <w:sz w:val="24"/>
        </w:rPr>
      </w:pPr>
    </w:p>
    <w:p w:rsidR="004C5A84" w:rsidRDefault="004C5A84">
      <w:pPr>
        <w:shd w:val="clear" w:color="auto" w:fill="FFFFFF"/>
        <w:spacing w:line="500" w:lineRule="exact"/>
        <w:jc w:val="center"/>
        <w:rPr>
          <w:sz w:val="24"/>
        </w:rPr>
      </w:pPr>
    </w:p>
    <w:p w:rsidR="004C5A84" w:rsidRDefault="004C5A84">
      <w:pPr>
        <w:shd w:val="clear" w:color="auto" w:fill="FFFFFF"/>
        <w:spacing w:line="500" w:lineRule="exact"/>
        <w:jc w:val="center"/>
        <w:rPr>
          <w:sz w:val="24"/>
        </w:rPr>
      </w:pPr>
    </w:p>
    <w:p w:rsidR="004C5A84" w:rsidRDefault="004C5A84">
      <w:pPr>
        <w:shd w:val="clear" w:color="auto" w:fill="FFFFFF"/>
        <w:spacing w:line="500" w:lineRule="exact"/>
        <w:jc w:val="center"/>
        <w:rPr>
          <w:sz w:val="24"/>
        </w:rPr>
      </w:pPr>
    </w:p>
    <w:p w:rsidR="004C5A84" w:rsidRDefault="004C5A84">
      <w:pPr>
        <w:shd w:val="clear" w:color="auto" w:fill="FFFFFF"/>
        <w:spacing w:line="500" w:lineRule="exact"/>
        <w:rPr>
          <w:sz w:val="24"/>
        </w:rPr>
      </w:pPr>
    </w:p>
    <w:p w:rsidR="004C5A84" w:rsidRDefault="004C5A84">
      <w:pPr>
        <w:shd w:val="clear" w:color="auto" w:fill="FFFFFF"/>
        <w:spacing w:line="500" w:lineRule="exact"/>
        <w:jc w:val="center"/>
        <w:rPr>
          <w:sz w:val="24"/>
        </w:rPr>
      </w:pPr>
    </w:p>
    <w:p w:rsidR="004C5A84" w:rsidRDefault="00226282">
      <w:pPr>
        <w:shd w:val="clear" w:color="auto" w:fill="FFFFFF"/>
        <w:spacing w:line="500" w:lineRule="exact"/>
        <w:rPr>
          <w:rFonts w:asciiTheme="minorEastAsia" w:hAnsiTheme="minorEastAsia" w:cstheme="minorEastAsia"/>
          <w:sz w:val="32"/>
          <w:szCs w:val="32"/>
        </w:rPr>
      </w:pPr>
      <w:r>
        <w:rPr>
          <w:rFonts w:asciiTheme="minorEastAsia" w:hAnsiTheme="minorEastAsia" w:cstheme="minorEastAsia" w:hint="eastAsia"/>
          <w:sz w:val="32"/>
          <w:szCs w:val="32"/>
        </w:rPr>
        <w:t>投标人：</w:t>
      </w:r>
    </w:p>
    <w:p w:rsidR="004C5A84" w:rsidRDefault="00226282">
      <w:pPr>
        <w:shd w:val="clear" w:color="auto" w:fill="FFFFFF"/>
        <w:spacing w:line="500" w:lineRule="exact"/>
        <w:rPr>
          <w:rFonts w:asciiTheme="minorEastAsia" w:hAnsiTheme="minorEastAsia" w:cstheme="minorEastAsia"/>
          <w:sz w:val="32"/>
          <w:szCs w:val="32"/>
        </w:rPr>
      </w:pPr>
      <w:r>
        <w:rPr>
          <w:rFonts w:asciiTheme="minorEastAsia" w:hAnsiTheme="minorEastAsia" w:cstheme="minorEastAsia" w:hint="eastAsia"/>
          <w:sz w:val="32"/>
          <w:szCs w:val="32"/>
        </w:rPr>
        <w:t>法定代表人（盖法人章）：</w:t>
      </w:r>
    </w:p>
    <w:p w:rsidR="004C5A84" w:rsidRDefault="00226282">
      <w:pPr>
        <w:shd w:val="clear" w:color="auto" w:fill="FFFFFF"/>
        <w:spacing w:line="500" w:lineRule="exact"/>
        <w:rPr>
          <w:rFonts w:asciiTheme="minorEastAsia" w:hAnsiTheme="minorEastAsia" w:cstheme="minorEastAsia"/>
          <w:sz w:val="32"/>
          <w:szCs w:val="32"/>
        </w:rPr>
      </w:pPr>
      <w:r>
        <w:rPr>
          <w:rFonts w:asciiTheme="minorEastAsia" w:hAnsiTheme="minorEastAsia" w:cstheme="minorEastAsia" w:hint="eastAsia"/>
          <w:sz w:val="32"/>
          <w:szCs w:val="32"/>
        </w:rPr>
        <w:t>代理人：</w:t>
      </w:r>
    </w:p>
    <w:p w:rsidR="004C5A84" w:rsidRDefault="00226282">
      <w:pPr>
        <w:shd w:val="clear" w:color="auto" w:fill="FFFFFF"/>
        <w:spacing w:line="500" w:lineRule="exact"/>
        <w:rPr>
          <w:rFonts w:asciiTheme="minorEastAsia" w:hAnsiTheme="minorEastAsia" w:cstheme="minorEastAsia"/>
          <w:sz w:val="32"/>
          <w:szCs w:val="32"/>
        </w:rPr>
      </w:pPr>
      <w:r>
        <w:rPr>
          <w:rFonts w:asciiTheme="minorEastAsia" w:hAnsiTheme="minorEastAsia" w:cstheme="minorEastAsia" w:hint="eastAsia"/>
          <w:sz w:val="32"/>
          <w:szCs w:val="32"/>
        </w:rPr>
        <w:t>投标人地址：</w:t>
      </w:r>
    </w:p>
    <w:p w:rsidR="004C5A84" w:rsidRDefault="00226282">
      <w:pPr>
        <w:shd w:val="clear" w:color="auto" w:fill="FFFFFF"/>
        <w:spacing w:line="500" w:lineRule="exact"/>
        <w:rPr>
          <w:rFonts w:asciiTheme="minorEastAsia" w:hAnsiTheme="minorEastAsia" w:cstheme="minorEastAsia"/>
          <w:sz w:val="32"/>
          <w:szCs w:val="32"/>
        </w:rPr>
      </w:pPr>
      <w:r>
        <w:rPr>
          <w:rFonts w:asciiTheme="minorEastAsia" w:hAnsiTheme="minorEastAsia" w:cstheme="minorEastAsia" w:hint="eastAsia"/>
          <w:sz w:val="32"/>
          <w:szCs w:val="32"/>
        </w:rPr>
        <w:t>联系电话：</w:t>
      </w:r>
    </w:p>
    <w:p w:rsidR="004C5A84" w:rsidRDefault="00226282">
      <w:pPr>
        <w:shd w:val="clear" w:color="auto" w:fill="FFFFFF"/>
        <w:spacing w:line="500" w:lineRule="exact"/>
        <w:jc w:val="center"/>
        <w:rPr>
          <w:rFonts w:asciiTheme="majorEastAsia" w:eastAsiaTheme="majorEastAsia" w:hAnsiTheme="majorEastAsia" w:cstheme="majorEastAsia"/>
          <w:b/>
          <w:kern w:val="44"/>
          <w:sz w:val="52"/>
          <w:szCs w:val="52"/>
        </w:rPr>
        <w:sectPr w:rsidR="004C5A84">
          <w:pgSz w:w="11906" w:h="16838"/>
          <w:pgMar w:top="1440" w:right="1800" w:bottom="1440" w:left="1800" w:header="851" w:footer="992" w:gutter="0"/>
          <w:cols w:space="425"/>
          <w:docGrid w:type="lines" w:linePitch="312"/>
        </w:sectPr>
      </w:pPr>
      <w:r>
        <w:rPr>
          <w:rFonts w:asciiTheme="minorEastAsia" w:hAnsiTheme="minorEastAsia" w:cstheme="minorEastAsia" w:hint="eastAsia"/>
          <w:sz w:val="32"/>
          <w:szCs w:val="32"/>
        </w:rPr>
        <w:t>日期：    年  月  日</w:t>
      </w:r>
      <w:r>
        <w:rPr>
          <w:sz w:val="24"/>
        </w:rPr>
        <w:br w:type="page"/>
      </w:r>
      <w:r>
        <w:rPr>
          <w:rFonts w:asciiTheme="majorEastAsia" w:eastAsiaTheme="majorEastAsia" w:hAnsiTheme="majorEastAsia" w:cstheme="majorEastAsia" w:hint="eastAsia"/>
          <w:b/>
          <w:kern w:val="44"/>
          <w:sz w:val="52"/>
          <w:szCs w:val="52"/>
        </w:rPr>
        <w:lastRenderedPageBreak/>
        <w:t>投标文件目录</w:t>
      </w:r>
    </w:p>
    <w:p w:rsidR="004C5A84" w:rsidRDefault="004C5A84">
      <w:pPr>
        <w:shd w:val="clear" w:color="auto" w:fill="FFFFFF"/>
        <w:spacing w:line="500" w:lineRule="exact"/>
        <w:jc w:val="center"/>
        <w:rPr>
          <w:sz w:val="24"/>
        </w:rPr>
      </w:pPr>
    </w:p>
    <w:p w:rsidR="004C5A84" w:rsidRDefault="00226282">
      <w:pPr>
        <w:numPr>
          <w:ilvl w:val="0"/>
          <w:numId w:val="4"/>
        </w:numPr>
        <w:shd w:val="clear" w:color="auto" w:fill="FFFFFF"/>
        <w:spacing w:line="500" w:lineRule="exact"/>
        <w:jc w:val="center"/>
        <w:rPr>
          <w:rFonts w:ascii="宋体" w:hAnsi="宋体"/>
          <w:b/>
          <w:sz w:val="32"/>
          <w:szCs w:val="32"/>
        </w:rPr>
      </w:pPr>
      <w:r>
        <w:rPr>
          <w:rFonts w:ascii="宋体" w:hAnsi="宋体" w:hint="eastAsia"/>
          <w:b/>
          <w:sz w:val="32"/>
          <w:szCs w:val="32"/>
        </w:rPr>
        <w:t>投标函</w:t>
      </w:r>
    </w:p>
    <w:p w:rsidR="004C5A84" w:rsidRDefault="004C5A84">
      <w:pPr>
        <w:shd w:val="clear" w:color="auto" w:fill="FFFFFF"/>
        <w:spacing w:line="500" w:lineRule="exact"/>
        <w:rPr>
          <w:rFonts w:ascii="宋体" w:hAnsi="宋体"/>
          <w:b/>
          <w:sz w:val="32"/>
          <w:szCs w:val="32"/>
        </w:rPr>
      </w:pPr>
    </w:p>
    <w:p w:rsidR="004C5A84" w:rsidRDefault="004C5A84">
      <w:pPr>
        <w:shd w:val="clear" w:color="auto" w:fill="FFFFFF"/>
      </w:pPr>
    </w:p>
    <w:p w:rsidR="004C5A84" w:rsidRDefault="00226282">
      <w:pPr>
        <w:shd w:val="clear" w:color="auto" w:fill="FFFFFF"/>
        <w:snapToGrid w:val="0"/>
        <w:spacing w:before="19" w:line="480" w:lineRule="exact"/>
        <w:rPr>
          <w:rFonts w:ascii="宋体" w:hAnsi="宋体"/>
          <w:sz w:val="24"/>
        </w:rPr>
      </w:pPr>
      <w:r>
        <w:rPr>
          <w:rFonts w:ascii="宋体" w:hAnsi="宋体" w:hint="eastAsia"/>
          <w:b/>
          <w:sz w:val="28"/>
        </w:rPr>
        <w:t>致：海南通尚工程管理有限公司</w:t>
      </w:r>
    </w:p>
    <w:p w:rsidR="004C5A84" w:rsidRDefault="00226282">
      <w:pPr>
        <w:shd w:val="clear" w:color="auto" w:fill="FFFFFF"/>
        <w:snapToGrid w:val="0"/>
        <w:spacing w:line="48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根据贵单位“”项目（项目编号为）的投标邀请函，正式授权下述签字人（姓名和职务）代表投标人（投标单位名称）提交投标文件。</w:t>
      </w:r>
    </w:p>
    <w:p w:rsidR="004C5A84" w:rsidRDefault="00226282">
      <w:pPr>
        <w:shd w:val="clear" w:color="auto" w:fill="FFFFFF"/>
        <w:snapToGrid w:val="0"/>
        <w:spacing w:line="48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根据此函，我们宣布同意如下：</w:t>
      </w:r>
    </w:p>
    <w:p w:rsidR="004C5A84" w:rsidRDefault="00226282">
      <w:pPr>
        <w:shd w:val="clear" w:color="auto" w:fill="FFFFFF"/>
        <w:snapToGrid w:val="0"/>
        <w:spacing w:line="480" w:lineRule="exact"/>
        <w:rPr>
          <w:rFonts w:asciiTheme="minorEastAsia" w:hAnsiTheme="minorEastAsia" w:cstheme="minorEastAsia"/>
          <w:sz w:val="24"/>
        </w:rPr>
      </w:pPr>
      <w:r>
        <w:rPr>
          <w:rFonts w:asciiTheme="minorEastAsia" w:hAnsiTheme="minorEastAsia" w:cstheme="minorEastAsia" w:hint="eastAsia"/>
          <w:sz w:val="24"/>
        </w:rPr>
        <w:t xml:space="preserve">    1、我方接受竞争性谈判文件的所有的条款和规定。</w:t>
      </w:r>
    </w:p>
    <w:p w:rsidR="004C5A84" w:rsidRDefault="00226282">
      <w:pPr>
        <w:shd w:val="clear" w:color="auto" w:fill="FFFFFF"/>
        <w:snapToGrid w:val="0"/>
        <w:spacing w:line="48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2、我方同意按照竞争性谈判文件第二章“投标人须知”的规定，本投标文件的有效期为从投标截止日期起计算的</w:t>
      </w:r>
      <w:r>
        <w:rPr>
          <w:rFonts w:asciiTheme="minorEastAsia" w:hAnsiTheme="minorEastAsia" w:cstheme="minorEastAsia" w:hint="eastAsia"/>
          <w:sz w:val="24"/>
          <w:u w:val="single"/>
        </w:rPr>
        <w:t>90天</w:t>
      </w:r>
      <w:r>
        <w:rPr>
          <w:rFonts w:asciiTheme="minorEastAsia" w:hAnsiTheme="minorEastAsia" w:cstheme="minorEastAsia" w:hint="eastAsia"/>
          <w:sz w:val="24"/>
        </w:rPr>
        <w:t>，在此期间，本投标文件将始终对我方具有约束力，并可随时被接受。</w:t>
      </w:r>
    </w:p>
    <w:p w:rsidR="004C5A84" w:rsidRDefault="00226282">
      <w:pPr>
        <w:shd w:val="clear" w:color="auto" w:fill="FFFFFF"/>
        <w:snapToGrid w:val="0"/>
        <w:spacing w:line="480" w:lineRule="exact"/>
        <w:rPr>
          <w:rFonts w:asciiTheme="minorEastAsia" w:hAnsiTheme="minorEastAsia" w:cstheme="minorEastAsia"/>
          <w:sz w:val="24"/>
        </w:rPr>
      </w:pPr>
      <w:r>
        <w:rPr>
          <w:rFonts w:asciiTheme="minorEastAsia" w:hAnsiTheme="minorEastAsia" w:cstheme="minorEastAsia" w:hint="eastAsia"/>
          <w:sz w:val="24"/>
        </w:rPr>
        <w:t xml:space="preserve">    3、我们同意提供贵单位要求的有关本次投标的所有资料或证据，并保证资料、证据的真实有效性。</w:t>
      </w:r>
    </w:p>
    <w:p w:rsidR="004C5A84" w:rsidRDefault="00226282">
      <w:pPr>
        <w:shd w:val="clear" w:color="auto" w:fill="FFFFFF"/>
        <w:snapToGrid w:val="0"/>
        <w:spacing w:line="480" w:lineRule="exact"/>
        <w:rPr>
          <w:rFonts w:asciiTheme="minorEastAsia" w:hAnsiTheme="minorEastAsia" w:cstheme="minorEastAsia"/>
          <w:sz w:val="24"/>
        </w:rPr>
      </w:pPr>
      <w:r>
        <w:rPr>
          <w:rFonts w:asciiTheme="minorEastAsia" w:hAnsiTheme="minorEastAsia" w:cstheme="minorEastAsia" w:hint="eastAsia"/>
          <w:sz w:val="24"/>
        </w:rPr>
        <w:t xml:space="preserve">    4、我方完全理解贵方不一定要接受最低投标价的投标，即</w:t>
      </w:r>
      <w:r>
        <w:rPr>
          <w:rFonts w:asciiTheme="minorEastAsia" w:hAnsiTheme="minorEastAsia" w:cstheme="minorEastAsia" w:hint="eastAsia"/>
          <w:b/>
          <w:sz w:val="24"/>
          <w:u w:val="single"/>
        </w:rPr>
        <w:t>最低投标价不是中标的保证</w:t>
      </w:r>
      <w:r>
        <w:rPr>
          <w:rFonts w:asciiTheme="minorEastAsia" w:hAnsiTheme="minorEastAsia" w:cstheme="minorEastAsia" w:hint="eastAsia"/>
          <w:sz w:val="24"/>
        </w:rPr>
        <w:t>。</w:t>
      </w:r>
    </w:p>
    <w:p w:rsidR="004C5A84" w:rsidRDefault="00226282">
      <w:pPr>
        <w:shd w:val="clear" w:color="auto" w:fill="FFFFFF"/>
        <w:snapToGrid w:val="0"/>
        <w:spacing w:line="48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5、如果我方中标，我们将根据竞争性谈判文件的规定严格履行自己的责任和义务。</w:t>
      </w:r>
    </w:p>
    <w:p w:rsidR="004C5A84" w:rsidRDefault="004C5A84">
      <w:pPr>
        <w:shd w:val="clear" w:color="auto" w:fill="FFFFFF"/>
        <w:snapToGrid w:val="0"/>
        <w:spacing w:line="480" w:lineRule="exact"/>
        <w:ind w:firstLine="570"/>
        <w:rPr>
          <w:rFonts w:asciiTheme="minorEastAsia" w:hAnsiTheme="minorEastAsia" w:cstheme="minorEastAsia"/>
          <w:sz w:val="24"/>
        </w:rPr>
      </w:pPr>
    </w:p>
    <w:p w:rsidR="004C5A84" w:rsidRDefault="004C5A84">
      <w:pPr>
        <w:shd w:val="clear" w:color="auto" w:fill="FFFFFF"/>
        <w:snapToGrid w:val="0"/>
        <w:spacing w:line="480" w:lineRule="exact"/>
        <w:ind w:firstLine="570"/>
        <w:rPr>
          <w:rFonts w:asciiTheme="minorEastAsia" w:hAnsiTheme="minorEastAsia" w:cstheme="minorEastAsia"/>
          <w:sz w:val="24"/>
        </w:rPr>
      </w:pPr>
    </w:p>
    <w:p w:rsidR="004C5A84" w:rsidRDefault="004C5A84">
      <w:pPr>
        <w:shd w:val="clear" w:color="auto" w:fill="FFFFFF"/>
        <w:snapToGrid w:val="0"/>
        <w:spacing w:line="360" w:lineRule="auto"/>
        <w:rPr>
          <w:rFonts w:asciiTheme="minorEastAsia" w:hAnsiTheme="minorEastAsia" w:cstheme="minorEastAsia"/>
          <w:sz w:val="24"/>
        </w:rPr>
      </w:pPr>
    </w:p>
    <w:p w:rsidR="004C5A84" w:rsidRDefault="00226282">
      <w:pPr>
        <w:shd w:val="clear" w:color="auto" w:fill="FFFFFF"/>
        <w:snapToGrid w:val="0"/>
        <w:spacing w:line="360" w:lineRule="auto"/>
        <w:rPr>
          <w:rFonts w:asciiTheme="minorEastAsia" w:hAnsiTheme="minorEastAsia" w:cstheme="minorEastAsia"/>
          <w:sz w:val="24"/>
        </w:rPr>
      </w:pPr>
      <w:r>
        <w:rPr>
          <w:rFonts w:asciiTheme="minorEastAsia" w:hAnsiTheme="minorEastAsia" w:cstheme="minorEastAsia" w:hint="eastAsia"/>
          <w:sz w:val="24"/>
        </w:rPr>
        <w:t>投标人名称：</w:t>
      </w:r>
      <w:r>
        <w:rPr>
          <w:rFonts w:asciiTheme="minorEastAsia" w:hAnsiTheme="minorEastAsia" w:cstheme="minorEastAsia" w:hint="eastAsia"/>
          <w:sz w:val="24"/>
          <w:u w:val="single"/>
        </w:rPr>
        <w:t xml:space="preserve">              （公章）</w:t>
      </w:r>
    </w:p>
    <w:p w:rsidR="004C5A84" w:rsidRDefault="00226282">
      <w:pPr>
        <w:shd w:val="clear" w:color="auto" w:fill="FFFFFF"/>
        <w:snapToGrid w:val="0"/>
        <w:spacing w:line="360" w:lineRule="auto"/>
        <w:rPr>
          <w:rFonts w:asciiTheme="minorEastAsia" w:hAnsiTheme="minorEastAsia" w:cstheme="minorEastAsia"/>
          <w:sz w:val="24"/>
          <w:u w:val="single"/>
        </w:rPr>
      </w:pPr>
      <w:r>
        <w:rPr>
          <w:rFonts w:asciiTheme="minorEastAsia" w:hAnsiTheme="minorEastAsia" w:cstheme="minorEastAsia" w:hint="eastAsia"/>
          <w:sz w:val="24"/>
        </w:rPr>
        <w:t>地址：             邮编：</w:t>
      </w:r>
    </w:p>
    <w:p w:rsidR="004C5A84" w:rsidRDefault="00226282">
      <w:pPr>
        <w:shd w:val="clear" w:color="auto" w:fill="FFFFFF"/>
        <w:snapToGrid w:val="0"/>
        <w:spacing w:line="360" w:lineRule="auto"/>
        <w:rPr>
          <w:rFonts w:asciiTheme="minorEastAsia" w:hAnsiTheme="minorEastAsia" w:cstheme="minorEastAsia"/>
          <w:sz w:val="24"/>
          <w:u w:val="single"/>
        </w:rPr>
      </w:pPr>
      <w:r>
        <w:rPr>
          <w:rFonts w:asciiTheme="minorEastAsia" w:hAnsiTheme="minorEastAsia" w:cstheme="minorEastAsia" w:hint="eastAsia"/>
          <w:sz w:val="24"/>
        </w:rPr>
        <w:t>电话：             传真：</w:t>
      </w:r>
    </w:p>
    <w:p w:rsidR="004C5A84" w:rsidRDefault="00226282">
      <w:pPr>
        <w:shd w:val="clear" w:color="auto" w:fill="FFFFFF"/>
        <w:snapToGrid w:val="0"/>
        <w:spacing w:line="360" w:lineRule="auto"/>
        <w:rPr>
          <w:rFonts w:asciiTheme="minorEastAsia" w:hAnsiTheme="minorEastAsia" w:cstheme="minorEastAsia"/>
          <w:sz w:val="24"/>
          <w:u w:val="single"/>
        </w:rPr>
      </w:pPr>
      <w:r>
        <w:rPr>
          <w:rFonts w:asciiTheme="minorEastAsia" w:hAnsiTheme="minorEastAsia" w:cstheme="minorEastAsia" w:hint="eastAsia"/>
          <w:sz w:val="24"/>
        </w:rPr>
        <w:t>授权代表：</w:t>
      </w:r>
      <w:r>
        <w:rPr>
          <w:rFonts w:asciiTheme="minorEastAsia" w:hAnsiTheme="minorEastAsia" w:cstheme="minorEastAsia" w:hint="eastAsia"/>
          <w:sz w:val="24"/>
          <w:u w:val="single"/>
        </w:rPr>
        <w:t xml:space="preserve">            （签字或私章）</w:t>
      </w:r>
      <w:r>
        <w:rPr>
          <w:rFonts w:asciiTheme="minorEastAsia" w:hAnsiTheme="minorEastAsia" w:cstheme="minorEastAsia" w:hint="eastAsia"/>
          <w:sz w:val="24"/>
        </w:rPr>
        <w:t xml:space="preserve">   职务：</w:t>
      </w:r>
    </w:p>
    <w:p w:rsidR="004C5A84" w:rsidRDefault="00226282">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rPr>
          <w:rFonts w:asciiTheme="minorEastAsia" w:hAnsiTheme="minorEastAsia" w:cstheme="minorEastAsia"/>
          <w:sz w:val="24"/>
          <w:u w:val="single"/>
        </w:rPr>
      </w:pPr>
      <w:r>
        <w:rPr>
          <w:rFonts w:asciiTheme="minorEastAsia" w:hAnsiTheme="minorEastAsia" w:cstheme="minorEastAsia" w:hint="eastAsia"/>
          <w:sz w:val="24"/>
        </w:rPr>
        <w:t>日期：</w:t>
      </w:r>
    </w:p>
    <w:p w:rsidR="004C5A84" w:rsidRDefault="004C5A84">
      <w:pPr>
        <w:shd w:val="clear" w:color="auto" w:fill="FFFFFF"/>
        <w:topLinePunct/>
        <w:spacing w:before="4" w:line="360" w:lineRule="auto"/>
        <w:rPr>
          <w:rFonts w:ascii="宋体" w:hAnsi="宋体"/>
          <w:sz w:val="24"/>
        </w:rPr>
      </w:pPr>
    </w:p>
    <w:p w:rsidR="004C5A84" w:rsidRDefault="00226282">
      <w:pPr>
        <w:pageBreakBefore/>
        <w:snapToGrid w:val="0"/>
        <w:spacing w:line="360" w:lineRule="auto"/>
        <w:jc w:val="center"/>
        <w:rPr>
          <w:rFonts w:ascii="宋体" w:hAnsi="宋体"/>
          <w:sz w:val="24"/>
          <w:u w:val="single"/>
        </w:rPr>
      </w:pPr>
      <w:r>
        <w:rPr>
          <w:rFonts w:ascii="宋体" w:hAnsi="宋体" w:hint="eastAsia"/>
          <w:b/>
          <w:sz w:val="32"/>
          <w:szCs w:val="32"/>
        </w:rPr>
        <w:lastRenderedPageBreak/>
        <w:t>二、开标一览表</w:t>
      </w:r>
    </w:p>
    <w:p w:rsidR="004C5A84" w:rsidRDefault="004C5A84">
      <w:pPr>
        <w:shd w:val="clear" w:color="auto" w:fill="FFFFFF"/>
        <w:spacing w:line="360" w:lineRule="auto"/>
      </w:pPr>
    </w:p>
    <w:p w:rsidR="004C5A84" w:rsidRDefault="00226282">
      <w:pPr>
        <w:shd w:val="clear" w:color="auto" w:fill="FFFFFF"/>
        <w:spacing w:line="360" w:lineRule="auto"/>
        <w:rPr>
          <w:rFonts w:asciiTheme="minorEastAsia" w:hAnsiTheme="minorEastAsia" w:cstheme="minorEastAsia"/>
          <w:sz w:val="24"/>
          <w:u w:val="single"/>
        </w:rPr>
      </w:pPr>
      <w:r>
        <w:rPr>
          <w:rFonts w:asciiTheme="minorEastAsia" w:hAnsiTheme="minorEastAsia" w:cstheme="minorEastAsia" w:hint="eastAsia"/>
          <w:sz w:val="24"/>
        </w:rPr>
        <w:t>项目名称：</w:t>
      </w:r>
      <w:ins w:id="161" w:author="xbany" w:date="2019-04-19T11:24:00Z">
        <w:r w:rsidR="00A900EF">
          <w:rPr>
            <w:rFonts w:asciiTheme="minorEastAsia" w:hAnsiTheme="minorEastAsia" w:cstheme="minorEastAsia" w:hint="eastAsia"/>
            <w:sz w:val="24"/>
            <w:u w:val="single"/>
          </w:rPr>
          <w:t>陵水县近岸海域污染防治实施方案编制费</w:t>
        </w:r>
      </w:ins>
    </w:p>
    <w:p w:rsidR="004C5A84" w:rsidRDefault="00226282">
      <w:pPr>
        <w:shd w:val="clear" w:color="auto" w:fill="FFFFFF"/>
        <w:spacing w:line="360" w:lineRule="auto"/>
        <w:rPr>
          <w:rFonts w:asciiTheme="minorEastAsia" w:hAnsiTheme="minorEastAsia" w:cstheme="minorEastAsia"/>
          <w:sz w:val="24"/>
        </w:rPr>
      </w:pPr>
      <w:r>
        <w:rPr>
          <w:rFonts w:asciiTheme="minorEastAsia" w:hAnsiTheme="minorEastAsia" w:cstheme="minorEastAsia" w:hint="eastAsia"/>
          <w:sz w:val="24"/>
        </w:rPr>
        <w:t>项目编号：</w:t>
      </w:r>
      <w:ins w:id="162" w:author="xbany" w:date="2019-04-19T11:25:00Z">
        <w:r w:rsidR="00A900EF">
          <w:rPr>
            <w:rFonts w:asciiTheme="minorEastAsia" w:hAnsiTheme="minorEastAsia" w:cstheme="minorEastAsia" w:hint="eastAsia"/>
            <w:sz w:val="24"/>
            <w:u w:val="single"/>
          </w:rPr>
          <w:t>HNTS-2019-036</w:t>
        </w:r>
      </w:ins>
      <w:r>
        <w:rPr>
          <w:rFonts w:asciiTheme="minorEastAsia" w:hAnsiTheme="minorEastAsia" w:cstheme="minorEastAsia" w:hint="eastAsia"/>
          <w:sz w:val="24"/>
        </w:rPr>
        <w:t xml:space="preserve">                  工期/交货期</w:t>
      </w:r>
      <w:ins w:id="163" w:author="xbany" w:date="2019-04-19T16:30:00Z">
        <w:r w:rsidR="007D2258">
          <w:rPr>
            <w:rFonts w:asciiTheme="minorEastAsia" w:hAnsiTheme="minorEastAsia" w:cstheme="minorEastAsia" w:hint="eastAsia"/>
            <w:sz w:val="24"/>
          </w:rPr>
          <w:t>：</w:t>
        </w:r>
        <w:r w:rsidR="007D2258">
          <w:rPr>
            <w:rFonts w:asciiTheme="minorEastAsia" w:hAnsiTheme="minorEastAsia" w:cstheme="minorEastAsia" w:hint="eastAsia"/>
            <w:sz w:val="24"/>
            <w:u w:val="single"/>
          </w:rPr>
          <w:t xml:space="preserve"> 30</w:t>
        </w:r>
      </w:ins>
      <w:r>
        <w:rPr>
          <w:rFonts w:asciiTheme="minorEastAsia" w:hAnsiTheme="minorEastAsia" w:cstheme="minorEastAsia" w:hint="eastAsia"/>
          <w:sz w:val="24"/>
          <w:u w:val="single"/>
        </w:rPr>
        <w:t>日历天</w:t>
      </w:r>
    </w:p>
    <w:tbl>
      <w:tblPr>
        <w:tblW w:w="89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8"/>
        <w:gridCol w:w="1980"/>
        <w:gridCol w:w="1744"/>
        <w:gridCol w:w="1743"/>
        <w:gridCol w:w="1654"/>
        <w:gridCol w:w="1260"/>
      </w:tblGrid>
      <w:tr w:rsidR="004C5A84">
        <w:trPr>
          <w:trHeight w:val="570"/>
          <w:jc w:val="center"/>
        </w:trPr>
        <w:tc>
          <w:tcPr>
            <w:tcW w:w="608" w:type="dxa"/>
            <w:vAlign w:val="center"/>
          </w:tcPr>
          <w:p w:rsidR="004C5A84" w:rsidRDefault="00226282">
            <w:pPr>
              <w:tabs>
                <w:tab w:val="left" w:pos="360"/>
              </w:tabs>
              <w:spacing w:before="67" w:line="0" w:lineRule="atLeast"/>
              <w:ind w:right="-357"/>
              <w:rPr>
                <w:rFonts w:ascii="宋体" w:hAnsi="宋体"/>
                <w:sz w:val="24"/>
              </w:rPr>
            </w:pPr>
            <w:r>
              <w:rPr>
                <w:rFonts w:ascii="宋体" w:hAnsi="宋体" w:hint="eastAsia"/>
                <w:sz w:val="24"/>
              </w:rPr>
              <w:t>序号</w:t>
            </w:r>
          </w:p>
        </w:tc>
        <w:tc>
          <w:tcPr>
            <w:tcW w:w="3724" w:type="dxa"/>
            <w:gridSpan w:val="2"/>
            <w:vAlign w:val="center"/>
          </w:tcPr>
          <w:p w:rsidR="004C5A84" w:rsidRDefault="00226282">
            <w:pPr>
              <w:tabs>
                <w:tab w:val="left" w:pos="360"/>
              </w:tabs>
              <w:spacing w:before="67" w:line="0" w:lineRule="atLeast"/>
              <w:ind w:right="-357"/>
              <w:jc w:val="center"/>
              <w:rPr>
                <w:rFonts w:ascii="宋体" w:hAnsi="宋体"/>
                <w:sz w:val="24"/>
              </w:rPr>
            </w:pPr>
            <w:r>
              <w:rPr>
                <w:rFonts w:ascii="宋体" w:hAnsi="宋体" w:hint="eastAsia"/>
                <w:sz w:val="24"/>
              </w:rPr>
              <w:t>项目名称</w:t>
            </w:r>
          </w:p>
        </w:tc>
        <w:tc>
          <w:tcPr>
            <w:tcW w:w="1743" w:type="dxa"/>
            <w:vAlign w:val="center"/>
          </w:tcPr>
          <w:p w:rsidR="004C5A84" w:rsidRDefault="00226282">
            <w:pPr>
              <w:tabs>
                <w:tab w:val="left" w:pos="360"/>
              </w:tabs>
              <w:spacing w:before="67" w:line="0" w:lineRule="atLeast"/>
              <w:ind w:right="-357"/>
              <w:rPr>
                <w:rFonts w:ascii="宋体" w:eastAsia="宋体" w:hAnsi="宋体"/>
                <w:sz w:val="24"/>
              </w:rPr>
            </w:pPr>
            <w:r>
              <w:rPr>
                <w:rFonts w:ascii="宋体" w:hAnsi="宋体" w:hint="eastAsia"/>
                <w:sz w:val="24"/>
              </w:rPr>
              <w:t>投标保证金</w:t>
            </w:r>
          </w:p>
        </w:tc>
        <w:tc>
          <w:tcPr>
            <w:tcW w:w="1654" w:type="dxa"/>
            <w:vAlign w:val="center"/>
          </w:tcPr>
          <w:p w:rsidR="004C5A84" w:rsidRDefault="00226282">
            <w:pPr>
              <w:tabs>
                <w:tab w:val="left" w:pos="360"/>
              </w:tabs>
              <w:spacing w:before="67" w:line="0" w:lineRule="atLeast"/>
              <w:ind w:right="-357"/>
              <w:rPr>
                <w:rFonts w:ascii="宋体" w:eastAsia="宋体" w:hAnsi="宋体"/>
                <w:sz w:val="24"/>
              </w:rPr>
            </w:pPr>
            <w:r>
              <w:rPr>
                <w:rFonts w:ascii="宋体" w:hAnsi="宋体" w:hint="eastAsia"/>
                <w:sz w:val="24"/>
              </w:rPr>
              <w:t>投标报价（元）</w:t>
            </w:r>
          </w:p>
        </w:tc>
        <w:tc>
          <w:tcPr>
            <w:tcW w:w="1260" w:type="dxa"/>
            <w:vAlign w:val="center"/>
          </w:tcPr>
          <w:p w:rsidR="004C5A84" w:rsidRDefault="00226282">
            <w:pPr>
              <w:tabs>
                <w:tab w:val="left" w:pos="360"/>
              </w:tabs>
              <w:snapToGrid w:val="0"/>
              <w:ind w:firstLineChars="100" w:firstLine="240"/>
              <w:rPr>
                <w:rFonts w:ascii="宋体" w:hAnsi="宋体"/>
                <w:sz w:val="24"/>
              </w:rPr>
            </w:pPr>
            <w:r>
              <w:rPr>
                <w:rFonts w:ascii="宋体" w:hAnsi="宋体" w:hint="eastAsia"/>
                <w:sz w:val="24"/>
              </w:rPr>
              <w:t>备注</w:t>
            </w:r>
          </w:p>
        </w:tc>
      </w:tr>
      <w:tr w:rsidR="004C5A84">
        <w:trPr>
          <w:trHeight w:val="454"/>
          <w:jc w:val="center"/>
        </w:trPr>
        <w:tc>
          <w:tcPr>
            <w:tcW w:w="608" w:type="dxa"/>
            <w:vAlign w:val="center"/>
          </w:tcPr>
          <w:p w:rsidR="004C5A84" w:rsidRDefault="00226282">
            <w:pPr>
              <w:tabs>
                <w:tab w:val="left" w:pos="360"/>
              </w:tabs>
              <w:spacing w:before="67" w:line="0" w:lineRule="atLeast"/>
              <w:jc w:val="center"/>
              <w:rPr>
                <w:rFonts w:ascii="宋体" w:hAnsi="宋体"/>
                <w:szCs w:val="21"/>
              </w:rPr>
            </w:pPr>
            <w:r>
              <w:rPr>
                <w:rFonts w:ascii="宋体" w:hAnsi="宋体" w:hint="eastAsia"/>
                <w:szCs w:val="21"/>
              </w:rPr>
              <w:t>1</w:t>
            </w:r>
          </w:p>
        </w:tc>
        <w:tc>
          <w:tcPr>
            <w:tcW w:w="3724" w:type="dxa"/>
            <w:gridSpan w:val="2"/>
            <w:vAlign w:val="center"/>
          </w:tcPr>
          <w:p w:rsidR="004C5A84" w:rsidRDefault="004C5A84">
            <w:pPr>
              <w:tabs>
                <w:tab w:val="left" w:pos="360"/>
              </w:tabs>
              <w:spacing w:before="67" w:line="0" w:lineRule="atLeast"/>
              <w:ind w:right="-357" w:firstLine="200"/>
              <w:rPr>
                <w:rFonts w:ascii="宋体" w:hAnsi="宋体"/>
                <w:sz w:val="24"/>
              </w:rPr>
            </w:pPr>
          </w:p>
        </w:tc>
        <w:tc>
          <w:tcPr>
            <w:tcW w:w="1743" w:type="dxa"/>
            <w:vAlign w:val="center"/>
          </w:tcPr>
          <w:p w:rsidR="004C5A84" w:rsidRDefault="004C5A84">
            <w:pPr>
              <w:tabs>
                <w:tab w:val="left" w:pos="360"/>
              </w:tabs>
              <w:spacing w:before="67" w:line="0" w:lineRule="atLeast"/>
              <w:ind w:right="-357"/>
              <w:rPr>
                <w:rFonts w:ascii="宋体" w:hAnsi="宋体"/>
                <w:sz w:val="24"/>
              </w:rPr>
            </w:pPr>
          </w:p>
        </w:tc>
        <w:tc>
          <w:tcPr>
            <w:tcW w:w="1654" w:type="dxa"/>
            <w:vAlign w:val="center"/>
          </w:tcPr>
          <w:p w:rsidR="004C5A84" w:rsidRDefault="004C5A84">
            <w:pPr>
              <w:tabs>
                <w:tab w:val="left" w:pos="360"/>
              </w:tabs>
              <w:spacing w:before="67" w:line="0" w:lineRule="atLeast"/>
              <w:ind w:right="-357" w:firstLine="240"/>
              <w:rPr>
                <w:rFonts w:ascii="宋体" w:hAnsi="宋体"/>
                <w:sz w:val="24"/>
              </w:rPr>
            </w:pPr>
          </w:p>
        </w:tc>
        <w:tc>
          <w:tcPr>
            <w:tcW w:w="1260" w:type="dxa"/>
            <w:vAlign w:val="center"/>
          </w:tcPr>
          <w:p w:rsidR="004C5A84" w:rsidRDefault="004C5A84">
            <w:pPr>
              <w:tabs>
                <w:tab w:val="left" w:pos="360"/>
              </w:tabs>
              <w:spacing w:before="67" w:line="0" w:lineRule="atLeast"/>
              <w:ind w:right="-357" w:firstLine="240"/>
              <w:rPr>
                <w:rFonts w:ascii="宋体" w:hAnsi="宋体"/>
                <w:sz w:val="24"/>
              </w:rPr>
            </w:pPr>
          </w:p>
        </w:tc>
      </w:tr>
      <w:tr w:rsidR="004C5A84">
        <w:trPr>
          <w:trHeight w:val="454"/>
          <w:jc w:val="center"/>
        </w:trPr>
        <w:tc>
          <w:tcPr>
            <w:tcW w:w="608" w:type="dxa"/>
            <w:vAlign w:val="center"/>
          </w:tcPr>
          <w:p w:rsidR="004C5A84" w:rsidRDefault="00226282">
            <w:pPr>
              <w:tabs>
                <w:tab w:val="left" w:pos="360"/>
              </w:tabs>
              <w:spacing w:before="67" w:line="0" w:lineRule="atLeast"/>
              <w:jc w:val="center"/>
              <w:rPr>
                <w:rFonts w:ascii="宋体" w:hAnsi="宋体"/>
                <w:szCs w:val="21"/>
              </w:rPr>
            </w:pPr>
            <w:r>
              <w:rPr>
                <w:rFonts w:ascii="宋体" w:hAnsi="宋体" w:hint="eastAsia"/>
                <w:szCs w:val="21"/>
              </w:rPr>
              <w:t>2</w:t>
            </w:r>
          </w:p>
        </w:tc>
        <w:tc>
          <w:tcPr>
            <w:tcW w:w="3724" w:type="dxa"/>
            <w:gridSpan w:val="2"/>
            <w:vAlign w:val="center"/>
          </w:tcPr>
          <w:p w:rsidR="004C5A84" w:rsidRDefault="004C5A84">
            <w:pPr>
              <w:tabs>
                <w:tab w:val="left" w:pos="360"/>
              </w:tabs>
              <w:spacing w:before="67" w:line="0" w:lineRule="atLeast"/>
              <w:ind w:right="-357" w:firstLine="200"/>
              <w:rPr>
                <w:rFonts w:ascii="宋体" w:hAnsi="宋体"/>
                <w:sz w:val="24"/>
              </w:rPr>
            </w:pPr>
          </w:p>
        </w:tc>
        <w:tc>
          <w:tcPr>
            <w:tcW w:w="1743" w:type="dxa"/>
          </w:tcPr>
          <w:p w:rsidR="004C5A84" w:rsidRDefault="004C5A84">
            <w:pPr>
              <w:rPr>
                <w:rFonts w:ascii="宋体" w:hAnsi="宋体"/>
                <w:sz w:val="24"/>
              </w:rPr>
            </w:pPr>
          </w:p>
        </w:tc>
        <w:tc>
          <w:tcPr>
            <w:tcW w:w="1654" w:type="dxa"/>
            <w:vAlign w:val="center"/>
          </w:tcPr>
          <w:p w:rsidR="004C5A84" w:rsidRDefault="004C5A84">
            <w:pPr>
              <w:tabs>
                <w:tab w:val="left" w:pos="360"/>
              </w:tabs>
              <w:spacing w:before="67" w:line="0" w:lineRule="atLeast"/>
              <w:ind w:right="-357" w:firstLine="240"/>
              <w:rPr>
                <w:rFonts w:ascii="宋体" w:hAnsi="宋体"/>
                <w:sz w:val="24"/>
              </w:rPr>
            </w:pPr>
          </w:p>
        </w:tc>
        <w:tc>
          <w:tcPr>
            <w:tcW w:w="1260" w:type="dxa"/>
            <w:vAlign w:val="center"/>
          </w:tcPr>
          <w:p w:rsidR="004C5A84" w:rsidRDefault="004C5A84">
            <w:pPr>
              <w:tabs>
                <w:tab w:val="left" w:pos="360"/>
              </w:tabs>
              <w:spacing w:before="67" w:line="0" w:lineRule="atLeast"/>
              <w:ind w:right="-357" w:firstLine="240"/>
              <w:rPr>
                <w:rFonts w:ascii="宋体" w:hAnsi="宋体"/>
                <w:sz w:val="24"/>
              </w:rPr>
            </w:pPr>
          </w:p>
        </w:tc>
      </w:tr>
      <w:tr w:rsidR="004C5A84">
        <w:trPr>
          <w:trHeight w:val="454"/>
          <w:jc w:val="center"/>
        </w:trPr>
        <w:tc>
          <w:tcPr>
            <w:tcW w:w="608" w:type="dxa"/>
            <w:vAlign w:val="center"/>
          </w:tcPr>
          <w:p w:rsidR="004C5A84" w:rsidRDefault="00226282">
            <w:pPr>
              <w:tabs>
                <w:tab w:val="left" w:pos="360"/>
              </w:tabs>
              <w:spacing w:before="67" w:line="0" w:lineRule="atLeast"/>
              <w:jc w:val="center"/>
              <w:rPr>
                <w:rFonts w:ascii="宋体" w:hAnsi="宋体"/>
                <w:sz w:val="24"/>
              </w:rPr>
            </w:pPr>
            <w:r>
              <w:rPr>
                <w:rFonts w:ascii="宋体" w:hAnsi="宋体" w:hint="eastAsia"/>
                <w:sz w:val="24"/>
              </w:rPr>
              <w:t>3</w:t>
            </w:r>
          </w:p>
        </w:tc>
        <w:tc>
          <w:tcPr>
            <w:tcW w:w="3724" w:type="dxa"/>
            <w:gridSpan w:val="2"/>
            <w:vAlign w:val="center"/>
          </w:tcPr>
          <w:p w:rsidR="004C5A84" w:rsidRDefault="004C5A84">
            <w:pPr>
              <w:tabs>
                <w:tab w:val="left" w:pos="360"/>
              </w:tabs>
              <w:spacing w:before="67" w:line="0" w:lineRule="atLeast"/>
              <w:ind w:right="-357" w:firstLine="200"/>
              <w:rPr>
                <w:rFonts w:ascii="宋体" w:hAnsi="宋体"/>
                <w:sz w:val="24"/>
              </w:rPr>
            </w:pPr>
          </w:p>
        </w:tc>
        <w:tc>
          <w:tcPr>
            <w:tcW w:w="1743" w:type="dxa"/>
          </w:tcPr>
          <w:p w:rsidR="004C5A84" w:rsidRDefault="004C5A84">
            <w:pPr>
              <w:rPr>
                <w:rFonts w:ascii="宋体" w:hAnsi="宋体"/>
                <w:sz w:val="24"/>
              </w:rPr>
            </w:pPr>
          </w:p>
        </w:tc>
        <w:tc>
          <w:tcPr>
            <w:tcW w:w="1654" w:type="dxa"/>
            <w:vAlign w:val="center"/>
          </w:tcPr>
          <w:p w:rsidR="004C5A84" w:rsidRDefault="004C5A84">
            <w:pPr>
              <w:tabs>
                <w:tab w:val="left" w:pos="360"/>
              </w:tabs>
              <w:spacing w:before="67" w:line="0" w:lineRule="atLeast"/>
              <w:ind w:right="-357" w:firstLine="240"/>
              <w:rPr>
                <w:rFonts w:ascii="宋体" w:hAnsi="宋体"/>
                <w:sz w:val="24"/>
              </w:rPr>
            </w:pPr>
          </w:p>
        </w:tc>
        <w:tc>
          <w:tcPr>
            <w:tcW w:w="1260" w:type="dxa"/>
            <w:vAlign w:val="center"/>
          </w:tcPr>
          <w:p w:rsidR="004C5A84" w:rsidRDefault="004C5A84">
            <w:pPr>
              <w:tabs>
                <w:tab w:val="left" w:pos="360"/>
              </w:tabs>
              <w:spacing w:before="67" w:line="0" w:lineRule="atLeast"/>
              <w:ind w:right="-357" w:firstLine="240"/>
              <w:rPr>
                <w:rFonts w:ascii="宋体" w:hAnsi="宋体"/>
                <w:sz w:val="24"/>
              </w:rPr>
            </w:pPr>
          </w:p>
        </w:tc>
      </w:tr>
      <w:tr w:rsidR="004C5A84">
        <w:trPr>
          <w:trHeight w:val="454"/>
          <w:jc w:val="center"/>
        </w:trPr>
        <w:tc>
          <w:tcPr>
            <w:tcW w:w="608" w:type="dxa"/>
            <w:vAlign w:val="center"/>
          </w:tcPr>
          <w:p w:rsidR="004C5A84" w:rsidRDefault="00226282">
            <w:pPr>
              <w:tabs>
                <w:tab w:val="left" w:pos="360"/>
              </w:tabs>
              <w:spacing w:before="67" w:line="0" w:lineRule="atLeast"/>
              <w:jc w:val="center"/>
              <w:rPr>
                <w:rFonts w:ascii="宋体" w:hAnsi="宋体"/>
                <w:sz w:val="24"/>
              </w:rPr>
            </w:pPr>
            <w:r>
              <w:rPr>
                <w:rFonts w:ascii="宋体" w:hAnsi="宋体" w:hint="eastAsia"/>
                <w:sz w:val="24"/>
              </w:rPr>
              <w:t>4</w:t>
            </w:r>
          </w:p>
        </w:tc>
        <w:tc>
          <w:tcPr>
            <w:tcW w:w="3724" w:type="dxa"/>
            <w:gridSpan w:val="2"/>
            <w:vAlign w:val="center"/>
          </w:tcPr>
          <w:p w:rsidR="004C5A84" w:rsidRDefault="004C5A84">
            <w:pPr>
              <w:tabs>
                <w:tab w:val="left" w:pos="360"/>
              </w:tabs>
              <w:spacing w:before="67" w:line="0" w:lineRule="atLeast"/>
              <w:ind w:right="-357" w:firstLine="200"/>
              <w:rPr>
                <w:rFonts w:ascii="宋体" w:hAnsi="宋体"/>
                <w:sz w:val="24"/>
              </w:rPr>
            </w:pPr>
          </w:p>
        </w:tc>
        <w:tc>
          <w:tcPr>
            <w:tcW w:w="1743" w:type="dxa"/>
          </w:tcPr>
          <w:p w:rsidR="004C5A84" w:rsidRDefault="004C5A84">
            <w:pPr>
              <w:rPr>
                <w:rFonts w:ascii="宋体" w:hAnsi="宋体"/>
                <w:sz w:val="24"/>
              </w:rPr>
            </w:pPr>
          </w:p>
        </w:tc>
        <w:tc>
          <w:tcPr>
            <w:tcW w:w="1654" w:type="dxa"/>
            <w:vAlign w:val="center"/>
          </w:tcPr>
          <w:p w:rsidR="004C5A84" w:rsidRDefault="004C5A84">
            <w:pPr>
              <w:tabs>
                <w:tab w:val="left" w:pos="360"/>
              </w:tabs>
              <w:spacing w:before="67" w:line="0" w:lineRule="atLeast"/>
              <w:ind w:right="-357" w:firstLine="240"/>
              <w:rPr>
                <w:rFonts w:ascii="宋体" w:hAnsi="宋体"/>
                <w:sz w:val="24"/>
              </w:rPr>
            </w:pPr>
          </w:p>
        </w:tc>
        <w:tc>
          <w:tcPr>
            <w:tcW w:w="1260" w:type="dxa"/>
            <w:vAlign w:val="center"/>
          </w:tcPr>
          <w:p w:rsidR="004C5A84" w:rsidRDefault="004C5A84">
            <w:pPr>
              <w:tabs>
                <w:tab w:val="left" w:pos="360"/>
              </w:tabs>
              <w:spacing w:before="67" w:line="0" w:lineRule="atLeast"/>
              <w:ind w:right="-357" w:firstLine="240"/>
              <w:rPr>
                <w:rFonts w:ascii="宋体" w:hAnsi="宋体"/>
                <w:sz w:val="24"/>
              </w:rPr>
            </w:pPr>
          </w:p>
        </w:tc>
      </w:tr>
      <w:tr w:rsidR="004C5A84">
        <w:trPr>
          <w:trHeight w:val="454"/>
          <w:jc w:val="center"/>
        </w:trPr>
        <w:tc>
          <w:tcPr>
            <w:tcW w:w="608" w:type="dxa"/>
            <w:vAlign w:val="center"/>
          </w:tcPr>
          <w:p w:rsidR="004C5A84" w:rsidRDefault="00226282">
            <w:pPr>
              <w:tabs>
                <w:tab w:val="left" w:pos="360"/>
              </w:tabs>
              <w:spacing w:before="67" w:line="0" w:lineRule="atLeast"/>
              <w:jc w:val="center"/>
              <w:rPr>
                <w:rFonts w:ascii="宋体" w:hAnsi="宋体"/>
                <w:sz w:val="24"/>
              </w:rPr>
            </w:pPr>
            <w:r>
              <w:rPr>
                <w:rFonts w:ascii="宋体" w:hAnsi="宋体" w:hint="eastAsia"/>
                <w:sz w:val="24"/>
              </w:rPr>
              <w:t>5</w:t>
            </w:r>
          </w:p>
        </w:tc>
        <w:tc>
          <w:tcPr>
            <w:tcW w:w="3724" w:type="dxa"/>
            <w:gridSpan w:val="2"/>
            <w:vAlign w:val="center"/>
          </w:tcPr>
          <w:p w:rsidR="004C5A84" w:rsidRDefault="004C5A84">
            <w:pPr>
              <w:tabs>
                <w:tab w:val="left" w:pos="360"/>
              </w:tabs>
              <w:spacing w:before="67" w:line="0" w:lineRule="atLeast"/>
              <w:ind w:right="-357" w:firstLine="200"/>
              <w:rPr>
                <w:rFonts w:ascii="宋体" w:hAnsi="宋体"/>
                <w:sz w:val="24"/>
              </w:rPr>
            </w:pPr>
          </w:p>
        </w:tc>
        <w:tc>
          <w:tcPr>
            <w:tcW w:w="1743" w:type="dxa"/>
          </w:tcPr>
          <w:p w:rsidR="004C5A84" w:rsidRDefault="004C5A84">
            <w:pPr>
              <w:rPr>
                <w:rFonts w:ascii="宋体" w:hAnsi="宋体"/>
                <w:sz w:val="24"/>
              </w:rPr>
            </w:pPr>
          </w:p>
        </w:tc>
        <w:tc>
          <w:tcPr>
            <w:tcW w:w="1654" w:type="dxa"/>
            <w:vAlign w:val="center"/>
          </w:tcPr>
          <w:p w:rsidR="004C5A84" w:rsidRDefault="004C5A84">
            <w:pPr>
              <w:tabs>
                <w:tab w:val="left" w:pos="360"/>
              </w:tabs>
              <w:spacing w:before="67" w:line="0" w:lineRule="atLeast"/>
              <w:ind w:right="-357" w:firstLine="240"/>
              <w:rPr>
                <w:rFonts w:ascii="宋体" w:hAnsi="宋体"/>
                <w:sz w:val="24"/>
              </w:rPr>
            </w:pPr>
          </w:p>
        </w:tc>
        <w:tc>
          <w:tcPr>
            <w:tcW w:w="1260" w:type="dxa"/>
            <w:vAlign w:val="center"/>
          </w:tcPr>
          <w:p w:rsidR="004C5A84" w:rsidRDefault="004C5A84">
            <w:pPr>
              <w:tabs>
                <w:tab w:val="left" w:pos="360"/>
              </w:tabs>
              <w:spacing w:before="67" w:line="0" w:lineRule="atLeast"/>
              <w:ind w:right="-357" w:firstLine="240"/>
              <w:rPr>
                <w:rFonts w:ascii="宋体" w:hAnsi="宋体"/>
                <w:sz w:val="24"/>
              </w:rPr>
            </w:pPr>
          </w:p>
        </w:tc>
      </w:tr>
      <w:tr w:rsidR="004C5A84">
        <w:trPr>
          <w:trHeight w:val="454"/>
          <w:jc w:val="center"/>
        </w:trPr>
        <w:tc>
          <w:tcPr>
            <w:tcW w:w="608" w:type="dxa"/>
            <w:vAlign w:val="center"/>
          </w:tcPr>
          <w:p w:rsidR="004C5A84" w:rsidRDefault="00226282">
            <w:pPr>
              <w:tabs>
                <w:tab w:val="left" w:pos="360"/>
              </w:tabs>
              <w:spacing w:before="67" w:line="0" w:lineRule="atLeast"/>
              <w:ind w:right="-357"/>
              <w:rPr>
                <w:rFonts w:ascii="宋体" w:hAnsi="宋体"/>
                <w:sz w:val="24"/>
              </w:rPr>
            </w:pPr>
            <w:r>
              <w:rPr>
                <w:rFonts w:ascii="宋体" w:hAnsi="宋体"/>
                <w:sz w:val="24"/>
              </w:rPr>
              <w:t>…</w:t>
            </w:r>
          </w:p>
        </w:tc>
        <w:tc>
          <w:tcPr>
            <w:tcW w:w="3724" w:type="dxa"/>
            <w:gridSpan w:val="2"/>
            <w:vAlign w:val="center"/>
          </w:tcPr>
          <w:p w:rsidR="004C5A84" w:rsidRDefault="004C5A84">
            <w:pPr>
              <w:tabs>
                <w:tab w:val="left" w:pos="360"/>
              </w:tabs>
              <w:spacing w:before="67" w:line="0" w:lineRule="atLeast"/>
              <w:ind w:right="-357" w:firstLine="200"/>
              <w:rPr>
                <w:rFonts w:ascii="宋体" w:hAnsi="宋体"/>
                <w:sz w:val="24"/>
              </w:rPr>
            </w:pPr>
          </w:p>
        </w:tc>
        <w:tc>
          <w:tcPr>
            <w:tcW w:w="1743" w:type="dxa"/>
          </w:tcPr>
          <w:p w:rsidR="004C5A84" w:rsidRDefault="004C5A84">
            <w:pPr>
              <w:rPr>
                <w:rFonts w:ascii="宋体" w:hAnsi="宋体"/>
                <w:sz w:val="24"/>
              </w:rPr>
            </w:pPr>
          </w:p>
        </w:tc>
        <w:tc>
          <w:tcPr>
            <w:tcW w:w="1654" w:type="dxa"/>
            <w:vAlign w:val="center"/>
          </w:tcPr>
          <w:p w:rsidR="004C5A84" w:rsidRDefault="004C5A84">
            <w:pPr>
              <w:tabs>
                <w:tab w:val="left" w:pos="360"/>
              </w:tabs>
              <w:spacing w:before="67" w:line="0" w:lineRule="atLeast"/>
              <w:ind w:right="-357" w:firstLine="240"/>
              <w:rPr>
                <w:rFonts w:ascii="宋体" w:hAnsi="宋体"/>
                <w:sz w:val="24"/>
              </w:rPr>
            </w:pPr>
          </w:p>
        </w:tc>
        <w:tc>
          <w:tcPr>
            <w:tcW w:w="1260" w:type="dxa"/>
            <w:vAlign w:val="center"/>
          </w:tcPr>
          <w:p w:rsidR="004C5A84" w:rsidRDefault="004C5A84">
            <w:pPr>
              <w:tabs>
                <w:tab w:val="left" w:pos="360"/>
              </w:tabs>
              <w:spacing w:before="67" w:line="0" w:lineRule="atLeast"/>
              <w:ind w:right="-357" w:firstLine="240"/>
              <w:rPr>
                <w:rFonts w:ascii="宋体" w:hAnsi="宋体"/>
                <w:sz w:val="24"/>
              </w:rPr>
            </w:pPr>
          </w:p>
        </w:tc>
      </w:tr>
      <w:tr w:rsidR="004C5A84">
        <w:trPr>
          <w:trHeight w:val="454"/>
          <w:jc w:val="center"/>
        </w:trPr>
        <w:tc>
          <w:tcPr>
            <w:tcW w:w="608" w:type="dxa"/>
            <w:vAlign w:val="center"/>
          </w:tcPr>
          <w:p w:rsidR="004C5A84" w:rsidRDefault="004C5A84">
            <w:pPr>
              <w:tabs>
                <w:tab w:val="left" w:pos="360"/>
              </w:tabs>
              <w:spacing w:before="67" w:line="0" w:lineRule="atLeast"/>
              <w:ind w:right="-357"/>
              <w:rPr>
                <w:rFonts w:ascii="宋体" w:hAnsi="宋体"/>
                <w:sz w:val="24"/>
              </w:rPr>
            </w:pPr>
          </w:p>
        </w:tc>
        <w:tc>
          <w:tcPr>
            <w:tcW w:w="3724" w:type="dxa"/>
            <w:gridSpan w:val="2"/>
            <w:vAlign w:val="center"/>
          </w:tcPr>
          <w:p w:rsidR="004C5A84" w:rsidRDefault="00226282">
            <w:pPr>
              <w:tabs>
                <w:tab w:val="left" w:pos="360"/>
              </w:tabs>
              <w:spacing w:before="67" w:line="0" w:lineRule="atLeast"/>
              <w:ind w:right="-357" w:firstLine="200"/>
              <w:rPr>
                <w:rFonts w:ascii="宋体" w:hAnsi="宋体"/>
                <w:sz w:val="24"/>
              </w:rPr>
            </w:pPr>
            <w:r>
              <w:rPr>
                <w:rFonts w:ascii="宋体" w:hAnsi="宋体" w:cs="宋体" w:hint="eastAsia"/>
                <w:sz w:val="24"/>
              </w:rPr>
              <w:t>合计</w:t>
            </w:r>
          </w:p>
        </w:tc>
        <w:tc>
          <w:tcPr>
            <w:tcW w:w="1743" w:type="dxa"/>
          </w:tcPr>
          <w:p w:rsidR="004C5A84" w:rsidRDefault="004C5A84">
            <w:pPr>
              <w:rPr>
                <w:rFonts w:ascii="宋体" w:hAnsi="宋体"/>
                <w:sz w:val="24"/>
              </w:rPr>
            </w:pPr>
          </w:p>
        </w:tc>
        <w:tc>
          <w:tcPr>
            <w:tcW w:w="1654" w:type="dxa"/>
            <w:vAlign w:val="center"/>
          </w:tcPr>
          <w:p w:rsidR="004C5A84" w:rsidRDefault="004C5A84">
            <w:pPr>
              <w:tabs>
                <w:tab w:val="left" w:pos="360"/>
              </w:tabs>
              <w:spacing w:before="67" w:line="0" w:lineRule="atLeast"/>
              <w:ind w:right="-357" w:firstLine="240"/>
              <w:rPr>
                <w:rFonts w:ascii="宋体" w:hAnsi="宋体"/>
                <w:sz w:val="24"/>
              </w:rPr>
            </w:pPr>
          </w:p>
        </w:tc>
        <w:tc>
          <w:tcPr>
            <w:tcW w:w="1260" w:type="dxa"/>
            <w:vAlign w:val="center"/>
          </w:tcPr>
          <w:p w:rsidR="004C5A84" w:rsidRDefault="004C5A84">
            <w:pPr>
              <w:tabs>
                <w:tab w:val="left" w:pos="360"/>
              </w:tabs>
              <w:spacing w:before="67" w:line="0" w:lineRule="atLeast"/>
              <w:ind w:right="-357" w:firstLine="240"/>
              <w:rPr>
                <w:rFonts w:ascii="宋体" w:hAnsi="宋体"/>
                <w:sz w:val="24"/>
              </w:rPr>
            </w:pPr>
          </w:p>
        </w:tc>
      </w:tr>
      <w:tr w:rsidR="004C5A84">
        <w:trPr>
          <w:trHeight w:val="1126"/>
          <w:jc w:val="center"/>
        </w:trPr>
        <w:tc>
          <w:tcPr>
            <w:tcW w:w="2588" w:type="dxa"/>
            <w:gridSpan w:val="2"/>
            <w:vAlign w:val="center"/>
          </w:tcPr>
          <w:p w:rsidR="004C5A84" w:rsidRDefault="00226282">
            <w:pPr>
              <w:jc w:val="center"/>
              <w:rPr>
                <w:rFonts w:ascii="宋体" w:hAnsi="宋体" w:cs="Arial Unicode MS"/>
                <w:sz w:val="24"/>
              </w:rPr>
            </w:pPr>
            <w:r>
              <w:rPr>
                <w:rFonts w:ascii="宋体" w:hAnsi="宋体" w:cs="Arial Unicode MS" w:hint="eastAsia"/>
                <w:sz w:val="24"/>
              </w:rPr>
              <w:t>投标总额</w:t>
            </w:r>
          </w:p>
        </w:tc>
        <w:tc>
          <w:tcPr>
            <w:tcW w:w="6401" w:type="dxa"/>
            <w:gridSpan w:val="4"/>
            <w:vAlign w:val="center"/>
          </w:tcPr>
          <w:p w:rsidR="004C5A84" w:rsidRDefault="00226282">
            <w:pPr>
              <w:snapToGrid w:val="0"/>
              <w:spacing w:before="100" w:beforeAutospacing="1" w:after="100" w:afterAutospacing="1" w:line="300" w:lineRule="auto"/>
              <w:rPr>
                <w:rFonts w:ascii="宋体" w:hAnsi="宋体"/>
                <w:sz w:val="24"/>
                <w:u w:val="single"/>
              </w:rPr>
            </w:pPr>
            <w:r>
              <w:rPr>
                <w:rFonts w:ascii="宋体" w:hAnsi="宋体" w:hint="eastAsia"/>
                <w:sz w:val="24"/>
              </w:rPr>
              <w:t>（小写）</w:t>
            </w:r>
            <w:r>
              <w:rPr>
                <w:rFonts w:ascii="宋体" w:hAnsi="宋体"/>
                <w:sz w:val="24"/>
              </w:rPr>
              <w:t>¥</w:t>
            </w:r>
          </w:p>
          <w:p w:rsidR="004C5A84" w:rsidRDefault="00226282">
            <w:pPr>
              <w:snapToGrid w:val="0"/>
              <w:spacing w:before="100" w:beforeAutospacing="1" w:after="100" w:afterAutospacing="1" w:line="300" w:lineRule="auto"/>
              <w:rPr>
                <w:rFonts w:ascii="宋体" w:hAnsi="宋体" w:cs="宋体"/>
                <w:sz w:val="24"/>
                <w:u w:val="single"/>
              </w:rPr>
            </w:pPr>
            <w:r>
              <w:rPr>
                <w:rFonts w:ascii="宋体" w:hAnsi="宋体" w:hint="eastAsia"/>
                <w:sz w:val="24"/>
              </w:rPr>
              <w:t>（大写）</w:t>
            </w:r>
          </w:p>
        </w:tc>
      </w:tr>
    </w:tbl>
    <w:p w:rsidR="004C5A84" w:rsidRDefault="004C5A84">
      <w:pPr>
        <w:shd w:val="clear" w:color="auto" w:fill="FFFFFF"/>
        <w:spacing w:before="19" w:line="360" w:lineRule="auto"/>
        <w:rPr>
          <w:rFonts w:ascii="宋体" w:hAnsi="宋体"/>
          <w:sz w:val="24"/>
        </w:rPr>
      </w:pPr>
    </w:p>
    <w:p w:rsidR="004C5A84" w:rsidRDefault="00226282">
      <w:pPr>
        <w:shd w:val="clear" w:color="auto" w:fill="FFFFFF"/>
        <w:spacing w:before="19" w:line="360" w:lineRule="auto"/>
        <w:rPr>
          <w:rFonts w:ascii="宋体" w:hAnsi="宋体"/>
          <w:sz w:val="24"/>
          <w:u w:val="single"/>
        </w:rPr>
      </w:pPr>
      <w:r>
        <w:rPr>
          <w:rFonts w:ascii="宋体" w:hAnsi="宋体" w:hint="eastAsia"/>
          <w:sz w:val="24"/>
        </w:rPr>
        <w:t>投标人全称：（盖章）    授权代表（签字）：</w:t>
      </w:r>
    </w:p>
    <w:p w:rsidR="004C5A84" w:rsidRDefault="004C5A84">
      <w:pPr>
        <w:shd w:val="clear" w:color="auto" w:fill="FFFFFF"/>
        <w:rPr>
          <w:rFonts w:ascii="宋体" w:hAnsi="宋体"/>
          <w:sz w:val="24"/>
        </w:rPr>
      </w:pPr>
    </w:p>
    <w:p w:rsidR="004C5A84" w:rsidRDefault="004C5A84">
      <w:pPr>
        <w:shd w:val="clear" w:color="auto" w:fill="FFFFFF"/>
        <w:rPr>
          <w:rFonts w:ascii="宋体" w:hAnsi="宋体"/>
          <w:sz w:val="24"/>
        </w:rPr>
      </w:pPr>
    </w:p>
    <w:p w:rsidR="004C5A84" w:rsidRDefault="00226282">
      <w:pPr>
        <w:shd w:val="clear" w:color="auto" w:fill="FFFFFF"/>
        <w:tabs>
          <w:tab w:val="left" w:pos="360"/>
        </w:tabs>
        <w:spacing w:before="67" w:line="360" w:lineRule="auto"/>
        <w:ind w:leftChars="-7" w:left="-15"/>
        <w:rPr>
          <w:rFonts w:asciiTheme="minorEastAsia" w:hAnsiTheme="minorEastAsia" w:cstheme="minorEastAsia"/>
          <w:b/>
          <w:sz w:val="24"/>
        </w:rPr>
      </w:pPr>
      <w:r>
        <w:rPr>
          <w:rFonts w:asciiTheme="minorEastAsia" w:hAnsiTheme="minorEastAsia" w:cstheme="minorEastAsia" w:hint="eastAsia"/>
          <w:b/>
          <w:sz w:val="24"/>
        </w:rPr>
        <w:t>注: 1、投标总金额包括本包招标书中要求的所有工程内容、服务、税等费用；</w:t>
      </w:r>
    </w:p>
    <w:p w:rsidR="004C5A84" w:rsidRDefault="00226282">
      <w:pPr>
        <w:shd w:val="clear" w:color="auto" w:fill="FFFFFF"/>
        <w:spacing w:line="360" w:lineRule="auto"/>
        <w:ind w:firstLineChars="196" w:firstLine="472"/>
        <w:rPr>
          <w:rFonts w:asciiTheme="minorEastAsia" w:hAnsiTheme="minorEastAsia" w:cstheme="minorEastAsia"/>
          <w:b/>
          <w:sz w:val="24"/>
        </w:rPr>
      </w:pPr>
      <w:r>
        <w:rPr>
          <w:rFonts w:asciiTheme="minorEastAsia" w:hAnsiTheme="minorEastAsia" w:cstheme="minorEastAsia" w:hint="eastAsia"/>
          <w:b/>
          <w:sz w:val="24"/>
        </w:rPr>
        <w:t>2、开标一览表格式不得自行改动。</w:t>
      </w:r>
    </w:p>
    <w:p w:rsidR="004C5A84" w:rsidRDefault="004C5A84">
      <w:pPr>
        <w:shd w:val="clear" w:color="auto" w:fill="FFFFFF"/>
        <w:spacing w:line="360" w:lineRule="auto"/>
        <w:rPr>
          <w:rFonts w:ascii="宋体" w:hAnsi="宋体"/>
          <w:b/>
          <w:sz w:val="24"/>
        </w:rPr>
      </w:pPr>
    </w:p>
    <w:p w:rsidR="004C5A84" w:rsidRDefault="004C5A84">
      <w:pPr>
        <w:shd w:val="clear" w:color="auto" w:fill="FFFFFF"/>
        <w:spacing w:line="360" w:lineRule="auto"/>
        <w:rPr>
          <w:rFonts w:ascii="宋体" w:hAnsi="宋体"/>
          <w:b/>
          <w:sz w:val="24"/>
        </w:rPr>
      </w:pPr>
    </w:p>
    <w:p w:rsidR="004C5A84" w:rsidRDefault="004C5A84">
      <w:pPr>
        <w:shd w:val="clear" w:color="auto" w:fill="FFFFFF"/>
        <w:spacing w:line="360" w:lineRule="auto"/>
        <w:rPr>
          <w:rFonts w:ascii="宋体" w:hAnsi="宋体"/>
          <w:b/>
          <w:sz w:val="24"/>
        </w:rPr>
      </w:pPr>
    </w:p>
    <w:p w:rsidR="004C5A84" w:rsidRDefault="004C5A84">
      <w:pPr>
        <w:shd w:val="clear" w:color="auto" w:fill="FFFFFF"/>
        <w:spacing w:line="360" w:lineRule="auto"/>
        <w:rPr>
          <w:rFonts w:ascii="宋体" w:hAnsi="宋体"/>
          <w:b/>
          <w:sz w:val="24"/>
        </w:rPr>
      </w:pPr>
    </w:p>
    <w:p w:rsidR="004C5A84" w:rsidRDefault="004C5A84">
      <w:pPr>
        <w:shd w:val="clear" w:color="auto" w:fill="FFFFFF"/>
        <w:spacing w:line="360" w:lineRule="auto"/>
        <w:rPr>
          <w:rFonts w:ascii="宋体" w:hAnsi="宋体"/>
          <w:b/>
          <w:sz w:val="24"/>
        </w:rPr>
      </w:pPr>
    </w:p>
    <w:p w:rsidR="004C5A84" w:rsidRDefault="004C5A84">
      <w:pPr>
        <w:shd w:val="clear" w:color="auto" w:fill="FFFFFF"/>
        <w:spacing w:line="360" w:lineRule="auto"/>
        <w:rPr>
          <w:rFonts w:ascii="宋体" w:hAnsi="宋体"/>
          <w:b/>
          <w:sz w:val="24"/>
        </w:rPr>
      </w:pPr>
    </w:p>
    <w:p w:rsidR="004C5A84" w:rsidRDefault="004C5A84">
      <w:pPr>
        <w:shd w:val="clear" w:color="auto" w:fill="FFFFFF"/>
        <w:spacing w:line="360" w:lineRule="auto"/>
        <w:rPr>
          <w:rFonts w:ascii="宋体" w:hAnsi="宋体"/>
          <w:b/>
          <w:sz w:val="24"/>
        </w:rPr>
      </w:pPr>
    </w:p>
    <w:p w:rsidR="004C5A84" w:rsidRDefault="004C5A84">
      <w:pPr>
        <w:shd w:val="clear" w:color="auto" w:fill="FFFFFF"/>
        <w:spacing w:line="360" w:lineRule="auto"/>
        <w:rPr>
          <w:rFonts w:ascii="宋体" w:hAnsi="宋体"/>
          <w:b/>
          <w:sz w:val="24"/>
        </w:rPr>
        <w:sectPr w:rsidR="004C5A84">
          <w:pgSz w:w="11906" w:h="16838"/>
          <w:pgMar w:top="1440" w:right="1800" w:bottom="1440" w:left="1800" w:header="851" w:footer="992" w:gutter="0"/>
          <w:cols w:space="425"/>
          <w:docGrid w:type="lines" w:linePitch="312"/>
        </w:sectPr>
      </w:pPr>
    </w:p>
    <w:p w:rsidR="004C5A84" w:rsidRDefault="00226282">
      <w:pPr>
        <w:jc w:val="center"/>
        <w:rPr>
          <w:rFonts w:ascii="宋体" w:hAnsi="宋体"/>
          <w:b/>
          <w:sz w:val="44"/>
          <w:szCs w:val="44"/>
        </w:rPr>
      </w:pPr>
      <w:r>
        <w:rPr>
          <w:rFonts w:ascii="宋体" w:hAnsi="宋体" w:hint="eastAsia"/>
          <w:b/>
          <w:sz w:val="44"/>
          <w:szCs w:val="44"/>
        </w:rPr>
        <w:lastRenderedPageBreak/>
        <w:t>二次报价函</w:t>
      </w:r>
    </w:p>
    <w:p w:rsidR="004C5A84" w:rsidRDefault="004C5A84">
      <w:pPr>
        <w:spacing w:line="400" w:lineRule="exact"/>
        <w:rPr>
          <w:rFonts w:ascii="宋体" w:hAnsi="宋体"/>
          <w:sz w:val="24"/>
        </w:rPr>
      </w:pPr>
    </w:p>
    <w:p w:rsidR="004C5A84" w:rsidRDefault="00226282">
      <w:pPr>
        <w:spacing w:line="400" w:lineRule="exact"/>
        <w:rPr>
          <w:rFonts w:ascii="宋体" w:hAnsi="宋体"/>
          <w:sz w:val="24"/>
        </w:rPr>
      </w:pPr>
      <w:r>
        <w:rPr>
          <w:rFonts w:ascii="宋体" w:hAnsi="宋体" w:hint="eastAsia"/>
          <w:sz w:val="24"/>
        </w:rPr>
        <w:t>项目名称：</w:t>
      </w:r>
    </w:p>
    <w:p w:rsidR="004C5A84" w:rsidRDefault="00226282">
      <w:pPr>
        <w:spacing w:line="400" w:lineRule="exact"/>
        <w:rPr>
          <w:rFonts w:ascii="宋体" w:hAnsi="宋体"/>
          <w:sz w:val="24"/>
        </w:rPr>
      </w:pPr>
      <w:r>
        <w:rPr>
          <w:rFonts w:ascii="宋体" w:hAnsi="宋体" w:hint="eastAsia"/>
          <w:sz w:val="24"/>
        </w:rPr>
        <w:t>项目编号：</w:t>
      </w:r>
    </w:p>
    <w:p w:rsidR="004C5A84" w:rsidRDefault="004C5A84">
      <w:pPr>
        <w:spacing w:line="400" w:lineRule="exact"/>
        <w:rPr>
          <w:rFonts w:ascii="宋体" w:hAnsi="宋体"/>
          <w:sz w:val="24"/>
        </w:rPr>
      </w:pPr>
    </w:p>
    <w:tbl>
      <w:tblPr>
        <w:tblW w:w="9285"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2948"/>
        <w:gridCol w:w="6337"/>
      </w:tblGrid>
      <w:tr w:rsidR="004C5A84">
        <w:trPr>
          <w:trHeight w:val="496"/>
          <w:jc w:val="center"/>
        </w:trPr>
        <w:tc>
          <w:tcPr>
            <w:tcW w:w="2948" w:type="dxa"/>
            <w:tcBorders>
              <w:top w:val="single" w:sz="4" w:space="0" w:color="auto"/>
              <w:left w:val="single" w:sz="4" w:space="0" w:color="auto"/>
              <w:bottom w:val="single" w:sz="4" w:space="0" w:color="auto"/>
              <w:right w:val="single" w:sz="4" w:space="0" w:color="auto"/>
            </w:tcBorders>
            <w:vAlign w:val="center"/>
          </w:tcPr>
          <w:p w:rsidR="004C5A84" w:rsidRDefault="00226282">
            <w:pPr>
              <w:jc w:val="center"/>
              <w:rPr>
                <w:rFonts w:ascii="宋体" w:hAnsi="宋体"/>
                <w:b/>
                <w:sz w:val="28"/>
              </w:rPr>
            </w:pPr>
            <w:r>
              <w:rPr>
                <w:rFonts w:ascii="宋体" w:hAnsi="宋体" w:hint="eastAsia"/>
                <w:b/>
                <w:sz w:val="28"/>
              </w:rPr>
              <w:t>投标人名称</w:t>
            </w:r>
          </w:p>
        </w:tc>
        <w:tc>
          <w:tcPr>
            <w:tcW w:w="6337" w:type="dxa"/>
            <w:tcBorders>
              <w:top w:val="single" w:sz="4" w:space="0" w:color="auto"/>
              <w:left w:val="single" w:sz="4" w:space="0" w:color="auto"/>
              <w:bottom w:val="single" w:sz="4" w:space="0" w:color="auto"/>
              <w:right w:val="single" w:sz="4" w:space="0" w:color="auto"/>
            </w:tcBorders>
            <w:vAlign w:val="center"/>
          </w:tcPr>
          <w:p w:rsidR="004C5A84" w:rsidRDefault="004C5A84">
            <w:pPr>
              <w:ind w:right="-670"/>
              <w:rPr>
                <w:rFonts w:ascii="宋体" w:hAnsi="宋体"/>
                <w:b/>
                <w:sz w:val="28"/>
                <w:u w:val="single"/>
              </w:rPr>
            </w:pPr>
          </w:p>
        </w:tc>
      </w:tr>
      <w:tr w:rsidR="004C5A84">
        <w:trPr>
          <w:trHeight w:val="1503"/>
          <w:jc w:val="center"/>
        </w:trPr>
        <w:tc>
          <w:tcPr>
            <w:tcW w:w="2948" w:type="dxa"/>
            <w:tcBorders>
              <w:top w:val="single" w:sz="4" w:space="0" w:color="auto"/>
              <w:left w:val="single" w:sz="4" w:space="0" w:color="auto"/>
              <w:bottom w:val="single" w:sz="4" w:space="0" w:color="auto"/>
              <w:right w:val="single" w:sz="4" w:space="0" w:color="auto"/>
            </w:tcBorders>
            <w:vAlign w:val="center"/>
          </w:tcPr>
          <w:p w:rsidR="004C5A84" w:rsidRDefault="00226282">
            <w:pPr>
              <w:jc w:val="center"/>
              <w:rPr>
                <w:rFonts w:ascii="宋体" w:hAnsi="宋体"/>
                <w:b/>
                <w:sz w:val="28"/>
              </w:rPr>
            </w:pPr>
            <w:r>
              <w:rPr>
                <w:rFonts w:ascii="宋体" w:hAnsi="宋体" w:hint="eastAsia"/>
                <w:b/>
                <w:sz w:val="28"/>
              </w:rPr>
              <w:t>投标总报价</w:t>
            </w:r>
          </w:p>
          <w:p w:rsidR="004C5A84" w:rsidRDefault="00226282">
            <w:pPr>
              <w:jc w:val="center"/>
              <w:rPr>
                <w:rFonts w:ascii="宋体" w:hAnsi="宋体"/>
                <w:b/>
                <w:sz w:val="28"/>
              </w:rPr>
            </w:pPr>
            <w:r>
              <w:rPr>
                <w:rFonts w:ascii="宋体" w:hAnsi="宋体" w:hint="eastAsia"/>
                <w:b/>
                <w:sz w:val="28"/>
              </w:rPr>
              <w:t>（可以保持不变）</w:t>
            </w:r>
          </w:p>
        </w:tc>
        <w:tc>
          <w:tcPr>
            <w:tcW w:w="6337" w:type="dxa"/>
            <w:tcBorders>
              <w:top w:val="single" w:sz="4" w:space="0" w:color="auto"/>
              <w:left w:val="single" w:sz="4" w:space="0" w:color="auto"/>
              <w:bottom w:val="single" w:sz="4" w:space="0" w:color="auto"/>
              <w:right w:val="single" w:sz="4" w:space="0" w:color="auto"/>
            </w:tcBorders>
            <w:vAlign w:val="center"/>
          </w:tcPr>
          <w:p w:rsidR="004C5A84" w:rsidRDefault="00226282">
            <w:pPr>
              <w:ind w:right="-670"/>
              <w:rPr>
                <w:rFonts w:ascii="宋体" w:hAnsi="宋体"/>
                <w:b/>
                <w:sz w:val="28"/>
                <w:u w:val="single"/>
              </w:rPr>
            </w:pPr>
            <w:r>
              <w:rPr>
                <w:rFonts w:ascii="宋体" w:hAnsi="宋体" w:hint="eastAsia"/>
                <w:b/>
                <w:sz w:val="28"/>
              </w:rPr>
              <w:t>大写：</w:t>
            </w:r>
          </w:p>
          <w:p w:rsidR="004C5A84" w:rsidRDefault="00226282">
            <w:pPr>
              <w:ind w:right="-670"/>
              <w:rPr>
                <w:rFonts w:ascii="宋体" w:hAnsi="宋体"/>
                <w:b/>
                <w:sz w:val="28"/>
                <w:u w:val="single"/>
              </w:rPr>
            </w:pPr>
            <w:r>
              <w:rPr>
                <w:rFonts w:ascii="宋体" w:hAnsi="宋体" w:hint="eastAsia"/>
                <w:b/>
                <w:sz w:val="28"/>
              </w:rPr>
              <w:t>小写：</w:t>
            </w:r>
            <w:ins w:id="164" w:author="xbany" w:date="2019-04-19T11:45:00Z">
              <w:r w:rsidR="009E0B7A">
                <w:rPr>
                  <w:rFonts w:ascii="宋体" w:hAnsi="宋体" w:hint="eastAsia"/>
                  <w:b/>
                  <w:sz w:val="28"/>
                </w:rPr>
                <w:t xml:space="preserve">                    </w:t>
              </w:r>
            </w:ins>
            <w:r>
              <w:rPr>
                <w:rFonts w:ascii="Arial" w:hAnsi="Arial" w:cs="Arial"/>
                <w:bCs/>
                <w:sz w:val="28"/>
                <w:u w:val="single"/>
              </w:rPr>
              <w:t>¥</w:t>
            </w:r>
          </w:p>
          <w:p w:rsidR="004C5A84" w:rsidRDefault="004C5A84">
            <w:pPr>
              <w:ind w:right="-670"/>
              <w:rPr>
                <w:rFonts w:ascii="宋体" w:hAnsi="宋体"/>
                <w:b/>
                <w:sz w:val="28"/>
                <w:u w:val="single"/>
              </w:rPr>
            </w:pPr>
          </w:p>
        </w:tc>
      </w:tr>
      <w:tr w:rsidR="004C5A84">
        <w:trPr>
          <w:trHeight w:val="1225"/>
          <w:jc w:val="center"/>
        </w:trPr>
        <w:tc>
          <w:tcPr>
            <w:tcW w:w="2948" w:type="dxa"/>
            <w:tcBorders>
              <w:top w:val="single" w:sz="4" w:space="0" w:color="auto"/>
              <w:left w:val="single" w:sz="4" w:space="0" w:color="auto"/>
              <w:bottom w:val="single" w:sz="4" w:space="0" w:color="auto"/>
              <w:right w:val="single" w:sz="4" w:space="0" w:color="auto"/>
            </w:tcBorders>
            <w:vAlign w:val="center"/>
          </w:tcPr>
          <w:p w:rsidR="004C5A84" w:rsidRDefault="00226282">
            <w:pPr>
              <w:jc w:val="center"/>
              <w:rPr>
                <w:rFonts w:ascii="宋体" w:hAnsi="宋体"/>
                <w:b/>
                <w:sz w:val="28"/>
              </w:rPr>
            </w:pPr>
            <w:r>
              <w:rPr>
                <w:rFonts w:ascii="宋体" w:hAnsi="宋体" w:hint="eastAsia"/>
                <w:b/>
                <w:sz w:val="28"/>
              </w:rPr>
              <w:t>增加承诺</w:t>
            </w:r>
          </w:p>
          <w:p w:rsidR="004C5A84" w:rsidRDefault="00226282">
            <w:pPr>
              <w:jc w:val="center"/>
              <w:rPr>
                <w:rFonts w:ascii="宋体" w:hAnsi="宋体"/>
                <w:b/>
                <w:sz w:val="28"/>
              </w:rPr>
            </w:pPr>
            <w:r>
              <w:rPr>
                <w:rFonts w:ascii="宋体" w:hAnsi="宋体" w:hint="eastAsia"/>
                <w:b/>
                <w:sz w:val="28"/>
              </w:rPr>
              <w:t>（如无可以不用填写）</w:t>
            </w:r>
          </w:p>
        </w:tc>
        <w:tc>
          <w:tcPr>
            <w:tcW w:w="6337" w:type="dxa"/>
            <w:tcBorders>
              <w:top w:val="single" w:sz="4" w:space="0" w:color="auto"/>
              <w:left w:val="single" w:sz="4" w:space="0" w:color="auto"/>
              <w:bottom w:val="single" w:sz="4" w:space="0" w:color="auto"/>
              <w:right w:val="single" w:sz="4" w:space="0" w:color="auto"/>
            </w:tcBorders>
            <w:vAlign w:val="center"/>
          </w:tcPr>
          <w:p w:rsidR="004C5A84" w:rsidRDefault="004C5A84">
            <w:pPr>
              <w:rPr>
                <w:rFonts w:ascii="宋体" w:hAnsi="宋体"/>
                <w:b/>
                <w:sz w:val="28"/>
              </w:rPr>
            </w:pPr>
          </w:p>
        </w:tc>
      </w:tr>
      <w:tr w:rsidR="004C5A84">
        <w:trPr>
          <w:trHeight w:val="1524"/>
          <w:jc w:val="center"/>
        </w:trPr>
        <w:tc>
          <w:tcPr>
            <w:tcW w:w="2948" w:type="dxa"/>
            <w:tcBorders>
              <w:top w:val="single" w:sz="4" w:space="0" w:color="auto"/>
              <w:left w:val="single" w:sz="4" w:space="0" w:color="auto"/>
              <w:bottom w:val="single" w:sz="4" w:space="0" w:color="auto"/>
              <w:right w:val="single" w:sz="4" w:space="0" w:color="auto"/>
            </w:tcBorders>
            <w:vAlign w:val="center"/>
          </w:tcPr>
          <w:p w:rsidR="004C5A84" w:rsidRDefault="00226282">
            <w:pPr>
              <w:jc w:val="center"/>
              <w:rPr>
                <w:rFonts w:ascii="宋体" w:hAnsi="宋体"/>
                <w:b/>
                <w:sz w:val="28"/>
              </w:rPr>
            </w:pPr>
            <w:r>
              <w:rPr>
                <w:rFonts w:ascii="宋体" w:hAnsi="宋体" w:hint="eastAsia"/>
                <w:b/>
                <w:sz w:val="28"/>
              </w:rPr>
              <w:t>优惠条件</w:t>
            </w:r>
          </w:p>
          <w:p w:rsidR="004C5A84" w:rsidRDefault="00226282">
            <w:pPr>
              <w:jc w:val="center"/>
              <w:rPr>
                <w:rFonts w:ascii="宋体" w:hAnsi="宋体"/>
                <w:b/>
                <w:sz w:val="28"/>
              </w:rPr>
            </w:pPr>
            <w:r>
              <w:rPr>
                <w:rFonts w:ascii="宋体" w:hAnsi="宋体" w:hint="eastAsia"/>
                <w:b/>
                <w:sz w:val="28"/>
              </w:rPr>
              <w:t>（如无可以不用填写）</w:t>
            </w:r>
          </w:p>
        </w:tc>
        <w:tc>
          <w:tcPr>
            <w:tcW w:w="6337" w:type="dxa"/>
            <w:tcBorders>
              <w:top w:val="single" w:sz="4" w:space="0" w:color="auto"/>
              <w:left w:val="single" w:sz="4" w:space="0" w:color="auto"/>
              <w:bottom w:val="single" w:sz="4" w:space="0" w:color="auto"/>
              <w:right w:val="single" w:sz="4" w:space="0" w:color="auto"/>
            </w:tcBorders>
            <w:vAlign w:val="center"/>
          </w:tcPr>
          <w:p w:rsidR="004C5A84" w:rsidRDefault="004C5A84">
            <w:pPr>
              <w:rPr>
                <w:rFonts w:ascii="宋体" w:hAnsi="宋体"/>
                <w:b/>
                <w:sz w:val="28"/>
              </w:rPr>
            </w:pPr>
          </w:p>
        </w:tc>
      </w:tr>
      <w:tr w:rsidR="004C5A84">
        <w:trPr>
          <w:trHeight w:val="1559"/>
          <w:jc w:val="center"/>
        </w:trPr>
        <w:tc>
          <w:tcPr>
            <w:tcW w:w="2948" w:type="dxa"/>
            <w:tcBorders>
              <w:top w:val="single" w:sz="4" w:space="0" w:color="auto"/>
              <w:left w:val="single" w:sz="4" w:space="0" w:color="auto"/>
              <w:bottom w:val="single" w:sz="4" w:space="0" w:color="auto"/>
              <w:right w:val="single" w:sz="4" w:space="0" w:color="auto"/>
            </w:tcBorders>
            <w:vAlign w:val="center"/>
          </w:tcPr>
          <w:p w:rsidR="004C5A84" w:rsidRDefault="00226282">
            <w:pPr>
              <w:jc w:val="center"/>
              <w:rPr>
                <w:rFonts w:ascii="宋体" w:hAnsi="宋体"/>
                <w:b/>
                <w:sz w:val="28"/>
              </w:rPr>
            </w:pPr>
            <w:r>
              <w:rPr>
                <w:rFonts w:ascii="宋体" w:hAnsi="宋体" w:hint="eastAsia"/>
                <w:b/>
                <w:sz w:val="28"/>
              </w:rPr>
              <w:t>其他说明</w:t>
            </w:r>
          </w:p>
          <w:p w:rsidR="004C5A84" w:rsidRDefault="00226282">
            <w:pPr>
              <w:jc w:val="center"/>
              <w:rPr>
                <w:rFonts w:ascii="宋体" w:hAnsi="宋体"/>
                <w:b/>
                <w:sz w:val="28"/>
              </w:rPr>
            </w:pPr>
            <w:r>
              <w:rPr>
                <w:rFonts w:ascii="宋体" w:hAnsi="宋体" w:hint="eastAsia"/>
                <w:b/>
                <w:sz w:val="28"/>
              </w:rPr>
              <w:t>（如无可以不用填写）</w:t>
            </w:r>
          </w:p>
        </w:tc>
        <w:tc>
          <w:tcPr>
            <w:tcW w:w="6337" w:type="dxa"/>
            <w:tcBorders>
              <w:top w:val="single" w:sz="4" w:space="0" w:color="auto"/>
              <w:left w:val="single" w:sz="4" w:space="0" w:color="auto"/>
              <w:bottom w:val="single" w:sz="4" w:space="0" w:color="auto"/>
              <w:right w:val="single" w:sz="4" w:space="0" w:color="auto"/>
            </w:tcBorders>
            <w:vAlign w:val="center"/>
          </w:tcPr>
          <w:p w:rsidR="004C5A84" w:rsidRDefault="004C5A84">
            <w:pPr>
              <w:rPr>
                <w:rFonts w:ascii="宋体" w:hAnsi="宋体"/>
                <w:b/>
                <w:sz w:val="28"/>
              </w:rPr>
            </w:pPr>
          </w:p>
        </w:tc>
      </w:tr>
    </w:tbl>
    <w:p w:rsidR="004C5A84" w:rsidRDefault="00226282">
      <w:pPr>
        <w:spacing w:line="1000" w:lineRule="exact"/>
        <w:rPr>
          <w:rFonts w:ascii="宋体" w:hAnsi="宋体"/>
          <w:sz w:val="24"/>
          <w:u w:val="single"/>
        </w:rPr>
      </w:pPr>
      <w:r>
        <w:rPr>
          <w:rFonts w:ascii="宋体" w:hAnsi="宋体" w:hint="eastAsia"/>
          <w:spacing w:val="180"/>
          <w:sz w:val="24"/>
        </w:rPr>
        <w:t xml:space="preserve">    投标人名称</w:t>
      </w:r>
      <w:r>
        <w:rPr>
          <w:rFonts w:ascii="宋体" w:hAnsi="宋体" w:hint="eastAsia"/>
          <w:sz w:val="24"/>
        </w:rPr>
        <w:t>：</w:t>
      </w:r>
      <w:r>
        <w:rPr>
          <w:rFonts w:ascii="宋体" w:hAnsi="宋体" w:hint="eastAsia"/>
          <w:sz w:val="24"/>
          <w:u w:val="single"/>
        </w:rPr>
        <w:t xml:space="preserve">             （盖单位印章）</w:t>
      </w:r>
    </w:p>
    <w:p w:rsidR="004C5A84" w:rsidRDefault="00226282">
      <w:pPr>
        <w:spacing w:line="1000" w:lineRule="exact"/>
        <w:ind w:firstLineChars="850" w:firstLine="2040"/>
        <w:rPr>
          <w:rFonts w:ascii="宋体" w:hAnsi="宋体"/>
          <w:sz w:val="24"/>
        </w:rPr>
      </w:pPr>
      <w:r>
        <w:rPr>
          <w:rFonts w:ascii="宋体" w:hAnsi="宋体" w:hint="eastAsia"/>
          <w:sz w:val="24"/>
        </w:rPr>
        <w:t>法定代表人或委托代理人：</w:t>
      </w:r>
      <w:r>
        <w:rPr>
          <w:rFonts w:ascii="宋体" w:hAnsi="宋体" w:hint="eastAsia"/>
          <w:sz w:val="24"/>
          <w:u w:val="single"/>
        </w:rPr>
        <w:t xml:space="preserve">                （签字或盖章） </w:t>
      </w:r>
    </w:p>
    <w:p w:rsidR="004C5A84" w:rsidRDefault="00226282">
      <w:pPr>
        <w:spacing w:line="1000" w:lineRule="exact"/>
        <w:ind w:firstLineChars="850" w:firstLine="2040"/>
        <w:rPr>
          <w:rFonts w:ascii="宋体" w:hAnsi="宋体"/>
          <w:sz w:val="24"/>
        </w:rPr>
      </w:pPr>
      <w:r>
        <w:rPr>
          <w:rFonts w:ascii="宋体" w:hAnsi="宋体" w:hint="eastAsia"/>
          <w:sz w:val="24"/>
        </w:rPr>
        <w:t xml:space="preserve">日                 期：年月日 </w:t>
      </w:r>
    </w:p>
    <w:p w:rsidR="004C5A84" w:rsidRDefault="004C5A84">
      <w:pPr>
        <w:spacing w:line="400" w:lineRule="exact"/>
        <w:ind w:right="-6"/>
        <w:rPr>
          <w:rFonts w:ascii="宋体" w:hAnsi="宋体"/>
          <w:b/>
          <w:bCs/>
          <w:position w:val="8"/>
          <w:szCs w:val="21"/>
        </w:rPr>
      </w:pPr>
    </w:p>
    <w:p w:rsidR="004C5A84" w:rsidRDefault="00226282">
      <w:pPr>
        <w:spacing w:line="400" w:lineRule="exact"/>
        <w:ind w:right="-6"/>
        <w:rPr>
          <w:rFonts w:asciiTheme="minorEastAsia" w:hAnsiTheme="minorEastAsia" w:cstheme="minorEastAsia"/>
          <w:b/>
          <w:bCs/>
          <w:position w:val="8"/>
          <w:sz w:val="24"/>
        </w:rPr>
      </w:pPr>
      <w:r>
        <w:rPr>
          <w:rFonts w:asciiTheme="minorEastAsia" w:hAnsiTheme="minorEastAsia" w:cstheme="minorEastAsia" w:hint="eastAsia"/>
          <w:b/>
          <w:bCs/>
          <w:position w:val="8"/>
          <w:sz w:val="24"/>
        </w:rPr>
        <w:t>注：1、本《二次报价函》加盖投标人单位章，不装入投标人的投标文件内；</w:t>
      </w:r>
    </w:p>
    <w:p w:rsidR="004C5A84" w:rsidRDefault="00226282">
      <w:pPr>
        <w:spacing w:line="400" w:lineRule="exact"/>
        <w:ind w:right="-6" w:firstLineChars="200" w:firstLine="482"/>
        <w:rPr>
          <w:rFonts w:asciiTheme="minorEastAsia" w:hAnsiTheme="minorEastAsia" w:cstheme="minorEastAsia"/>
          <w:b/>
          <w:bCs/>
          <w:position w:val="8"/>
          <w:sz w:val="24"/>
        </w:rPr>
      </w:pPr>
      <w:r>
        <w:rPr>
          <w:rFonts w:asciiTheme="minorEastAsia" w:hAnsiTheme="minorEastAsia" w:cstheme="minorEastAsia" w:hint="eastAsia"/>
          <w:b/>
          <w:bCs/>
          <w:position w:val="8"/>
          <w:sz w:val="24"/>
        </w:rPr>
        <w:t>2、本《二次报价函》由投标人的法定代表人或委托代理人在谈判会上填写；</w:t>
      </w:r>
    </w:p>
    <w:p w:rsidR="004C5A84" w:rsidRDefault="00226282">
      <w:pPr>
        <w:spacing w:line="400" w:lineRule="exact"/>
        <w:ind w:right="-6" w:firstLineChars="200" w:firstLine="482"/>
        <w:rPr>
          <w:rFonts w:ascii="宋体" w:hAnsi="宋体"/>
          <w:b/>
          <w:sz w:val="32"/>
          <w:szCs w:val="32"/>
        </w:rPr>
      </w:pPr>
      <w:r>
        <w:rPr>
          <w:rFonts w:asciiTheme="minorEastAsia" w:hAnsiTheme="minorEastAsia" w:cstheme="minorEastAsia" w:hint="eastAsia"/>
          <w:b/>
          <w:bCs/>
          <w:position w:val="8"/>
          <w:sz w:val="24"/>
        </w:rPr>
        <w:t>3、防止填写错误，投标人自行准备多份本《二次报价函》。</w:t>
      </w:r>
    </w:p>
    <w:p w:rsidR="004C5A84" w:rsidRDefault="00226282">
      <w:pPr>
        <w:shd w:val="clear" w:color="auto" w:fill="FFFFFF"/>
        <w:spacing w:line="360" w:lineRule="auto"/>
        <w:jc w:val="center"/>
        <w:rPr>
          <w:rFonts w:ascii="宋体" w:hAnsi="宋体"/>
          <w:b/>
          <w:color w:val="FF0000"/>
          <w:sz w:val="30"/>
          <w:szCs w:val="30"/>
        </w:rPr>
      </w:pPr>
      <w:r>
        <w:rPr>
          <w:rFonts w:ascii="宋体" w:hAnsi="宋体" w:hint="eastAsia"/>
          <w:b/>
          <w:sz w:val="30"/>
          <w:szCs w:val="30"/>
        </w:rPr>
        <w:lastRenderedPageBreak/>
        <w:t>三、营业执照副本复印件、组织机构代码证复印件、税务登记证(或三合一证)复印件</w:t>
      </w:r>
    </w:p>
    <w:p w:rsidR="004C5A84" w:rsidRDefault="004C5A84">
      <w:pPr>
        <w:shd w:val="clear" w:color="auto" w:fill="FFFFFF"/>
        <w:spacing w:line="360" w:lineRule="auto"/>
        <w:jc w:val="center"/>
        <w:rPr>
          <w:rFonts w:ascii="宋体" w:hAnsi="宋体"/>
          <w:b/>
          <w:sz w:val="30"/>
          <w:szCs w:val="30"/>
        </w:rPr>
      </w:pPr>
    </w:p>
    <w:p w:rsidR="004C5A84" w:rsidRDefault="004C5A84">
      <w:pPr>
        <w:tabs>
          <w:tab w:val="left" w:pos="2408"/>
        </w:tabs>
        <w:jc w:val="left"/>
        <w:rPr>
          <w:rFonts w:ascii="宋体" w:hAnsi="宋体"/>
          <w:b/>
          <w:sz w:val="32"/>
          <w:szCs w:val="32"/>
        </w:rPr>
        <w:sectPr w:rsidR="004C5A84">
          <w:pgSz w:w="11906" w:h="16838"/>
          <w:pgMar w:top="1440" w:right="1800" w:bottom="1440" w:left="1800" w:header="851" w:footer="992" w:gutter="0"/>
          <w:cols w:space="425"/>
          <w:docGrid w:type="lines" w:linePitch="312"/>
        </w:sectPr>
      </w:pPr>
    </w:p>
    <w:p w:rsidR="004C5A84" w:rsidRDefault="00226282">
      <w:pPr>
        <w:shd w:val="clear" w:color="auto" w:fill="FFFFFF"/>
        <w:snapToGrid w:val="0"/>
        <w:spacing w:line="360" w:lineRule="auto"/>
        <w:jc w:val="center"/>
        <w:rPr>
          <w:rFonts w:ascii="宋体" w:hAnsi="宋体"/>
          <w:b/>
          <w:sz w:val="32"/>
          <w:szCs w:val="32"/>
        </w:rPr>
      </w:pPr>
      <w:r>
        <w:rPr>
          <w:rFonts w:ascii="宋体" w:hAnsi="宋体" w:hint="eastAsia"/>
          <w:b/>
          <w:sz w:val="32"/>
          <w:szCs w:val="32"/>
        </w:rPr>
        <w:lastRenderedPageBreak/>
        <w:t>四、授权委托书</w:t>
      </w:r>
    </w:p>
    <w:p w:rsidR="004C5A84" w:rsidRDefault="004C5A84">
      <w:pPr>
        <w:shd w:val="clear" w:color="auto" w:fill="FFFFFF"/>
        <w:spacing w:line="360" w:lineRule="auto"/>
        <w:rPr>
          <w:rFonts w:ascii="宋体" w:hAnsi="宋体"/>
          <w:b/>
          <w:sz w:val="28"/>
        </w:rPr>
      </w:pPr>
    </w:p>
    <w:p w:rsidR="004C5A84" w:rsidRDefault="00226282">
      <w:pPr>
        <w:shd w:val="clear" w:color="auto" w:fill="FFFFFF"/>
        <w:spacing w:line="360" w:lineRule="auto"/>
        <w:rPr>
          <w:rFonts w:ascii="宋体" w:hAnsi="宋体"/>
          <w:b/>
          <w:sz w:val="28"/>
        </w:rPr>
      </w:pPr>
      <w:r>
        <w:rPr>
          <w:rFonts w:ascii="宋体" w:hAnsi="宋体" w:hint="eastAsia"/>
          <w:b/>
          <w:sz w:val="28"/>
        </w:rPr>
        <w:t>致 海南通尚工程管理有限公司：</w:t>
      </w:r>
    </w:p>
    <w:p w:rsidR="004C5A84" w:rsidRDefault="00226282">
      <w:pPr>
        <w:shd w:val="clear" w:color="auto" w:fill="FFFFFF"/>
        <w:spacing w:line="360" w:lineRule="auto"/>
        <w:rPr>
          <w:rFonts w:asciiTheme="minorEastAsia" w:hAnsiTheme="minorEastAsia" w:cstheme="minorEastAsia"/>
          <w:sz w:val="24"/>
        </w:rPr>
      </w:pPr>
      <w:r>
        <w:rPr>
          <w:rFonts w:asciiTheme="minorEastAsia" w:hAnsiTheme="minorEastAsia" w:cstheme="minorEastAsia" w:hint="eastAsia"/>
          <w:sz w:val="24"/>
        </w:rPr>
        <w:t>本授权书声明：</w:t>
      </w:r>
    </w:p>
    <w:p w:rsidR="004C5A84" w:rsidRDefault="00226282">
      <w:pPr>
        <w:shd w:val="clear" w:color="auto" w:fill="FFFFFF"/>
        <w:snapToGrid w:val="0"/>
        <w:spacing w:line="360" w:lineRule="auto"/>
        <w:rPr>
          <w:rFonts w:asciiTheme="minorEastAsia" w:hAnsiTheme="minorEastAsia" w:cstheme="minorEastAsia"/>
          <w:sz w:val="24"/>
          <w:u w:val="single"/>
        </w:rPr>
      </w:pPr>
      <w:r>
        <w:rPr>
          <w:rFonts w:asciiTheme="minorEastAsia" w:hAnsiTheme="minorEastAsia" w:cstheme="minorEastAsia" w:hint="eastAsia"/>
          <w:sz w:val="24"/>
        </w:rPr>
        <w:t>委托人：</w:t>
      </w:r>
    </w:p>
    <w:p w:rsidR="004C5A84" w:rsidRDefault="00226282">
      <w:pPr>
        <w:shd w:val="clear" w:color="auto" w:fill="FFFFFF"/>
        <w:snapToGrid w:val="0"/>
        <w:spacing w:line="360" w:lineRule="auto"/>
        <w:rPr>
          <w:rFonts w:asciiTheme="minorEastAsia" w:hAnsiTheme="minorEastAsia" w:cstheme="minorEastAsia"/>
          <w:sz w:val="24"/>
        </w:rPr>
      </w:pPr>
      <w:r>
        <w:rPr>
          <w:rFonts w:asciiTheme="minorEastAsia" w:hAnsiTheme="minorEastAsia" w:cstheme="minorEastAsia" w:hint="eastAsia"/>
          <w:sz w:val="24"/>
        </w:rPr>
        <w:t>地  址：          法定代表人：</w:t>
      </w:r>
    </w:p>
    <w:p w:rsidR="004C5A84" w:rsidRDefault="00226282">
      <w:pPr>
        <w:shd w:val="clear" w:color="auto" w:fill="FFFFFF"/>
        <w:snapToGrid w:val="0"/>
        <w:spacing w:line="360" w:lineRule="auto"/>
        <w:rPr>
          <w:rFonts w:asciiTheme="minorEastAsia" w:hAnsiTheme="minorEastAsia" w:cstheme="minorEastAsia"/>
          <w:sz w:val="24"/>
        </w:rPr>
      </w:pPr>
      <w:r>
        <w:rPr>
          <w:rFonts w:asciiTheme="minorEastAsia" w:hAnsiTheme="minorEastAsia" w:cstheme="minorEastAsia" w:hint="eastAsia"/>
          <w:sz w:val="24"/>
        </w:rPr>
        <w:t>受托人：          性别：             出生日期：  年  月  日</w:t>
      </w:r>
    </w:p>
    <w:p w:rsidR="004C5A84" w:rsidRDefault="00226282">
      <w:pPr>
        <w:shd w:val="clear" w:color="auto" w:fill="FFFFFF"/>
        <w:snapToGrid w:val="0"/>
        <w:spacing w:line="360" w:lineRule="auto"/>
        <w:rPr>
          <w:rFonts w:asciiTheme="minorEastAsia" w:hAnsiTheme="minorEastAsia" w:cstheme="minorEastAsia"/>
          <w:sz w:val="24"/>
        </w:rPr>
      </w:pPr>
      <w:r>
        <w:rPr>
          <w:rFonts w:asciiTheme="minorEastAsia" w:hAnsiTheme="minorEastAsia" w:cstheme="minorEastAsia" w:hint="eastAsia"/>
          <w:sz w:val="24"/>
        </w:rPr>
        <w:t>所在单位：        职务：</w:t>
      </w:r>
    </w:p>
    <w:p w:rsidR="004C5A84" w:rsidRDefault="00226282">
      <w:pPr>
        <w:shd w:val="clear" w:color="auto" w:fill="FFFFFF"/>
        <w:snapToGrid w:val="0"/>
        <w:spacing w:line="360" w:lineRule="auto"/>
        <w:rPr>
          <w:rFonts w:asciiTheme="minorEastAsia" w:hAnsiTheme="minorEastAsia" w:cstheme="minorEastAsia"/>
          <w:sz w:val="24"/>
        </w:rPr>
      </w:pPr>
      <w:r>
        <w:rPr>
          <w:rFonts w:asciiTheme="minorEastAsia" w:hAnsiTheme="minorEastAsia" w:cstheme="minorEastAsia" w:hint="eastAsia"/>
          <w:sz w:val="24"/>
        </w:rPr>
        <w:t>身 份 证：        联系方式:</w:t>
      </w:r>
    </w:p>
    <w:p w:rsidR="004C5A84" w:rsidRDefault="00226282">
      <w:pPr>
        <w:shd w:val="clear" w:color="auto" w:fill="FFFFFF"/>
        <w:spacing w:line="360" w:lineRule="auto"/>
        <w:rPr>
          <w:rFonts w:asciiTheme="minorEastAsia" w:hAnsiTheme="minorEastAsia" w:cstheme="minorEastAsia"/>
          <w:sz w:val="24"/>
        </w:rPr>
      </w:pPr>
      <w:r>
        <w:rPr>
          <w:rFonts w:asciiTheme="minorEastAsia" w:hAnsiTheme="minorEastAsia" w:cstheme="minorEastAsia" w:hint="eastAsia"/>
          <w:sz w:val="24"/>
        </w:rPr>
        <w:t xml:space="preserve">    兹委托受托人代表我方参加海南通尚工程管理有限公司组织的</w:t>
      </w:r>
      <w:ins w:id="165" w:author="xbany" w:date="2019-04-19T11:24:00Z">
        <w:r w:rsidR="00A900EF">
          <w:rPr>
            <w:rFonts w:asciiTheme="minorEastAsia" w:hAnsiTheme="minorEastAsia" w:cstheme="minorEastAsia" w:hint="eastAsia"/>
            <w:sz w:val="24"/>
            <w:u w:val="single"/>
          </w:rPr>
          <w:t>陵水县近岸海域污染防治实施方案编制费</w:t>
        </w:r>
      </w:ins>
      <w:r>
        <w:rPr>
          <w:rFonts w:asciiTheme="minorEastAsia" w:hAnsiTheme="minorEastAsia" w:cstheme="minorEastAsia" w:hint="eastAsia"/>
          <w:sz w:val="24"/>
        </w:rPr>
        <w:t>（项目编号为：</w:t>
      </w:r>
      <w:ins w:id="166" w:author="xbany" w:date="2019-04-19T11:25:00Z">
        <w:r w:rsidR="00A900EF">
          <w:rPr>
            <w:rFonts w:asciiTheme="minorEastAsia" w:hAnsiTheme="minorEastAsia" w:cstheme="minorEastAsia" w:hint="eastAsia"/>
            <w:sz w:val="24"/>
            <w:u w:val="single"/>
          </w:rPr>
          <w:t>HNTS-2019-036</w:t>
        </w:r>
      </w:ins>
      <w:r>
        <w:rPr>
          <w:rFonts w:asciiTheme="minorEastAsia" w:hAnsiTheme="minorEastAsia" w:cstheme="minorEastAsia" w:hint="eastAsia"/>
          <w:sz w:val="24"/>
        </w:rPr>
        <w:t>）的招标活动，并授权其全权办理以下事宜：</w:t>
      </w:r>
    </w:p>
    <w:p w:rsidR="004C5A84" w:rsidRDefault="00226282">
      <w:pPr>
        <w:shd w:val="clear" w:color="auto" w:fill="FFFFFF"/>
        <w:snapToGrid w:val="0"/>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1、参加投标活动；</w:t>
      </w:r>
    </w:p>
    <w:p w:rsidR="004C5A84" w:rsidRDefault="00226282">
      <w:pPr>
        <w:shd w:val="clear" w:color="auto" w:fill="FFFFFF"/>
        <w:snapToGrid w:val="0"/>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2、出席开标评标会议；</w:t>
      </w:r>
    </w:p>
    <w:p w:rsidR="004C5A84" w:rsidRDefault="00226282">
      <w:pPr>
        <w:shd w:val="clear" w:color="auto" w:fill="FFFFFF"/>
        <w:snapToGrid w:val="0"/>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3、签订与中标事宜有关的合同；</w:t>
      </w:r>
    </w:p>
    <w:p w:rsidR="004C5A84" w:rsidRDefault="00226282">
      <w:pPr>
        <w:shd w:val="clear" w:color="auto" w:fill="FFFFFF"/>
        <w:snapToGrid w:val="0"/>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4、负责合同的履行、服务以及在合同履行过程中有关事宜的洽谈和处理。</w:t>
      </w:r>
    </w:p>
    <w:p w:rsidR="004C5A84" w:rsidRDefault="00226282">
      <w:pPr>
        <w:shd w:val="clear" w:color="auto" w:fill="FFFFFF"/>
        <w:snapToGrid w:val="0"/>
        <w:spacing w:line="360" w:lineRule="auto"/>
        <w:rPr>
          <w:rFonts w:asciiTheme="minorEastAsia" w:hAnsiTheme="minorEastAsia" w:cstheme="minorEastAsia"/>
          <w:sz w:val="24"/>
        </w:rPr>
      </w:pPr>
      <w:r>
        <w:rPr>
          <w:rFonts w:asciiTheme="minorEastAsia" w:hAnsiTheme="minorEastAsia" w:cstheme="minorEastAsia" w:hint="eastAsia"/>
          <w:sz w:val="24"/>
        </w:rPr>
        <w:t xml:space="preserve">    受托人在办理上述事宜过程中以其自己的名义所签署的所有文件我方均予以承认。受托人无转委托权。</w:t>
      </w:r>
    </w:p>
    <w:p w:rsidR="004C5A84" w:rsidRDefault="00226282">
      <w:pPr>
        <w:shd w:val="clear" w:color="auto" w:fill="FFFFFF"/>
        <w:snapToGrid w:val="0"/>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委托期限：至上述事宜处理完毕止。</w:t>
      </w:r>
    </w:p>
    <w:p w:rsidR="004C5A84" w:rsidRDefault="004C5A84">
      <w:pPr>
        <w:shd w:val="clear" w:color="auto" w:fill="FFFFFF"/>
        <w:snapToGrid w:val="0"/>
        <w:spacing w:line="360" w:lineRule="auto"/>
        <w:ind w:firstLineChars="1600" w:firstLine="3840"/>
        <w:rPr>
          <w:rFonts w:asciiTheme="minorEastAsia" w:hAnsiTheme="minorEastAsia" w:cstheme="minorEastAsia"/>
          <w:sz w:val="24"/>
        </w:rPr>
      </w:pPr>
    </w:p>
    <w:p w:rsidR="004C5A84" w:rsidRDefault="00226282">
      <w:pPr>
        <w:shd w:val="clear" w:color="auto" w:fill="FFFFFF"/>
        <w:snapToGrid w:val="0"/>
        <w:spacing w:line="360" w:lineRule="auto"/>
        <w:ind w:firstLineChars="1600" w:firstLine="3840"/>
        <w:rPr>
          <w:rFonts w:asciiTheme="minorEastAsia" w:hAnsiTheme="minorEastAsia" w:cstheme="minorEastAsia"/>
          <w:sz w:val="24"/>
          <w:u w:val="single"/>
        </w:rPr>
      </w:pPr>
      <w:r>
        <w:rPr>
          <w:rFonts w:asciiTheme="minorEastAsia" w:hAnsiTheme="minorEastAsia" w:cstheme="minorEastAsia" w:hint="eastAsia"/>
          <w:sz w:val="24"/>
        </w:rPr>
        <w:t>委托单位</w:t>
      </w:r>
      <w:r>
        <w:rPr>
          <w:rFonts w:asciiTheme="minorEastAsia" w:hAnsiTheme="minorEastAsia" w:cstheme="minorEastAsia" w:hint="eastAsia"/>
          <w:sz w:val="24"/>
          <w:u w:val="single"/>
        </w:rPr>
        <w:t>（公章）</w:t>
      </w:r>
    </w:p>
    <w:p w:rsidR="004C5A84" w:rsidRDefault="00226282">
      <w:pPr>
        <w:shd w:val="clear" w:color="auto" w:fill="FFFFFF"/>
        <w:snapToGrid w:val="0"/>
        <w:spacing w:line="360" w:lineRule="auto"/>
        <w:rPr>
          <w:rFonts w:asciiTheme="minorEastAsia" w:hAnsiTheme="minorEastAsia" w:cstheme="minorEastAsia"/>
          <w:sz w:val="24"/>
          <w:u w:val="single"/>
        </w:rPr>
      </w:pPr>
      <w:r>
        <w:rPr>
          <w:rFonts w:asciiTheme="minorEastAsia" w:hAnsiTheme="minorEastAsia" w:cstheme="minorEastAsia" w:hint="eastAsia"/>
          <w:sz w:val="24"/>
        </w:rPr>
        <w:t xml:space="preserve">                                法定代表人</w:t>
      </w:r>
      <w:r>
        <w:rPr>
          <w:rFonts w:asciiTheme="minorEastAsia" w:hAnsiTheme="minorEastAsia" w:cstheme="minorEastAsia" w:hint="eastAsia"/>
          <w:sz w:val="24"/>
          <w:u w:val="single"/>
        </w:rPr>
        <w:t xml:space="preserve">      （签名或私章）</w:t>
      </w:r>
    </w:p>
    <w:p w:rsidR="004C5A84" w:rsidRDefault="00226282">
      <w:pPr>
        <w:shd w:val="clear" w:color="auto" w:fill="FFFFFF"/>
        <w:snapToGrid w:val="0"/>
        <w:spacing w:line="360" w:lineRule="auto"/>
        <w:rPr>
          <w:rFonts w:asciiTheme="minorEastAsia" w:hAnsiTheme="minorEastAsia" w:cstheme="minorEastAsia"/>
          <w:sz w:val="24"/>
          <w:u w:val="single"/>
        </w:rPr>
      </w:pPr>
      <w:r>
        <w:rPr>
          <w:rFonts w:asciiTheme="minorEastAsia" w:hAnsiTheme="minorEastAsia" w:cstheme="minorEastAsia" w:hint="eastAsia"/>
          <w:sz w:val="24"/>
        </w:rPr>
        <w:t xml:space="preserve">                                受托人</w:t>
      </w:r>
      <w:r>
        <w:rPr>
          <w:rFonts w:asciiTheme="minorEastAsia" w:hAnsiTheme="minorEastAsia" w:cstheme="minorEastAsia" w:hint="eastAsia"/>
          <w:sz w:val="24"/>
          <w:u w:val="single"/>
        </w:rPr>
        <w:t xml:space="preserve">          （签名或私章）</w:t>
      </w:r>
    </w:p>
    <w:p w:rsidR="004C5A84" w:rsidRDefault="00226282">
      <w:pPr>
        <w:shd w:val="clear" w:color="auto" w:fill="FFFFFF"/>
        <w:snapToGrid w:val="0"/>
        <w:spacing w:line="360" w:lineRule="auto"/>
        <w:ind w:firstLineChars="1650" w:firstLine="3960"/>
        <w:rPr>
          <w:rFonts w:asciiTheme="minorEastAsia" w:hAnsiTheme="minorEastAsia" w:cstheme="minorEastAsia"/>
          <w:sz w:val="24"/>
        </w:rPr>
      </w:pPr>
      <w:r>
        <w:rPr>
          <w:rFonts w:asciiTheme="minorEastAsia" w:hAnsiTheme="minorEastAsia" w:cstheme="minorEastAsia" w:hint="eastAsia"/>
          <w:sz w:val="24"/>
        </w:rPr>
        <w:t>年月日</w:t>
      </w:r>
    </w:p>
    <w:p w:rsidR="004C5A84" w:rsidRDefault="00226282">
      <w:pPr>
        <w:tabs>
          <w:tab w:val="left" w:pos="2408"/>
        </w:tabs>
        <w:jc w:val="center"/>
        <w:rPr>
          <w:rFonts w:ascii="宋体" w:hAnsi="宋体"/>
          <w:b/>
          <w:sz w:val="32"/>
          <w:szCs w:val="32"/>
        </w:rPr>
      </w:pPr>
      <w:r>
        <w:rPr>
          <w:rFonts w:asciiTheme="minorEastAsia" w:hAnsiTheme="minorEastAsia" w:cstheme="minorEastAsia" w:hint="eastAsia"/>
          <w:b/>
          <w:sz w:val="24"/>
        </w:rPr>
        <w:br w:type="page"/>
      </w:r>
      <w:r>
        <w:rPr>
          <w:rFonts w:ascii="宋体" w:hAnsi="宋体" w:hint="eastAsia"/>
          <w:b/>
          <w:sz w:val="32"/>
          <w:szCs w:val="32"/>
        </w:rPr>
        <w:lastRenderedPageBreak/>
        <w:t>五、法定代表人、受托人身份证复印件</w:t>
      </w:r>
    </w:p>
    <w:p w:rsidR="004C5A84" w:rsidRDefault="004C5A84">
      <w:pPr>
        <w:rPr>
          <w:rFonts w:ascii="宋体" w:hAnsi="宋体"/>
          <w:b/>
          <w:sz w:val="32"/>
          <w:szCs w:val="32"/>
        </w:rPr>
      </w:pPr>
    </w:p>
    <w:p w:rsidR="004C5A84" w:rsidRDefault="004C5A84">
      <w:pPr>
        <w:rPr>
          <w:rFonts w:ascii="宋体" w:hAnsi="宋体"/>
          <w:b/>
          <w:sz w:val="32"/>
          <w:szCs w:val="32"/>
        </w:rPr>
      </w:pPr>
    </w:p>
    <w:p w:rsidR="004C5A84" w:rsidRDefault="004C5A84">
      <w:pPr>
        <w:rPr>
          <w:rFonts w:ascii="宋体" w:hAnsi="宋体"/>
          <w:b/>
          <w:sz w:val="32"/>
          <w:szCs w:val="32"/>
        </w:rPr>
      </w:pPr>
    </w:p>
    <w:p w:rsidR="004C5A84" w:rsidRDefault="004C5A84">
      <w:pPr>
        <w:rPr>
          <w:rFonts w:ascii="宋体" w:hAnsi="宋体"/>
          <w:b/>
          <w:sz w:val="32"/>
          <w:szCs w:val="32"/>
        </w:rPr>
      </w:pPr>
    </w:p>
    <w:p w:rsidR="004C5A84" w:rsidRDefault="004C5A84">
      <w:pPr>
        <w:rPr>
          <w:rFonts w:ascii="宋体" w:hAnsi="宋体"/>
          <w:b/>
          <w:sz w:val="32"/>
          <w:szCs w:val="32"/>
        </w:rPr>
      </w:pPr>
    </w:p>
    <w:p w:rsidR="004C5A84" w:rsidRDefault="004C5A84">
      <w:pPr>
        <w:rPr>
          <w:rFonts w:ascii="宋体" w:hAnsi="宋体"/>
          <w:b/>
          <w:sz w:val="32"/>
          <w:szCs w:val="32"/>
        </w:rPr>
      </w:pPr>
    </w:p>
    <w:p w:rsidR="004C5A84" w:rsidRDefault="004C5A84">
      <w:pPr>
        <w:rPr>
          <w:rFonts w:ascii="宋体" w:hAnsi="宋体"/>
          <w:b/>
          <w:sz w:val="32"/>
          <w:szCs w:val="32"/>
        </w:rPr>
      </w:pPr>
    </w:p>
    <w:p w:rsidR="004C5A84" w:rsidRDefault="004C5A84">
      <w:pPr>
        <w:rPr>
          <w:rFonts w:ascii="宋体" w:hAnsi="宋体"/>
          <w:b/>
          <w:sz w:val="32"/>
          <w:szCs w:val="32"/>
        </w:rPr>
      </w:pPr>
    </w:p>
    <w:p w:rsidR="004C5A84" w:rsidRDefault="004C5A84">
      <w:pPr>
        <w:rPr>
          <w:rFonts w:ascii="宋体" w:hAnsi="宋体"/>
          <w:b/>
          <w:sz w:val="32"/>
          <w:szCs w:val="32"/>
        </w:rPr>
      </w:pPr>
    </w:p>
    <w:p w:rsidR="004C5A84" w:rsidRDefault="004C5A84">
      <w:pPr>
        <w:rPr>
          <w:rFonts w:ascii="宋体" w:hAnsi="宋体"/>
          <w:b/>
          <w:sz w:val="32"/>
          <w:szCs w:val="32"/>
        </w:rPr>
      </w:pPr>
    </w:p>
    <w:p w:rsidR="004C5A84" w:rsidRDefault="004C5A84">
      <w:pPr>
        <w:rPr>
          <w:rFonts w:ascii="宋体" w:hAnsi="宋体"/>
          <w:b/>
          <w:sz w:val="32"/>
          <w:szCs w:val="32"/>
        </w:rPr>
      </w:pPr>
    </w:p>
    <w:p w:rsidR="004C5A84" w:rsidRDefault="004C5A84">
      <w:pPr>
        <w:rPr>
          <w:rFonts w:ascii="宋体" w:hAnsi="宋体"/>
          <w:b/>
          <w:sz w:val="32"/>
          <w:szCs w:val="32"/>
        </w:rPr>
      </w:pPr>
    </w:p>
    <w:p w:rsidR="004C5A84" w:rsidRDefault="004C5A84">
      <w:pPr>
        <w:rPr>
          <w:rFonts w:ascii="宋体" w:hAnsi="宋体"/>
          <w:b/>
          <w:sz w:val="32"/>
          <w:szCs w:val="32"/>
        </w:rPr>
      </w:pPr>
    </w:p>
    <w:p w:rsidR="004C5A84" w:rsidRDefault="004C5A84">
      <w:pPr>
        <w:rPr>
          <w:rFonts w:ascii="宋体" w:hAnsi="宋体"/>
          <w:b/>
          <w:sz w:val="32"/>
          <w:szCs w:val="32"/>
        </w:rPr>
      </w:pPr>
    </w:p>
    <w:p w:rsidR="004C5A84" w:rsidRDefault="004C5A84">
      <w:pPr>
        <w:rPr>
          <w:rFonts w:ascii="宋体" w:hAnsi="宋体"/>
          <w:b/>
          <w:sz w:val="32"/>
          <w:szCs w:val="32"/>
        </w:rPr>
      </w:pPr>
    </w:p>
    <w:p w:rsidR="004C5A84" w:rsidRDefault="004C5A84">
      <w:pPr>
        <w:rPr>
          <w:rFonts w:ascii="宋体" w:hAnsi="宋体"/>
          <w:b/>
          <w:sz w:val="32"/>
          <w:szCs w:val="32"/>
        </w:rPr>
      </w:pPr>
    </w:p>
    <w:p w:rsidR="004C5A84" w:rsidRDefault="004C5A84">
      <w:pPr>
        <w:rPr>
          <w:rFonts w:ascii="宋体" w:hAnsi="宋体"/>
          <w:b/>
          <w:sz w:val="32"/>
          <w:szCs w:val="32"/>
        </w:rPr>
      </w:pPr>
    </w:p>
    <w:p w:rsidR="004C5A84" w:rsidRDefault="004C5A84">
      <w:pPr>
        <w:rPr>
          <w:rFonts w:ascii="宋体" w:hAnsi="宋体"/>
          <w:b/>
          <w:sz w:val="32"/>
          <w:szCs w:val="32"/>
        </w:rPr>
      </w:pPr>
    </w:p>
    <w:p w:rsidR="004C5A84" w:rsidRDefault="004C5A84">
      <w:pPr>
        <w:rPr>
          <w:rFonts w:ascii="宋体" w:hAnsi="宋体"/>
          <w:b/>
          <w:sz w:val="32"/>
          <w:szCs w:val="32"/>
        </w:rPr>
      </w:pPr>
    </w:p>
    <w:p w:rsidR="004C5A84" w:rsidRDefault="004C5A84">
      <w:pPr>
        <w:rPr>
          <w:rFonts w:ascii="宋体" w:hAnsi="宋体"/>
          <w:b/>
          <w:sz w:val="32"/>
          <w:szCs w:val="32"/>
        </w:rPr>
      </w:pPr>
    </w:p>
    <w:p w:rsidR="004C5A84" w:rsidRDefault="004C5A84">
      <w:pPr>
        <w:rPr>
          <w:rFonts w:ascii="宋体" w:hAnsi="宋体"/>
          <w:b/>
          <w:sz w:val="32"/>
          <w:szCs w:val="32"/>
        </w:rPr>
      </w:pPr>
    </w:p>
    <w:p w:rsidR="004C5A84" w:rsidRDefault="00226282">
      <w:pPr>
        <w:tabs>
          <w:tab w:val="left" w:pos="2408"/>
        </w:tabs>
        <w:jc w:val="center"/>
        <w:rPr>
          <w:rFonts w:ascii="宋体" w:hAnsi="宋体"/>
          <w:b/>
          <w:sz w:val="32"/>
          <w:szCs w:val="32"/>
        </w:rPr>
      </w:pPr>
      <w:r>
        <w:rPr>
          <w:rFonts w:ascii="宋体" w:hAnsi="宋体" w:hint="eastAsia"/>
          <w:b/>
          <w:sz w:val="32"/>
          <w:szCs w:val="32"/>
        </w:rPr>
        <w:lastRenderedPageBreak/>
        <w:t>六、需提供2018年6月（含）以来任意一个月企业纳税证明或</w:t>
      </w:r>
      <w:ins w:id="167" w:author="xbany" w:date="2019-04-19T11:46:00Z">
        <w:r w:rsidR="009E0B7A">
          <w:rPr>
            <w:rFonts w:ascii="宋体" w:hAnsi="宋体" w:hint="eastAsia"/>
            <w:b/>
            <w:sz w:val="32"/>
            <w:szCs w:val="32"/>
          </w:rPr>
          <w:t>2018</w:t>
        </w:r>
      </w:ins>
      <w:r>
        <w:rPr>
          <w:rFonts w:ascii="宋体" w:hAnsi="宋体" w:hint="eastAsia"/>
          <w:b/>
          <w:sz w:val="32"/>
          <w:szCs w:val="32"/>
        </w:rPr>
        <w:t>年度会计师事务所出具的财务审计报告复印件</w:t>
      </w:r>
    </w:p>
    <w:p w:rsidR="004C5A84" w:rsidRDefault="004C5A84">
      <w:pPr>
        <w:tabs>
          <w:tab w:val="left" w:pos="540"/>
        </w:tabs>
        <w:jc w:val="center"/>
        <w:rPr>
          <w:rFonts w:ascii="宋体" w:hAnsi="宋体"/>
          <w:b/>
          <w:sz w:val="32"/>
          <w:szCs w:val="32"/>
        </w:rPr>
      </w:pPr>
    </w:p>
    <w:p w:rsidR="004C5A84" w:rsidRDefault="004C5A84">
      <w:pPr>
        <w:rPr>
          <w:rFonts w:ascii="宋体" w:hAnsi="宋体"/>
          <w:b/>
          <w:sz w:val="32"/>
          <w:szCs w:val="32"/>
        </w:rPr>
      </w:pPr>
    </w:p>
    <w:p w:rsidR="004C5A84" w:rsidRDefault="004C5A84">
      <w:pPr>
        <w:rPr>
          <w:rFonts w:ascii="宋体" w:hAnsi="宋体"/>
          <w:b/>
          <w:sz w:val="32"/>
          <w:szCs w:val="32"/>
        </w:rPr>
      </w:pPr>
    </w:p>
    <w:p w:rsidR="004C5A84" w:rsidRDefault="004C5A84">
      <w:pPr>
        <w:rPr>
          <w:rFonts w:ascii="宋体" w:hAnsi="宋体"/>
          <w:b/>
          <w:sz w:val="32"/>
          <w:szCs w:val="32"/>
        </w:rPr>
      </w:pPr>
    </w:p>
    <w:p w:rsidR="004C5A84" w:rsidRDefault="004C5A84">
      <w:pPr>
        <w:rPr>
          <w:rFonts w:ascii="宋体" w:hAnsi="宋体"/>
          <w:b/>
          <w:sz w:val="32"/>
          <w:szCs w:val="32"/>
        </w:rPr>
      </w:pPr>
    </w:p>
    <w:p w:rsidR="004C5A84" w:rsidRDefault="004C5A84">
      <w:pPr>
        <w:rPr>
          <w:rFonts w:ascii="宋体" w:hAnsi="宋体"/>
          <w:b/>
          <w:sz w:val="32"/>
          <w:szCs w:val="32"/>
        </w:rPr>
      </w:pPr>
    </w:p>
    <w:p w:rsidR="004C5A84" w:rsidRDefault="004C5A84">
      <w:pPr>
        <w:rPr>
          <w:rFonts w:ascii="宋体" w:hAnsi="宋体"/>
          <w:b/>
          <w:sz w:val="32"/>
          <w:szCs w:val="32"/>
        </w:rPr>
      </w:pPr>
    </w:p>
    <w:p w:rsidR="004C5A84" w:rsidRDefault="004C5A84">
      <w:pPr>
        <w:rPr>
          <w:rFonts w:ascii="宋体" w:hAnsi="宋体"/>
          <w:b/>
          <w:sz w:val="32"/>
          <w:szCs w:val="32"/>
        </w:rPr>
      </w:pPr>
    </w:p>
    <w:p w:rsidR="004C5A84" w:rsidRDefault="004C5A84">
      <w:pPr>
        <w:rPr>
          <w:rFonts w:ascii="宋体" w:hAnsi="宋体"/>
          <w:b/>
          <w:sz w:val="32"/>
          <w:szCs w:val="32"/>
        </w:rPr>
      </w:pPr>
    </w:p>
    <w:p w:rsidR="004C5A84" w:rsidRDefault="004C5A84">
      <w:pPr>
        <w:rPr>
          <w:rFonts w:ascii="宋体" w:hAnsi="宋体"/>
          <w:b/>
          <w:sz w:val="32"/>
          <w:szCs w:val="32"/>
        </w:rPr>
      </w:pPr>
    </w:p>
    <w:p w:rsidR="004C5A84" w:rsidRDefault="004C5A84">
      <w:pPr>
        <w:rPr>
          <w:rFonts w:ascii="宋体" w:hAnsi="宋体"/>
          <w:b/>
          <w:sz w:val="32"/>
          <w:szCs w:val="32"/>
        </w:rPr>
      </w:pPr>
    </w:p>
    <w:p w:rsidR="004C5A84" w:rsidRDefault="004C5A84">
      <w:pPr>
        <w:rPr>
          <w:rFonts w:ascii="宋体" w:hAnsi="宋体"/>
          <w:b/>
          <w:sz w:val="32"/>
          <w:szCs w:val="32"/>
        </w:rPr>
      </w:pPr>
    </w:p>
    <w:p w:rsidR="004C5A84" w:rsidRDefault="004C5A84">
      <w:pPr>
        <w:rPr>
          <w:rFonts w:ascii="宋体" w:hAnsi="宋体"/>
          <w:b/>
          <w:sz w:val="32"/>
          <w:szCs w:val="32"/>
        </w:rPr>
      </w:pPr>
    </w:p>
    <w:p w:rsidR="004C5A84" w:rsidRDefault="004C5A84">
      <w:pPr>
        <w:rPr>
          <w:rFonts w:ascii="宋体" w:hAnsi="宋体"/>
          <w:b/>
          <w:sz w:val="32"/>
          <w:szCs w:val="32"/>
        </w:rPr>
      </w:pPr>
    </w:p>
    <w:p w:rsidR="004C5A84" w:rsidRDefault="004C5A84">
      <w:pPr>
        <w:rPr>
          <w:rFonts w:ascii="宋体" w:hAnsi="宋体"/>
          <w:b/>
          <w:sz w:val="32"/>
          <w:szCs w:val="32"/>
        </w:rPr>
      </w:pPr>
    </w:p>
    <w:p w:rsidR="004C5A84" w:rsidRDefault="004C5A84">
      <w:pPr>
        <w:rPr>
          <w:rFonts w:ascii="宋体" w:hAnsi="宋体"/>
          <w:b/>
          <w:sz w:val="32"/>
          <w:szCs w:val="32"/>
        </w:rPr>
      </w:pPr>
    </w:p>
    <w:p w:rsidR="004C5A84" w:rsidRDefault="004C5A84">
      <w:pPr>
        <w:rPr>
          <w:rFonts w:ascii="宋体" w:hAnsi="宋体"/>
          <w:b/>
          <w:sz w:val="32"/>
          <w:szCs w:val="32"/>
        </w:rPr>
      </w:pPr>
    </w:p>
    <w:p w:rsidR="004C5A84" w:rsidRDefault="004C5A84">
      <w:pPr>
        <w:rPr>
          <w:rFonts w:ascii="宋体" w:hAnsi="宋体"/>
          <w:b/>
          <w:sz w:val="32"/>
          <w:szCs w:val="32"/>
        </w:rPr>
      </w:pPr>
    </w:p>
    <w:p w:rsidR="004C5A84" w:rsidRDefault="004C5A84">
      <w:pPr>
        <w:rPr>
          <w:rFonts w:ascii="宋体" w:hAnsi="宋体"/>
          <w:b/>
          <w:sz w:val="32"/>
          <w:szCs w:val="32"/>
        </w:rPr>
      </w:pPr>
    </w:p>
    <w:p w:rsidR="004C5A84" w:rsidRDefault="004C5A84">
      <w:pPr>
        <w:rPr>
          <w:rFonts w:ascii="宋体" w:hAnsi="宋体"/>
          <w:b/>
          <w:sz w:val="32"/>
          <w:szCs w:val="32"/>
        </w:rPr>
      </w:pPr>
    </w:p>
    <w:p w:rsidR="004C5A84" w:rsidRDefault="00226282">
      <w:pPr>
        <w:tabs>
          <w:tab w:val="left" w:pos="5802"/>
        </w:tabs>
        <w:jc w:val="center"/>
        <w:rPr>
          <w:rFonts w:ascii="宋体" w:hAnsi="宋体"/>
          <w:b/>
          <w:sz w:val="32"/>
          <w:szCs w:val="32"/>
        </w:rPr>
      </w:pPr>
      <w:r>
        <w:rPr>
          <w:rFonts w:ascii="宋体" w:hAnsi="宋体" w:hint="eastAsia"/>
          <w:b/>
          <w:sz w:val="32"/>
          <w:szCs w:val="32"/>
        </w:rPr>
        <w:lastRenderedPageBreak/>
        <w:t>七、具有依法缴纳社会保障资金的良好记录（需提供2018年6月（含）以来任意一个月企业社保缴费记录证明）；加盖公章复印件</w:t>
      </w:r>
    </w:p>
    <w:p w:rsidR="004C5A84" w:rsidRDefault="004C5A8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jc w:val="center"/>
        <w:rPr>
          <w:rFonts w:ascii="宋体" w:hAnsi="宋体"/>
          <w:b/>
          <w:sz w:val="32"/>
          <w:szCs w:val="32"/>
        </w:rPr>
      </w:pPr>
    </w:p>
    <w:p w:rsidR="004C5A84" w:rsidRDefault="004C5A8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jc w:val="center"/>
        <w:rPr>
          <w:rFonts w:ascii="宋体" w:hAnsi="宋体"/>
          <w:b/>
          <w:sz w:val="32"/>
          <w:szCs w:val="32"/>
        </w:rPr>
      </w:pPr>
    </w:p>
    <w:p w:rsidR="004C5A84" w:rsidRDefault="004C5A8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jc w:val="center"/>
        <w:rPr>
          <w:rFonts w:ascii="宋体" w:hAnsi="宋体"/>
          <w:b/>
          <w:sz w:val="32"/>
          <w:szCs w:val="32"/>
        </w:rPr>
      </w:pPr>
    </w:p>
    <w:p w:rsidR="004C5A84" w:rsidRDefault="004C5A8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jc w:val="center"/>
        <w:rPr>
          <w:rFonts w:ascii="宋体" w:hAnsi="宋体"/>
          <w:b/>
          <w:sz w:val="32"/>
          <w:szCs w:val="32"/>
        </w:rPr>
      </w:pPr>
    </w:p>
    <w:p w:rsidR="004C5A84" w:rsidRDefault="004C5A8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jc w:val="center"/>
        <w:rPr>
          <w:rFonts w:ascii="宋体" w:hAnsi="宋体"/>
          <w:b/>
          <w:sz w:val="32"/>
          <w:szCs w:val="32"/>
        </w:rPr>
      </w:pPr>
    </w:p>
    <w:p w:rsidR="004C5A84" w:rsidRDefault="004C5A8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jc w:val="center"/>
        <w:rPr>
          <w:rFonts w:ascii="宋体" w:hAnsi="宋体"/>
          <w:b/>
          <w:sz w:val="32"/>
          <w:szCs w:val="32"/>
        </w:rPr>
      </w:pPr>
    </w:p>
    <w:p w:rsidR="004C5A84" w:rsidRDefault="004C5A8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jc w:val="center"/>
        <w:rPr>
          <w:rFonts w:ascii="宋体" w:hAnsi="宋体"/>
          <w:b/>
          <w:sz w:val="32"/>
          <w:szCs w:val="32"/>
        </w:rPr>
      </w:pPr>
    </w:p>
    <w:p w:rsidR="004C5A84" w:rsidRDefault="004C5A8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jc w:val="center"/>
        <w:rPr>
          <w:rFonts w:ascii="宋体" w:hAnsi="宋体"/>
          <w:b/>
          <w:sz w:val="32"/>
          <w:szCs w:val="32"/>
        </w:rPr>
      </w:pPr>
    </w:p>
    <w:p w:rsidR="004C5A84" w:rsidRDefault="004C5A8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jc w:val="center"/>
        <w:rPr>
          <w:rFonts w:ascii="宋体" w:hAnsi="宋体"/>
          <w:b/>
          <w:sz w:val="32"/>
          <w:szCs w:val="32"/>
        </w:rPr>
      </w:pPr>
    </w:p>
    <w:p w:rsidR="004C5A84" w:rsidRDefault="004C5A8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jc w:val="center"/>
        <w:rPr>
          <w:rFonts w:ascii="宋体" w:hAnsi="宋体"/>
          <w:b/>
          <w:sz w:val="32"/>
          <w:szCs w:val="32"/>
        </w:rPr>
      </w:pPr>
    </w:p>
    <w:p w:rsidR="004C5A84" w:rsidRDefault="004C5A8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jc w:val="center"/>
        <w:rPr>
          <w:rFonts w:ascii="宋体" w:hAnsi="宋体"/>
          <w:b/>
          <w:sz w:val="32"/>
          <w:szCs w:val="32"/>
        </w:rPr>
      </w:pPr>
    </w:p>
    <w:p w:rsidR="004C5A84" w:rsidRDefault="004C5A8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jc w:val="center"/>
        <w:rPr>
          <w:rFonts w:ascii="宋体" w:hAnsi="宋体"/>
          <w:b/>
          <w:sz w:val="32"/>
          <w:szCs w:val="32"/>
        </w:rPr>
      </w:pPr>
    </w:p>
    <w:p w:rsidR="004C5A84" w:rsidRDefault="004C5A8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jc w:val="center"/>
        <w:rPr>
          <w:rFonts w:ascii="宋体" w:hAnsi="宋体"/>
          <w:b/>
          <w:sz w:val="32"/>
          <w:szCs w:val="32"/>
        </w:rPr>
      </w:pPr>
    </w:p>
    <w:p w:rsidR="004C5A84" w:rsidRDefault="004C5A8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jc w:val="center"/>
        <w:rPr>
          <w:rFonts w:ascii="宋体" w:hAnsi="宋体"/>
          <w:b/>
          <w:sz w:val="32"/>
          <w:szCs w:val="32"/>
        </w:rPr>
      </w:pPr>
    </w:p>
    <w:p w:rsidR="004C5A84" w:rsidRDefault="004C5A8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jc w:val="center"/>
        <w:rPr>
          <w:rFonts w:ascii="宋体" w:hAnsi="宋体"/>
          <w:b/>
          <w:sz w:val="32"/>
          <w:szCs w:val="32"/>
        </w:rPr>
      </w:pPr>
    </w:p>
    <w:p w:rsidR="004C5A84" w:rsidRDefault="004C5A8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jc w:val="center"/>
        <w:rPr>
          <w:rFonts w:ascii="宋体" w:hAnsi="宋体"/>
          <w:b/>
          <w:sz w:val="32"/>
          <w:szCs w:val="32"/>
        </w:rPr>
      </w:pPr>
    </w:p>
    <w:p w:rsidR="004C5A84" w:rsidRDefault="004C5A8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jc w:val="center"/>
        <w:rPr>
          <w:rFonts w:ascii="宋体" w:hAnsi="宋体"/>
          <w:b/>
          <w:sz w:val="32"/>
          <w:szCs w:val="32"/>
        </w:rPr>
      </w:pPr>
    </w:p>
    <w:p w:rsidR="004C5A84" w:rsidRDefault="004C5A8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jc w:val="center"/>
        <w:rPr>
          <w:rFonts w:ascii="宋体" w:hAnsi="宋体"/>
          <w:b/>
          <w:sz w:val="32"/>
          <w:szCs w:val="32"/>
        </w:rPr>
      </w:pPr>
    </w:p>
    <w:p w:rsidR="004C5A84" w:rsidRDefault="004C5A8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jc w:val="center"/>
        <w:rPr>
          <w:rFonts w:ascii="宋体" w:hAnsi="宋体"/>
          <w:b/>
          <w:sz w:val="32"/>
          <w:szCs w:val="32"/>
        </w:rPr>
      </w:pPr>
    </w:p>
    <w:p w:rsidR="004C5A84" w:rsidRDefault="0022628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jc w:val="center"/>
        <w:rPr>
          <w:rFonts w:ascii="宋体" w:hAnsi="宋体"/>
          <w:b/>
          <w:sz w:val="32"/>
          <w:szCs w:val="32"/>
        </w:rPr>
      </w:pPr>
      <w:r>
        <w:rPr>
          <w:rFonts w:ascii="宋体" w:hAnsi="宋体" w:hint="eastAsia"/>
          <w:b/>
          <w:sz w:val="32"/>
          <w:szCs w:val="32"/>
        </w:rPr>
        <w:lastRenderedPageBreak/>
        <w:t>八、经营范围应具有工程咨询或环境技术咨询与服务等相关的经营范围（需提供营业执照或事业单位法人证书或有关证明材料）；</w:t>
      </w:r>
    </w:p>
    <w:p w:rsidR="004C5A84" w:rsidRDefault="004C5A8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jc w:val="center"/>
        <w:rPr>
          <w:rFonts w:ascii="宋体" w:hAnsi="宋体"/>
          <w:b/>
          <w:sz w:val="32"/>
          <w:szCs w:val="32"/>
        </w:rPr>
      </w:pPr>
    </w:p>
    <w:p w:rsidR="004C5A84" w:rsidRDefault="004C5A8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jc w:val="center"/>
        <w:rPr>
          <w:rFonts w:ascii="宋体" w:hAnsi="宋体"/>
          <w:b/>
          <w:sz w:val="32"/>
          <w:szCs w:val="32"/>
        </w:rPr>
      </w:pPr>
    </w:p>
    <w:p w:rsidR="004C5A84" w:rsidRDefault="004C5A8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jc w:val="center"/>
        <w:rPr>
          <w:rFonts w:ascii="宋体" w:hAnsi="宋体"/>
          <w:b/>
          <w:sz w:val="32"/>
          <w:szCs w:val="32"/>
        </w:rPr>
      </w:pPr>
    </w:p>
    <w:p w:rsidR="004C5A84" w:rsidRDefault="004C5A8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jc w:val="center"/>
        <w:rPr>
          <w:rFonts w:ascii="宋体" w:hAnsi="宋体"/>
          <w:b/>
          <w:sz w:val="32"/>
          <w:szCs w:val="32"/>
        </w:rPr>
      </w:pPr>
    </w:p>
    <w:p w:rsidR="004C5A84" w:rsidRDefault="004C5A8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jc w:val="center"/>
        <w:rPr>
          <w:rFonts w:ascii="宋体" w:hAnsi="宋体"/>
          <w:b/>
          <w:sz w:val="32"/>
          <w:szCs w:val="32"/>
        </w:rPr>
      </w:pPr>
    </w:p>
    <w:p w:rsidR="004C5A84" w:rsidRDefault="004C5A8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jc w:val="center"/>
        <w:rPr>
          <w:rFonts w:ascii="宋体" w:hAnsi="宋体"/>
          <w:b/>
          <w:sz w:val="32"/>
          <w:szCs w:val="32"/>
        </w:rPr>
      </w:pPr>
    </w:p>
    <w:p w:rsidR="004C5A84" w:rsidRDefault="004C5A8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jc w:val="center"/>
        <w:rPr>
          <w:rFonts w:ascii="宋体" w:hAnsi="宋体"/>
          <w:b/>
          <w:sz w:val="32"/>
          <w:szCs w:val="32"/>
        </w:rPr>
      </w:pPr>
    </w:p>
    <w:p w:rsidR="004C5A84" w:rsidRDefault="004C5A8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jc w:val="center"/>
        <w:rPr>
          <w:rFonts w:ascii="宋体" w:hAnsi="宋体"/>
          <w:b/>
          <w:sz w:val="32"/>
          <w:szCs w:val="32"/>
        </w:rPr>
      </w:pPr>
    </w:p>
    <w:p w:rsidR="004C5A84" w:rsidRDefault="004C5A8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jc w:val="center"/>
        <w:rPr>
          <w:rFonts w:ascii="宋体" w:hAnsi="宋体"/>
          <w:b/>
          <w:sz w:val="32"/>
          <w:szCs w:val="32"/>
        </w:rPr>
      </w:pPr>
    </w:p>
    <w:p w:rsidR="004C5A84" w:rsidRDefault="004C5A8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jc w:val="center"/>
        <w:rPr>
          <w:rFonts w:ascii="宋体" w:hAnsi="宋体"/>
          <w:b/>
          <w:sz w:val="32"/>
          <w:szCs w:val="32"/>
        </w:rPr>
      </w:pPr>
    </w:p>
    <w:p w:rsidR="004C5A84" w:rsidRDefault="004C5A8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jc w:val="center"/>
        <w:rPr>
          <w:rFonts w:ascii="宋体" w:hAnsi="宋体"/>
          <w:b/>
          <w:sz w:val="32"/>
          <w:szCs w:val="32"/>
        </w:rPr>
      </w:pPr>
    </w:p>
    <w:p w:rsidR="004C5A84" w:rsidRDefault="004C5A8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jc w:val="center"/>
        <w:rPr>
          <w:rFonts w:ascii="宋体" w:hAnsi="宋体"/>
          <w:b/>
          <w:sz w:val="32"/>
          <w:szCs w:val="32"/>
        </w:rPr>
      </w:pPr>
    </w:p>
    <w:p w:rsidR="004C5A84" w:rsidRDefault="004C5A8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jc w:val="center"/>
        <w:rPr>
          <w:rFonts w:ascii="宋体" w:hAnsi="宋体"/>
          <w:b/>
          <w:sz w:val="32"/>
          <w:szCs w:val="32"/>
        </w:rPr>
      </w:pPr>
    </w:p>
    <w:p w:rsidR="004C5A84" w:rsidRDefault="004C5A8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jc w:val="center"/>
        <w:rPr>
          <w:rFonts w:ascii="宋体" w:hAnsi="宋体"/>
          <w:b/>
          <w:sz w:val="32"/>
          <w:szCs w:val="32"/>
        </w:rPr>
      </w:pPr>
    </w:p>
    <w:p w:rsidR="004C5A84" w:rsidRDefault="004C5A8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jc w:val="center"/>
        <w:rPr>
          <w:rFonts w:ascii="宋体" w:hAnsi="宋体"/>
          <w:b/>
          <w:sz w:val="32"/>
          <w:szCs w:val="32"/>
        </w:rPr>
      </w:pPr>
    </w:p>
    <w:p w:rsidR="004C5A84" w:rsidRDefault="004C5A8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jc w:val="center"/>
        <w:rPr>
          <w:rFonts w:ascii="宋体" w:hAnsi="宋体"/>
          <w:b/>
          <w:sz w:val="32"/>
          <w:szCs w:val="32"/>
        </w:rPr>
      </w:pPr>
    </w:p>
    <w:p w:rsidR="004C5A84" w:rsidRDefault="004C5A8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jc w:val="center"/>
        <w:rPr>
          <w:rFonts w:ascii="宋体" w:hAnsi="宋体"/>
          <w:b/>
          <w:sz w:val="32"/>
          <w:szCs w:val="32"/>
        </w:rPr>
      </w:pPr>
    </w:p>
    <w:p w:rsidR="004C5A84" w:rsidRDefault="004C5A8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jc w:val="center"/>
        <w:rPr>
          <w:rFonts w:ascii="宋体" w:hAnsi="宋体"/>
          <w:b/>
          <w:sz w:val="32"/>
          <w:szCs w:val="32"/>
        </w:rPr>
      </w:pPr>
    </w:p>
    <w:p w:rsidR="004C5A84" w:rsidRDefault="004C5A8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jc w:val="center"/>
        <w:rPr>
          <w:rFonts w:ascii="宋体" w:hAnsi="宋体"/>
          <w:b/>
          <w:sz w:val="32"/>
          <w:szCs w:val="32"/>
        </w:rPr>
      </w:pPr>
    </w:p>
    <w:p w:rsidR="004C5A84" w:rsidRDefault="00226282">
      <w:pPr>
        <w:pStyle w:val="a7"/>
        <w:numPr>
          <w:ilvl w:val="0"/>
          <w:numId w:val="5"/>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ind w:firstLineChars="0"/>
        <w:jc w:val="center"/>
        <w:rPr>
          <w:rFonts w:ascii="宋体" w:hAnsi="宋体"/>
          <w:b/>
          <w:sz w:val="32"/>
          <w:szCs w:val="32"/>
        </w:rPr>
      </w:pPr>
      <w:r>
        <w:rPr>
          <w:rFonts w:ascii="宋体" w:hAnsi="宋体" w:hint="eastAsia"/>
          <w:b/>
          <w:sz w:val="32"/>
          <w:szCs w:val="32"/>
        </w:rPr>
        <w:lastRenderedPageBreak/>
        <w:t>提供参加政府采购活动前三年内，在经营活动中</w:t>
      </w:r>
    </w:p>
    <w:p w:rsidR="004C5A84" w:rsidRDefault="0022628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jc w:val="center"/>
        <w:rPr>
          <w:rFonts w:asciiTheme="minorEastAsia" w:hAnsiTheme="minorEastAsia" w:cstheme="minorEastAsia"/>
          <w:sz w:val="24"/>
        </w:rPr>
      </w:pPr>
      <w:r>
        <w:rPr>
          <w:rFonts w:ascii="宋体" w:hAnsi="宋体" w:hint="eastAsia"/>
          <w:b/>
          <w:sz w:val="32"/>
          <w:szCs w:val="32"/>
        </w:rPr>
        <w:t>没有重大违法记录的声明函</w:t>
      </w:r>
    </w:p>
    <w:p w:rsidR="004C5A84" w:rsidRDefault="004C5A84">
      <w:pPr>
        <w:tabs>
          <w:tab w:val="left" w:pos="5802"/>
        </w:tabs>
        <w:rPr>
          <w:rFonts w:ascii="宋体" w:hAnsi="宋体"/>
          <w:b/>
          <w:sz w:val="32"/>
          <w:szCs w:val="32"/>
        </w:rPr>
      </w:pPr>
    </w:p>
    <w:p w:rsidR="004C5A84" w:rsidRDefault="00226282">
      <w:pPr>
        <w:tabs>
          <w:tab w:val="left" w:pos="5802"/>
        </w:tabs>
        <w:jc w:val="center"/>
        <w:rPr>
          <w:rFonts w:ascii="宋体" w:hAnsi="宋体"/>
          <w:b/>
          <w:sz w:val="32"/>
          <w:szCs w:val="32"/>
        </w:rPr>
        <w:sectPr w:rsidR="004C5A84">
          <w:pgSz w:w="11906" w:h="16838"/>
          <w:pgMar w:top="1440" w:right="1800" w:bottom="1440" w:left="1800" w:header="851" w:footer="992" w:gutter="0"/>
          <w:cols w:space="425"/>
          <w:docGrid w:type="lines" w:linePitch="312"/>
        </w:sectPr>
      </w:pPr>
      <w:r>
        <w:rPr>
          <w:rFonts w:ascii="宋体" w:hAnsi="宋体" w:hint="eastAsia"/>
          <w:sz w:val="32"/>
          <w:szCs w:val="32"/>
        </w:rPr>
        <w:t>（格式自拟）</w:t>
      </w:r>
    </w:p>
    <w:p w:rsidR="004C5A84" w:rsidRDefault="0022628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rPr>
          <w:rFonts w:ascii="宋体" w:hAnsi="宋体"/>
          <w:b/>
          <w:sz w:val="32"/>
          <w:szCs w:val="32"/>
        </w:rPr>
      </w:pPr>
      <w:r>
        <w:rPr>
          <w:rFonts w:ascii="宋体" w:hAnsi="宋体" w:hint="eastAsia"/>
          <w:b/>
          <w:sz w:val="32"/>
          <w:szCs w:val="32"/>
        </w:rPr>
        <w:lastRenderedPageBreak/>
        <w:t>十、投标保证金银行转账凭证或电子回单、基本户开户许可证</w:t>
      </w:r>
    </w:p>
    <w:p w:rsidR="004C5A84" w:rsidRDefault="004C5A8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rPr>
          <w:rFonts w:ascii="宋体" w:hAnsi="宋体"/>
          <w:b/>
          <w:sz w:val="32"/>
          <w:szCs w:val="32"/>
        </w:rPr>
        <w:sectPr w:rsidR="004C5A84">
          <w:pgSz w:w="11906" w:h="16838"/>
          <w:pgMar w:top="1440" w:right="1800" w:bottom="1440" w:left="1800" w:header="851" w:footer="992" w:gutter="0"/>
          <w:cols w:space="425"/>
          <w:docGrid w:type="lines" w:linePitch="312"/>
        </w:sectPr>
      </w:pPr>
    </w:p>
    <w:p w:rsidR="004C5A84" w:rsidRDefault="004C5A84">
      <w:pPr>
        <w:tabs>
          <w:tab w:val="left" w:pos="5802"/>
        </w:tabs>
        <w:jc w:val="center"/>
        <w:rPr>
          <w:rFonts w:ascii="宋体" w:hAnsi="宋体"/>
          <w:b/>
          <w:sz w:val="32"/>
          <w:szCs w:val="32"/>
        </w:rPr>
      </w:pPr>
    </w:p>
    <w:p w:rsidR="004C5A84" w:rsidRDefault="00226282">
      <w:pPr>
        <w:tabs>
          <w:tab w:val="left" w:pos="5802"/>
        </w:tabs>
        <w:jc w:val="center"/>
        <w:rPr>
          <w:rFonts w:asciiTheme="minorEastAsia" w:hAnsiTheme="minorEastAsia" w:cstheme="minorEastAsia"/>
          <w:sz w:val="32"/>
          <w:szCs w:val="32"/>
        </w:rPr>
      </w:pPr>
      <w:r>
        <w:rPr>
          <w:rFonts w:asciiTheme="minorEastAsia" w:hAnsiTheme="minorEastAsia" w:cstheme="minorEastAsia" w:hint="eastAsia"/>
          <w:b/>
          <w:sz w:val="32"/>
          <w:szCs w:val="32"/>
        </w:rPr>
        <w:t>十一、投标人认为需要的其它材料</w:t>
      </w:r>
    </w:p>
    <w:p w:rsidR="004C5A84" w:rsidRDefault="004C5A84">
      <w:pPr>
        <w:rPr>
          <w:rFonts w:ascii="宋体" w:hAnsi="宋体"/>
          <w:b/>
          <w:sz w:val="32"/>
          <w:szCs w:val="32"/>
        </w:rPr>
      </w:pPr>
    </w:p>
    <w:p w:rsidR="004C5A84" w:rsidRDefault="004C5A84">
      <w:pPr>
        <w:rPr>
          <w:rFonts w:ascii="宋体" w:hAnsi="宋体"/>
          <w:b/>
          <w:sz w:val="32"/>
          <w:szCs w:val="32"/>
        </w:rPr>
      </w:pPr>
    </w:p>
    <w:p w:rsidR="004C5A84" w:rsidRDefault="004C5A84">
      <w:pPr>
        <w:rPr>
          <w:rFonts w:ascii="宋体" w:hAnsi="宋体"/>
          <w:b/>
          <w:sz w:val="32"/>
          <w:szCs w:val="32"/>
        </w:rPr>
      </w:pPr>
    </w:p>
    <w:p w:rsidR="004C5A84" w:rsidRDefault="004C5A84">
      <w:pPr>
        <w:rPr>
          <w:rFonts w:ascii="宋体" w:hAnsi="宋体"/>
          <w:b/>
          <w:sz w:val="32"/>
          <w:szCs w:val="32"/>
        </w:rPr>
      </w:pPr>
    </w:p>
    <w:p w:rsidR="004C5A84" w:rsidRDefault="004C5A84">
      <w:pPr>
        <w:rPr>
          <w:rFonts w:ascii="宋体" w:hAnsi="宋体"/>
          <w:b/>
          <w:sz w:val="32"/>
          <w:szCs w:val="32"/>
        </w:rPr>
      </w:pPr>
    </w:p>
    <w:p w:rsidR="004C5A84" w:rsidRDefault="004C5A84">
      <w:pPr>
        <w:rPr>
          <w:rFonts w:ascii="宋体" w:hAnsi="宋体"/>
          <w:b/>
          <w:sz w:val="32"/>
          <w:szCs w:val="32"/>
        </w:rPr>
      </w:pPr>
    </w:p>
    <w:p w:rsidR="004C5A84" w:rsidRDefault="004C5A84">
      <w:pPr>
        <w:rPr>
          <w:rFonts w:ascii="宋体" w:hAnsi="宋体"/>
          <w:b/>
          <w:sz w:val="32"/>
          <w:szCs w:val="32"/>
        </w:rPr>
      </w:pPr>
    </w:p>
    <w:p w:rsidR="004C5A84" w:rsidRDefault="004C5A84">
      <w:pPr>
        <w:rPr>
          <w:rFonts w:ascii="宋体" w:hAnsi="宋体"/>
          <w:b/>
          <w:sz w:val="32"/>
          <w:szCs w:val="32"/>
        </w:rPr>
      </w:pPr>
    </w:p>
    <w:p w:rsidR="004C5A84" w:rsidRDefault="004C5A84">
      <w:pPr>
        <w:rPr>
          <w:rFonts w:ascii="宋体" w:hAnsi="宋体"/>
          <w:b/>
          <w:sz w:val="32"/>
          <w:szCs w:val="32"/>
        </w:rPr>
      </w:pPr>
    </w:p>
    <w:p w:rsidR="004C5A84" w:rsidRDefault="004C5A84">
      <w:pPr>
        <w:rPr>
          <w:rFonts w:ascii="宋体" w:hAnsi="宋体"/>
          <w:b/>
          <w:sz w:val="32"/>
          <w:szCs w:val="32"/>
        </w:rPr>
      </w:pPr>
    </w:p>
    <w:p w:rsidR="004C5A84" w:rsidRDefault="004C5A84">
      <w:pPr>
        <w:rPr>
          <w:rFonts w:ascii="宋体" w:hAnsi="宋体"/>
          <w:b/>
          <w:sz w:val="32"/>
          <w:szCs w:val="32"/>
        </w:rPr>
      </w:pPr>
    </w:p>
    <w:p w:rsidR="004C5A84" w:rsidRDefault="004C5A84">
      <w:pPr>
        <w:rPr>
          <w:rFonts w:ascii="宋体" w:hAnsi="宋体"/>
          <w:b/>
          <w:sz w:val="32"/>
          <w:szCs w:val="32"/>
        </w:rPr>
      </w:pPr>
    </w:p>
    <w:p w:rsidR="004C5A84" w:rsidRDefault="004C5A84">
      <w:pPr>
        <w:rPr>
          <w:rFonts w:ascii="宋体" w:hAnsi="宋体"/>
          <w:b/>
          <w:sz w:val="32"/>
          <w:szCs w:val="32"/>
        </w:rPr>
      </w:pPr>
    </w:p>
    <w:p w:rsidR="004C5A84" w:rsidRDefault="004C5A84">
      <w:pPr>
        <w:rPr>
          <w:rFonts w:ascii="宋体" w:hAnsi="宋体"/>
          <w:b/>
          <w:sz w:val="32"/>
          <w:szCs w:val="32"/>
        </w:rPr>
      </w:pPr>
    </w:p>
    <w:p w:rsidR="004C5A84" w:rsidDel="009E0B7A" w:rsidRDefault="004C5A84">
      <w:pPr>
        <w:rPr>
          <w:del w:id="168" w:author="xbany" w:date="2019-04-19T11:47:00Z"/>
          <w:rFonts w:ascii="宋体" w:hAnsi="宋体"/>
          <w:b/>
          <w:sz w:val="32"/>
          <w:szCs w:val="32"/>
        </w:rPr>
      </w:pPr>
    </w:p>
    <w:p w:rsidR="004C5A84" w:rsidRDefault="004C5A84">
      <w:pPr>
        <w:tabs>
          <w:tab w:val="right" w:pos="8306"/>
        </w:tabs>
        <w:jc w:val="left"/>
        <w:sectPr w:rsidR="004C5A84">
          <w:pgSz w:w="11906" w:h="16838"/>
          <w:pgMar w:top="1440" w:right="1800" w:bottom="1440" w:left="1800" w:header="851" w:footer="992" w:gutter="0"/>
          <w:cols w:space="425"/>
          <w:docGrid w:type="lines" w:linePitch="312"/>
        </w:sectPr>
      </w:pPr>
    </w:p>
    <w:p w:rsidR="004C5A84" w:rsidRDefault="004C5A84">
      <w:pPr>
        <w:pStyle w:val="2"/>
        <w:rPr>
          <w:b w:val="0"/>
          <w:bCs/>
        </w:rPr>
        <w:sectPr w:rsidR="004C5A84">
          <w:pgSz w:w="11906" w:h="16838"/>
          <w:pgMar w:top="1440" w:right="1800" w:bottom="1440" w:left="1800" w:header="851" w:footer="992" w:gutter="0"/>
          <w:cols w:space="425"/>
          <w:docGrid w:type="lines" w:linePitch="312"/>
        </w:sectPr>
      </w:pPr>
    </w:p>
    <w:p w:rsidR="004C5A84" w:rsidRDefault="00226282">
      <w:pPr>
        <w:shd w:val="clear" w:color="auto" w:fill="FFFFFF"/>
        <w:spacing w:line="500" w:lineRule="exact"/>
        <w:jc w:val="center"/>
        <w:outlineLvl w:val="0"/>
        <w:rPr>
          <w:rStyle w:val="1Char"/>
        </w:rPr>
      </w:pPr>
      <w:bookmarkStart w:id="169" w:name="_Toc24167"/>
      <w:bookmarkStart w:id="170" w:name="_Toc5384"/>
      <w:bookmarkStart w:id="171" w:name="_Toc1506"/>
      <w:bookmarkStart w:id="172" w:name="_Toc32479"/>
      <w:bookmarkStart w:id="173" w:name="_Toc31446"/>
      <w:bookmarkStart w:id="174" w:name="_Toc26565"/>
      <w:bookmarkStart w:id="175" w:name="_Toc2505"/>
      <w:bookmarkStart w:id="176" w:name="_Toc17085"/>
      <w:r>
        <w:rPr>
          <w:rStyle w:val="1Char"/>
          <w:rFonts w:hint="eastAsia"/>
        </w:rPr>
        <w:lastRenderedPageBreak/>
        <w:t>第六章</w:t>
      </w:r>
      <w:r>
        <w:rPr>
          <w:rStyle w:val="1Char"/>
          <w:rFonts w:hint="eastAsia"/>
        </w:rPr>
        <w:t xml:space="preserve">  </w:t>
      </w:r>
      <w:r>
        <w:rPr>
          <w:rStyle w:val="1Char"/>
          <w:rFonts w:hint="eastAsia"/>
        </w:rPr>
        <w:t>评审办法和程序</w:t>
      </w:r>
      <w:bookmarkEnd w:id="169"/>
      <w:bookmarkEnd w:id="170"/>
      <w:bookmarkEnd w:id="171"/>
      <w:bookmarkEnd w:id="172"/>
      <w:bookmarkEnd w:id="173"/>
      <w:bookmarkEnd w:id="174"/>
      <w:bookmarkEnd w:id="175"/>
      <w:bookmarkEnd w:id="176"/>
    </w:p>
    <w:p w:rsidR="004C5A84" w:rsidRDefault="004C5A84">
      <w:pPr>
        <w:shd w:val="clear" w:color="auto" w:fill="FFFFFF"/>
        <w:spacing w:line="500" w:lineRule="exact"/>
        <w:jc w:val="center"/>
        <w:outlineLvl w:val="0"/>
        <w:rPr>
          <w:rStyle w:val="1Char"/>
        </w:rPr>
      </w:pPr>
    </w:p>
    <w:p w:rsidR="004C5A84" w:rsidRDefault="00226282">
      <w:pPr>
        <w:pStyle w:val="3"/>
        <w:shd w:val="clear" w:color="auto" w:fill="FFFFFF"/>
        <w:spacing w:line="360" w:lineRule="auto"/>
        <w:rPr>
          <w:rFonts w:ascii="宋体" w:hAnsi="宋体"/>
          <w:bCs/>
          <w:szCs w:val="32"/>
        </w:rPr>
      </w:pPr>
      <w:bookmarkStart w:id="177" w:name="_Toc14975"/>
      <w:bookmarkStart w:id="178" w:name="_Toc5214"/>
      <w:bookmarkStart w:id="179" w:name="_Toc31347"/>
      <w:bookmarkStart w:id="180" w:name="_Toc6087"/>
      <w:bookmarkStart w:id="181" w:name="_Toc12078"/>
      <w:bookmarkStart w:id="182" w:name="_Toc1566"/>
      <w:r>
        <w:rPr>
          <w:rFonts w:ascii="宋体" w:hAnsi="宋体" w:hint="eastAsia"/>
          <w:bCs/>
          <w:szCs w:val="32"/>
        </w:rPr>
        <w:t>一、评审办法</w:t>
      </w:r>
      <w:bookmarkEnd w:id="177"/>
      <w:bookmarkEnd w:id="178"/>
      <w:bookmarkEnd w:id="179"/>
      <w:bookmarkEnd w:id="180"/>
      <w:bookmarkEnd w:id="181"/>
      <w:bookmarkEnd w:id="182"/>
    </w:p>
    <w:p w:rsidR="004C5A84" w:rsidRDefault="00226282">
      <w:pPr>
        <w:shd w:val="clear" w:color="auto" w:fill="FFFFFF"/>
        <w:snapToGrid w:val="0"/>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1、评标办法采用通过评审的最低评审价法。</w:t>
      </w:r>
    </w:p>
    <w:p w:rsidR="004C5A84" w:rsidRDefault="00226282">
      <w:pPr>
        <w:shd w:val="clear" w:color="auto" w:fill="FFFFFF"/>
        <w:snapToGrid w:val="0"/>
        <w:spacing w:line="360" w:lineRule="auto"/>
        <w:ind w:firstLineChars="200" w:firstLine="480"/>
        <w:rPr>
          <w:rFonts w:ascii="宋体" w:hAnsi="宋体"/>
          <w:sz w:val="24"/>
        </w:rPr>
      </w:pPr>
      <w:r>
        <w:rPr>
          <w:rFonts w:asciiTheme="minorEastAsia" w:hAnsiTheme="minorEastAsia" w:cstheme="minorEastAsia" w:hint="eastAsia"/>
          <w:sz w:val="24"/>
        </w:rPr>
        <w:t>2、评标步骤：先进行初步评审，再进行第二次报价。只有通过初步评审的投标人才能进入第二次报价。</w:t>
      </w:r>
    </w:p>
    <w:p w:rsidR="004C5A84" w:rsidRDefault="00226282">
      <w:pPr>
        <w:pStyle w:val="3"/>
        <w:shd w:val="clear" w:color="auto" w:fill="FFFFFF"/>
        <w:spacing w:line="360" w:lineRule="auto"/>
        <w:rPr>
          <w:rFonts w:ascii="宋体" w:hAnsi="宋体"/>
          <w:bCs/>
          <w:szCs w:val="32"/>
        </w:rPr>
      </w:pPr>
      <w:bookmarkStart w:id="183" w:name="_Toc25592"/>
      <w:bookmarkStart w:id="184" w:name="_Toc14344"/>
      <w:bookmarkStart w:id="185" w:name="_Toc8621"/>
      <w:bookmarkStart w:id="186" w:name="_Toc4808"/>
      <w:bookmarkStart w:id="187" w:name="_Toc18260"/>
      <w:bookmarkStart w:id="188" w:name="_Toc25279"/>
      <w:r>
        <w:rPr>
          <w:rFonts w:ascii="宋体" w:hAnsi="宋体" w:hint="eastAsia"/>
          <w:bCs/>
          <w:szCs w:val="32"/>
        </w:rPr>
        <w:t>二、初步评审</w:t>
      </w:r>
      <w:bookmarkEnd w:id="183"/>
      <w:bookmarkEnd w:id="184"/>
      <w:bookmarkEnd w:id="185"/>
      <w:bookmarkEnd w:id="186"/>
      <w:bookmarkEnd w:id="187"/>
      <w:bookmarkEnd w:id="188"/>
    </w:p>
    <w:p w:rsidR="004C5A84" w:rsidRDefault="00226282">
      <w:pPr>
        <w:shd w:val="clear" w:color="auto" w:fill="FFFFFF"/>
        <w:tabs>
          <w:tab w:val="left" w:pos="720"/>
          <w:tab w:val="left" w:pos="3675"/>
        </w:tabs>
        <w:snapToGrid w:val="0"/>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1、 评标委员会根据“初步评审表”对投标文件的资格性和符合性进行评审，只有对“初步评审表”（附表1）所列各项作出实质性响应的投标文件才能通过初步评审。对是否实质性响应招标文件的要求有争议的投标内容，评标委员会将以记名方式表决，得票超过半数的投标人有资格进入下一阶段的评审，否则将被淘汰。有以下情况的将不能通过初步评审：</w:t>
      </w:r>
    </w:p>
    <w:p w:rsidR="004C5A84" w:rsidRDefault="00226282">
      <w:pPr>
        <w:numPr>
          <w:ilvl w:val="0"/>
          <w:numId w:val="6"/>
        </w:numPr>
        <w:shd w:val="clear" w:color="auto" w:fill="FFFFFF"/>
        <w:tabs>
          <w:tab w:val="left" w:pos="720"/>
        </w:tabs>
        <w:snapToGrid w:val="0"/>
        <w:spacing w:line="360" w:lineRule="auto"/>
        <w:ind w:leftChars="85" w:left="272" w:hangingChars="39" w:hanging="94"/>
        <w:rPr>
          <w:rFonts w:ascii="宋体" w:hAnsi="宋体"/>
          <w:sz w:val="24"/>
        </w:rPr>
      </w:pPr>
      <w:r>
        <w:rPr>
          <w:rFonts w:ascii="宋体" w:hAnsi="宋体" w:hint="eastAsia"/>
          <w:sz w:val="24"/>
        </w:rPr>
        <w:t>投标人未能满足投标人资格要求的；</w:t>
      </w:r>
    </w:p>
    <w:p w:rsidR="004C5A84" w:rsidRDefault="00226282">
      <w:pPr>
        <w:numPr>
          <w:ilvl w:val="0"/>
          <w:numId w:val="6"/>
        </w:numPr>
        <w:shd w:val="clear" w:color="auto" w:fill="FFFFFF"/>
        <w:tabs>
          <w:tab w:val="left" w:pos="720"/>
        </w:tabs>
        <w:snapToGrid w:val="0"/>
        <w:spacing w:line="360" w:lineRule="auto"/>
        <w:ind w:leftChars="85" w:left="272" w:hangingChars="39" w:hanging="94"/>
        <w:rPr>
          <w:rFonts w:ascii="宋体" w:hAnsi="宋体"/>
          <w:sz w:val="24"/>
        </w:rPr>
      </w:pPr>
      <w:r>
        <w:rPr>
          <w:rFonts w:ascii="宋体" w:hAnsi="宋体" w:hint="eastAsia"/>
          <w:sz w:val="24"/>
        </w:rPr>
        <w:t xml:space="preserve">投标人未提交法人授权委托书的； </w:t>
      </w:r>
    </w:p>
    <w:p w:rsidR="004C5A84" w:rsidRDefault="00226282">
      <w:pPr>
        <w:numPr>
          <w:ilvl w:val="0"/>
          <w:numId w:val="6"/>
        </w:numPr>
        <w:shd w:val="clear" w:color="auto" w:fill="FFFFFF"/>
        <w:tabs>
          <w:tab w:val="left" w:pos="720"/>
        </w:tabs>
        <w:snapToGrid w:val="0"/>
        <w:spacing w:line="360" w:lineRule="auto"/>
        <w:ind w:leftChars="85" w:left="272" w:hangingChars="39" w:hanging="94"/>
        <w:rPr>
          <w:rFonts w:ascii="宋体" w:hAnsi="宋体"/>
          <w:sz w:val="24"/>
        </w:rPr>
      </w:pPr>
      <w:r>
        <w:rPr>
          <w:rFonts w:ascii="宋体" w:hAnsi="宋体" w:hint="eastAsia"/>
          <w:sz w:val="24"/>
        </w:rPr>
        <w:t>投标人未按招标文件要求的金额提交投标保证金的；</w:t>
      </w:r>
    </w:p>
    <w:p w:rsidR="004C5A84" w:rsidRDefault="00226282">
      <w:pPr>
        <w:numPr>
          <w:ilvl w:val="0"/>
          <w:numId w:val="6"/>
        </w:numPr>
        <w:shd w:val="clear" w:color="auto" w:fill="FFFFFF"/>
        <w:tabs>
          <w:tab w:val="left" w:pos="720"/>
        </w:tabs>
        <w:snapToGrid w:val="0"/>
        <w:spacing w:line="360" w:lineRule="auto"/>
        <w:ind w:leftChars="85" w:left="272" w:hangingChars="39" w:hanging="94"/>
        <w:rPr>
          <w:rFonts w:ascii="宋体" w:hAnsi="宋体"/>
          <w:sz w:val="24"/>
        </w:rPr>
      </w:pPr>
      <w:r>
        <w:rPr>
          <w:rFonts w:ascii="宋体" w:hAnsi="宋体" w:hint="eastAsia"/>
          <w:sz w:val="24"/>
        </w:rPr>
        <w:t>投标有效期不足的；</w:t>
      </w:r>
    </w:p>
    <w:p w:rsidR="004C5A84" w:rsidRDefault="00226282">
      <w:pPr>
        <w:numPr>
          <w:ilvl w:val="0"/>
          <w:numId w:val="6"/>
        </w:numPr>
        <w:shd w:val="clear" w:color="auto" w:fill="FFFFFF"/>
        <w:tabs>
          <w:tab w:val="left" w:pos="720"/>
        </w:tabs>
        <w:snapToGrid w:val="0"/>
        <w:spacing w:line="360" w:lineRule="auto"/>
        <w:ind w:leftChars="85" w:left="272" w:hangingChars="39" w:hanging="94"/>
        <w:rPr>
          <w:rFonts w:ascii="宋体" w:hAnsi="宋体"/>
          <w:sz w:val="24"/>
        </w:rPr>
      </w:pPr>
      <w:r>
        <w:rPr>
          <w:rFonts w:ascii="宋体" w:hAnsi="宋体" w:hint="eastAsia"/>
          <w:sz w:val="24"/>
        </w:rPr>
        <w:t>交货期或工期不满要求的；</w:t>
      </w:r>
    </w:p>
    <w:p w:rsidR="004C5A84" w:rsidRDefault="00226282">
      <w:pPr>
        <w:numPr>
          <w:ilvl w:val="0"/>
          <w:numId w:val="6"/>
        </w:numPr>
        <w:shd w:val="clear" w:color="auto" w:fill="FFFFFF"/>
        <w:tabs>
          <w:tab w:val="left" w:pos="720"/>
        </w:tabs>
        <w:snapToGrid w:val="0"/>
        <w:spacing w:line="360" w:lineRule="auto"/>
        <w:ind w:leftChars="85" w:left="272" w:hangingChars="39" w:hanging="94"/>
        <w:rPr>
          <w:rFonts w:ascii="宋体" w:hAnsi="宋体"/>
          <w:sz w:val="24"/>
        </w:rPr>
      </w:pPr>
      <w:r>
        <w:rPr>
          <w:rFonts w:ascii="宋体" w:hAnsi="宋体" w:hint="eastAsia"/>
          <w:sz w:val="24"/>
        </w:rPr>
        <w:t>投标文件未按招标文件规定要求填写投标内容及签名盖章的；</w:t>
      </w:r>
    </w:p>
    <w:p w:rsidR="004C5A84" w:rsidRDefault="00226282">
      <w:pPr>
        <w:numPr>
          <w:ilvl w:val="0"/>
          <w:numId w:val="6"/>
        </w:numPr>
        <w:shd w:val="clear" w:color="auto" w:fill="FFFFFF"/>
        <w:tabs>
          <w:tab w:val="left" w:pos="720"/>
        </w:tabs>
        <w:snapToGrid w:val="0"/>
        <w:spacing w:line="360" w:lineRule="auto"/>
        <w:ind w:leftChars="85" w:left="272" w:hangingChars="39" w:hanging="94"/>
        <w:rPr>
          <w:rFonts w:ascii="宋体" w:hAnsi="宋体"/>
          <w:sz w:val="24"/>
        </w:rPr>
      </w:pPr>
      <w:r>
        <w:rPr>
          <w:rFonts w:ascii="宋体" w:hAnsi="宋体" w:hint="eastAsia"/>
          <w:sz w:val="24"/>
        </w:rPr>
        <w:t>投标价不是固定价或者投标价不是唯一的；</w:t>
      </w:r>
    </w:p>
    <w:p w:rsidR="004C5A84" w:rsidRDefault="00226282">
      <w:pPr>
        <w:numPr>
          <w:ilvl w:val="0"/>
          <w:numId w:val="6"/>
        </w:numPr>
        <w:shd w:val="clear" w:color="auto" w:fill="FFFFFF"/>
        <w:tabs>
          <w:tab w:val="left" w:pos="720"/>
        </w:tabs>
        <w:snapToGrid w:val="0"/>
        <w:spacing w:line="360" w:lineRule="auto"/>
        <w:ind w:leftChars="85" w:left="272" w:hangingChars="39" w:hanging="94"/>
        <w:rPr>
          <w:rFonts w:ascii="宋体" w:hAnsi="宋体"/>
          <w:sz w:val="24"/>
        </w:rPr>
      </w:pPr>
      <w:r>
        <w:rPr>
          <w:rFonts w:ascii="宋体" w:hAnsi="宋体" w:hint="eastAsia"/>
          <w:sz w:val="24"/>
        </w:rPr>
        <w:t>不符合</w:t>
      </w:r>
      <w:r>
        <w:rPr>
          <w:rFonts w:asciiTheme="minorEastAsia" w:hAnsiTheme="minorEastAsia" w:cstheme="minorEastAsia" w:hint="eastAsia"/>
          <w:sz w:val="24"/>
        </w:rPr>
        <w:t>竞争性谈判</w:t>
      </w:r>
      <w:r>
        <w:rPr>
          <w:rFonts w:ascii="宋体" w:hAnsi="宋体" w:hint="eastAsia"/>
          <w:sz w:val="24"/>
        </w:rPr>
        <w:t>文件规定的其它条件。</w:t>
      </w:r>
    </w:p>
    <w:p w:rsidR="004C5A84" w:rsidRDefault="00226282">
      <w:pPr>
        <w:shd w:val="clear" w:color="auto" w:fill="FFFFFF"/>
        <w:tabs>
          <w:tab w:val="left" w:pos="720"/>
          <w:tab w:val="left" w:pos="3675"/>
        </w:tabs>
        <w:snapToGrid w:val="0"/>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2、判断投标文件的响应与否只根据投标文件本身，而不寻求外部证据。</w:t>
      </w:r>
    </w:p>
    <w:p w:rsidR="004C5A84" w:rsidRDefault="00226282">
      <w:pPr>
        <w:shd w:val="clear" w:color="auto" w:fill="FFFFFF"/>
        <w:tabs>
          <w:tab w:val="left" w:pos="720"/>
          <w:tab w:val="left" w:pos="3675"/>
        </w:tabs>
        <w:snapToGrid w:val="0"/>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3、 评标委员会在初审中，对算术错误的修正原则如下:</w:t>
      </w:r>
    </w:p>
    <w:p w:rsidR="004C5A84" w:rsidRDefault="00226282">
      <w:pPr>
        <w:shd w:val="clear" w:color="auto" w:fill="FFFFFF"/>
        <w:tabs>
          <w:tab w:val="left" w:pos="720"/>
          <w:tab w:val="left" w:pos="3675"/>
        </w:tabs>
        <w:snapToGrid w:val="0"/>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（1）开标一览表内容与投标文件中明细表内容不一致的，以开标一览表为准。</w:t>
      </w:r>
    </w:p>
    <w:p w:rsidR="004C5A84" w:rsidRDefault="00226282">
      <w:pPr>
        <w:shd w:val="clear" w:color="auto" w:fill="FFFFFF"/>
        <w:tabs>
          <w:tab w:val="left" w:pos="720"/>
          <w:tab w:val="left" w:pos="3675"/>
        </w:tabs>
        <w:snapToGrid w:val="0"/>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（2）投标文件的大写金额和小写金额不一致的，以大写金额为准；</w:t>
      </w:r>
    </w:p>
    <w:p w:rsidR="004C5A84" w:rsidRDefault="00226282">
      <w:pPr>
        <w:shd w:val="clear" w:color="auto" w:fill="FFFFFF"/>
        <w:tabs>
          <w:tab w:val="left" w:pos="720"/>
          <w:tab w:val="left" w:pos="3675"/>
        </w:tabs>
        <w:snapToGrid w:val="0"/>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（3）总价金额与按单价汇总金额不一致的，以单价金额计算结果为准；</w:t>
      </w:r>
    </w:p>
    <w:p w:rsidR="004C5A84" w:rsidRDefault="00226282">
      <w:pPr>
        <w:shd w:val="clear" w:color="auto" w:fill="FFFFFF"/>
        <w:tabs>
          <w:tab w:val="left" w:pos="720"/>
          <w:tab w:val="left" w:pos="3675"/>
        </w:tabs>
        <w:snapToGrid w:val="0"/>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（4）单价金额小数点有明显错位的，以总价为准并修改单价。</w:t>
      </w:r>
    </w:p>
    <w:p w:rsidR="004C5A84" w:rsidRDefault="00226282">
      <w:pPr>
        <w:shd w:val="clear" w:color="auto" w:fill="FFFFFF"/>
        <w:tabs>
          <w:tab w:val="left" w:pos="720"/>
          <w:tab w:val="left" w:pos="3675"/>
        </w:tabs>
        <w:snapToGrid w:val="0"/>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（5）若投标人不同意以上修正，投标文件将视为无效。</w:t>
      </w:r>
    </w:p>
    <w:p w:rsidR="004C5A84" w:rsidRDefault="00226282">
      <w:pPr>
        <w:shd w:val="clear" w:color="auto" w:fill="FFFFFF"/>
        <w:tabs>
          <w:tab w:val="left" w:pos="720"/>
          <w:tab w:val="left" w:pos="3675"/>
        </w:tabs>
        <w:snapToGrid w:val="0"/>
        <w:spacing w:line="360" w:lineRule="auto"/>
        <w:ind w:firstLineChars="200" w:firstLine="482"/>
        <w:rPr>
          <w:rFonts w:asciiTheme="minorEastAsia" w:hAnsiTheme="minorEastAsia" w:cstheme="minorEastAsia"/>
          <w:b/>
          <w:bCs/>
          <w:sz w:val="24"/>
        </w:rPr>
      </w:pPr>
      <w:r>
        <w:rPr>
          <w:rFonts w:asciiTheme="minorEastAsia" w:hAnsiTheme="minorEastAsia" w:cstheme="minorEastAsia" w:hint="eastAsia"/>
          <w:b/>
          <w:bCs/>
          <w:sz w:val="24"/>
        </w:rPr>
        <w:t>4、通过初步评审的投标人不足三家，则本次招标失败。</w:t>
      </w:r>
    </w:p>
    <w:p w:rsidR="004C5A84" w:rsidRDefault="00226282">
      <w:pPr>
        <w:rPr>
          <w:rFonts w:ascii="宋体" w:hAnsi="宋体"/>
          <w:b/>
          <w:sz w:val="36"/>
          <w:szCs w:val="36"/>
        </w:rPr>
      </w:pPr>
      <w:r>
        <w:br w:type="page"/>
      </w:r>
      <w:r>
        <w:rPr>
          <w:rFonts w:ascii="宋体" w:hAnsi="宋体" w:hint="eastAsia"/>
          <w:b/>
          <w:sz w:val="36"/>
          <w:szCs w:val="36"/>
        </w:rPr>
        <w:lastRenderedPageBreak/>
        <w:t>附表1</w:t>
      </w:r>
    </w:p>
    <w:p w:rsidR="004C5A84" w:rsidRDefault="00226282">
      <w:pPr>
        <w:shd w:val="clear" w:color="auto" w:fill="FFFFFF"/>
        <w:snapToGrid w:val="0"/>
        <w:spacing w:after="100" w:afterAutospacing="1" w:line="360" w:lineRule="auto"/>
        <w:jc w:val="center"/>
        <w:rPr>
          <w:rFonts w:ascii="宋体" w:hAnsi="宋体"/>
          <w:b/>
          <w:sz w:val="36"/>
          <w:szCs w:val="36"/>
        </w:rPr>
      </w:pPr>
      <w:r>
        <w:rPr>
          <w:rFonts w:ascii="宋体" w:hAnsi="宋体" w:hint="eastAsia"/>
          <w:b/>
          <w:sz w:val="36"/>
          <w:szCs w:val="36"/>
        </w:rPr>
        <w:t>初步审查表</w:t>
      </w:r>
    </w:p>
    <w:p w:rsidR="004C5A84" w:rsidRDefault="00226282">
      <w:pPr>
        <w:shd w:val="clear" w:color="auto" w:fill="FFFFFF"/>
        <w:spacing w:line="360" w:lineRule="auto"/>
        <w:rPr>
          <w:rFonts w:asciiTheme="minorEastAsia" w:hAnsiTheme="minorEastAsia" w:cstheme="minorEastAsia"/>
          <w:szCs w:val="21"/>
        </w:rPr>
      </w:pPr>
      <w:r>
        <w:rPr>
          <w:rFonts w:asciiTheme="minorEastAsia" w:hAnsiTheme="minorEastAsia" w:cstheme="minorEastAsia" w:hint="eastAsia"/>
          <w:szCs w:val="21"/>
        </w:rPr>
        <w:t>项目名称：</w:t>
      </w:r>
      <w:ins w:id="189" w:author="xbany" w:date="2019-04-19T11:24:00Z">
        <w:r w:rsidR="00A900EF">
          <w:rPr>
            <w:rFonts w:asciiTheme="minorEastAsia" w:hAnsiTheme="minorEastAsia" w:cstheme="minorEastAsia" w:hint="eastAsia"/>
            <w:szCs w:val="21"/>
            <w:u w:val="single"/>
          </w:rPr>
          <w:t>陵水县近岸海域污染防治实施方案编制费</w:t>
        </w:r>
      </w:ins>
    </w:p>
    <w:p w:rsidR="004C5A84" w:rsidRDefault="00226282">
      <w:pPr>
        <w:shd w:val="clear" w:color="auto" w:fill="FFFFFF"/>
        <w:spacing w:line="360" w:lineRule="auto"/>
        <w:rPr>
          <w:rFonts w:asciiTheme="minorEastAsia" w:hAnsiTheme="minorEastAsia" w:cstheme="minorEastAsia"/>
          <w:szCs w:val="21"/>
        </w:rPr>
      </w:pPr>
      <w:r>
        <w:rPr>
          <w:rFonts w:asciiTheme="minorEastAsia" w:hAnsiTheme="minorEastAsia" w:cstheme="minorEastAsia" w:hint="eastAsia"/>
          <w:szCs w:val="21"/>
        </w:rPr>
        <w:t>项目编号：</w:t>
      </w:r>
      <w:ins w:id="190" w:author="xbany" w:date="2019-04-19T11:25:00Z">
        <w:r w:rsidR="00A900EF">
          <w:rPr>
            <w:rFonts w:asciiTheme="minorEastAsia" w:hAnsiTheme="minorEastAsia" w:cstheme="minorEastAsia" w:hint="eastAsia"/>
            <w:szCs w:val="21"/>
            <w:u w:val="single"/>
          </w:rPr>
          <w:t>HNTS-2019-036</w:t>
        </w:r>
      </w:ins>
    </w:p>
    <w:tbl>
      <w:tblPr>
        <w:tblW w:w="9108" w:type="dxa"/>
        <w:tblBorders>
          <w:top w:val="single" w:sz="4" w:space="0" w:color="auto"/>
          <w:left w:val="single" w:sz="4" w:space="0" w:color="auto"/>
          <w:bottom w:val="single" w:sz="4" w:space="0" w:color="auto"/>
          <w:right w:val="single" w:sz="4" w:space="0" w:color="auto"/>
        </w:tblBorders>
        <w:tblLayout w:type="fixed"/>
        <w:tblLook w:val="04A0"/>
      </w:tblPr>
      <w:tblGrid>
        <w:gridCol w:w="648"/>
        <w:gridCol w:w="1800"/>
        <w:gridCol w:w="3420"/>
        <w:gridCol w:w="1080"/>
        <w:gridCol w:w="1080"/>
        <w:gridCol w:w="1080"/>
      </w:tblGrid>
      <w:tr w:rsidR="004C5A84">
        <w:trPr>
          <w:trHeight w:val="575"/>
        </w:trPr>
        <w:tc>
          <w:tcPr>
            <w:tcW w:w="648" w:type="dxa"/>
            <w:tcBorders>
              <w:top w:val="single" w:sz="4" w:space="0" w:color="auto"/>
              <w:left w:val="single" w:sz="4" w:space="0" w:color="auto"/>
              <w:bottom w:val="single" w:sz="4" w:space="0" w:color="auto"/>
              <w:right w:val="single" w:sz="4" w:space="0" w:color="auto"/>
            </w:tcBorders>
            <w:vAlign w:val="center"/>
          </w:tcPr>
          <w:p w:rsidR="004C5A84" w:rsidRDefault="00226282">
            <w:pPr>
              <w:shd w:val="clear" w:color="auto" w:fill="FFFFFF"/>
              <w:spacing w:line="480" w:lineRule="exact"/>
              <w:jc w:val="center"/>
              <w:rPr>
                <w:rFonts w:ascii="宋体" w:hAnsi="宋体"/>
                <w:b/>
              </w:rPr>
            </w:pPr>
            <w:r>
              <w:rPr>
                <w:rFonts w:ascii="宋体" w:hAnsi="宋体" w:hint="eastAsia"/>
                <w:b/>
              </w:rPr>
              <w:t>序号</w:t>
            </w:r>
          </w:p>
        </w:tc>
        <w:tc>
          <w:tcPr>
            <w:tcW w:w="1800" w:type="dxa"/>
            <w:tcBorders>
              <w:top w:val="single" w:sz="4" w:space="0" w:color="auto"/>
              <w:left w:val="single" w:sz="4" w:space="0" w:color="auto"/>
              <w:bottom w:val="single" w:sz="4" w:space="0" w:color="auto"/>
              <w:right w:val="single" w:sz="4" w:space="0" w:color="auto"/>
            </w:tcBorders>
            <w:vAlign w:val="center"/>
          </w:tcPr>
          <w:p w:rsidR="004C5A84" w:rsidRDefault="00226282">
            <w:pPr>
              <w:shd w:val="clear" w:color="auto" w:fill="FFFFFF"/>
              <w:spacing w:line="480" w:lineRule="exact"/>
              <w:jc w:val="center"/>
              <w:rPr>
                <w:rFonts w:ascii="宋体" w:hAnsi="宋体"/>
                <w:b/>
              </w:rPr>
            </w:pPr>
            <w:r>
              <w:rPr>
                <w:rFonts w:ascii="宋体" w:hAnsi="宋体" w:hint="eastAsia"/>
                <w:b/>
              </w:rPr>
              <w:t>审查项目</w:t>
            </w:r>
          </w:p>
        </w:tc>
        <w:tc>
          <w:tcPr>
            <w:tcW w:w="3420" w:type="dxa"/>
            <w:tcBorders>
              <w:top w:val="single" w:sz="4" w:space="0" w:color="auto"/>
              <w:left w:val="single" w:sz="4" w:space="0" w:color="auto"/>
              <w:bottom w:val="single" w:sz="4" w:space="0" w:color="auto"/>
              <w:right w:val="single" w:sz="4" w:space="0" w:color="auto"/>
            </w:tcBorders>
            <w:vAlign w:val="center"/>
          </w:tcPr>
          <w:p w:rsidR="004C5A84" w:rsidRDefault="00226282">
            <w:pPr>
              <w:shd w:val="clear" w:color="auto" w:fill="FFFFFF"/>
              <w:spacing w:line="480" w:lineRule="exact"/>
              <w:jc w:val="center"/>
              <w:rPr>
                <w:rFonts w:ascii="宋体" w:hAnsi="宋体"/>
                <w:b/>
              </w:rPr>
            </w:pPr>
            <w:r>
              <w:rPr>
                <w:rFonts w:ascii="宋体" w:hAnsi="宋体" w:hint="eastAsia"/>
                <w:b/>
              </w:rPr>
              <w:t>评议内容</w:t>
            </w:r>
            <w:r>
              <w:rPr>
                <w:rFonts w:ascii="宋体" w:hAnsi="宋体" w:hint="eastAsia"/>
              </w:rPr>
              <w:t>（无效投标认定条件）</w:t>
            </w:r>
          </w:p>
        </w:tc>
        <w:tc>
          <w:tcPr>
            <w:tcW w:w="1080" w:type="dxa"/>
            <w:tcBorders>
              <w:top w:val="single" w:sz="4" w:space="0" w:color="auto"/>
              <w:left w:val="single" w:sz="4" w:space="0" w:color="auto"/>
              <w:bottom w:val="single" w:sz="4" w:space="0" w:color="auto"/>
              <w:right w:val="single" w:sz="4" w:space="0" w:color="auto"/>
            </w:tcBorders>
            <w:vAlign w:val="center"/>
          </w:tcPr>
          <w:p w:rsidR="004C5A84" w:rsidRDefault="00226282">
            <w:pPr>
              <w:shd w:val="clear" w:color="auto" w:fill="FFFFFF"/>
              <w:snapToGrid w:val="0"/>
              <w:spacing w:line="360" w:lineRule="auto"/>
              <w:jc w:val="center"/>
              <w:rPr>
                <w:rFonts w:ascii="宋体" w:hAnsi="宋体"/>
                <w:b/>
              </w:rPr>
            </w:pPr>
            <w:r>
              <w:rPr>
                <w:rFonts w:ascii="宋体" w:hAnsi="宋体" w:hint="eastAsia"/>
                <w:b/>
              </w:rPr>
              <w:t>投标人1</w:t>
            </w:r>
          </w:p>
        </w:tc>
        <w:tc>
          <w:tcPr>
            <w:tcW w:w="1080" w:type="dxa"/>
            <w:tcBorders>
              <w:top w:val="single" w:sz="4" w:space="0" w:color="auto"/>
              <w:left w:val="single" w:sz="4" w:space="0" w:color="auto"/>
              <w:bottom w:val="single" w:sz="4" w:space="0" w:color="auto"/>
              <w:right w:val="single" w:sz="4" w:space="0" w:color="auto"/>
            </w:tcBorders>
            <w:vAlign w:val="center"/>
          </w:tcPr>
          <w:p w:rsidR="004C5A84" w:rsidRDefault="00226282">
            <w:pPr>
              <w:shd w:val="clear" w:color="auto" w:fill="FFFFFF"/>
              <w:snapToGrid w:val="0"/>
              <w:spacing w:line="360" w:lineRule="auto"/>
              <w:jc w:val="center"/>
            </w:pPr>
            <w:r>
              <w:rPr>
                <w:rFonts w:ascii="宋体" w:hAnsi="宋体" w:hint="eastAsia"/>
                <w:b/>
              </w:rPr>
              <w:t>投标人2</w:t>
            </w:r>
          </w:p>
        </w:tc>
        <w:tc>
          <w:tcPr>
            <w:tcW w:w="1080" w:type="dxa"/>
            <w:tcBorders>
              <w:top w:val="single" w:sz="4" w:space="0" w:color="auto"/>
              <w:left w:val="single" w:sz="4" w:space="0" w:color="auto"/>
              <w:bottom w:val="single" w:sz="4" w:space="0" w:color="auto"/>
              <w:right w:val="single" w:sz="4" w:space="0" w:color="auto"/>
            </w:tcBorders>
            <w:vAlign w:val="center"/>
          </w:tcPr>
          <w:p w:rsidR="004C5A84" w:rsidRDefault="00226282">
            <w:pPr>
              <w:shd w:val="clear" w:color="auto" w:fill="FFFFFF"/>
              <w:snapToGrid w:val="0"/>
              <w:spacing w:line="360" w:lineRule="auto"/>
              <w:jc w:val="center"/>
            </w:pPr>
            <w:r>
              <w:rPr>
                <w:rFonts w:ascii="宋体" w:hAnsi="宋体" w:hint="eastAsia"/>
                <w:b/>
              </w:rPr>
              <w:t>投标人3</w:t>
            </w:r>
          </w:p>
        </w:tc>
      </w:tr>
      <w:tr w:rsidR="004C5A84">
        <w:tc>
          <w:tcPr>
            <w:tcW w:w="648" w:type="dxa"/>
            <w:tcBorders>
              <w:top w:val="single" w:sz="4" w:space="0" w:color="auto"/>
              <w:left w:val="single" w:sz="4" w:space="0" w:color="auto"/>
              <w:bottom w:val="single" w:sz="4" w:space="0" w:color="auto"/>
              <w:right w:val="single" w:sz="4" w:space="0" w:color="auto"/>
            </w:tcBorders>
          </w:tcPr>
          <w:p w:rsidR="004C5A84" w:rsidRDefault="00226282">
            <w:pPr>
              <w:shd w:val="clear" w:color="auto" w:fill="FFFFFF"/>
              <w:spacing w:line="480" w:lineRule="exact"/>
              <w:rPr>
                <w:rFonts w:ascii="宋体" w:hAnsi="宋体"/>
              </w:rPr>
            </w:pPr>
            <w:r>
              <w:rPr>
                <w:rFonts w:ascii="宋体" w:hAnsi="宋体" w:hint="eastAsia"/>
              </w:rPr>
              <w:t>1</w:t>
            </w:r>
          </w:p>
        </w:tc>
        <w:tc>
          <w:tcPr>
            <w:tcW w:w="1800" w:type="dxa"/>
            <w:tcBorders>
              <w:top w:val="single" w:sz="4" w:space="0" w:color="auto"/>
              <w:left w:val="single" w:sz="4" w:space="0" w:color="auto"/>
              <w:bottom w:val="single" w:sz="4" w:space="0" w:color="auto"/>
              <w:right w:val="single" w:sz="4" w:space="0" w:color="auto"/>
            </w:tcBorders>
          </w:tcPr>
          <w:p w:rsidR="004C5A84" w:rsidRDefault="00226282">
            <w:pPr>
              <w:shd w:val="clear" w:color="auto" w:fill="FFFFFF"/>
              <w:spacing w:line="480" w:lineRule="exact"/>
              <w:rPr>
                <w:rFonts w:ascii="宋体" w:hAnsi="宋体"/>
              </w:rPr>
            </w:pPr>
            <w:r>
              <w:rPr>
                <w:rFonts w:ascii="Tahoma" w:hAnsi="Tahoma" w:hint="eastAsia"/>
              </w:rPr>
              <w:t>投标人</w:t>
            </w:r>
            <w:r>
              <w:rPr>
                <w:rFonts w:ascii="宋体" w:hAnsi="宋体" w:hint="eastAsia"/>
              </w:rPr>
              <w:t>的资格</w:t>
            </w:r>
          </w:p>
        </w:tc>
        <w:tc>
          <w:tcPr>
            <w:tcW w:w="3420" w:type="dxa"/>
            <w:tcBorders>
              <w:top w:val="single" w:sz="4" w:space="0" w:color="auto"/>
              <w:left w:val="single" w:sz="4" w:space="0" w:color="auto"/>
              <w:bottom w:val="single" w:sz="4" w:space="0" w:color="auto"/>
              <w:right w:val="single" w:sz="4" w:space="0" w:color="auto"/>
            </w:tcBorders>
          </w:tcPr>
          <w:p w:rsidR="004C5A84" w:rsidRDefault="00226282">
            <w:pPr>
              <w:shd w:val="clear" w:color="auto" w:fill="FFFFFF"/>
              <w:spacing w:line="480" w:lineRule="exact"/>
              <w:rPr>
                <w:rFonts w:ascii="宋体" w:hAnsi="宋体"/>
              </w:rPr>
            </w:pPr>
            <w:r>
              <w:rPr>
                <w:rFonts w:ascii="宋体" w:hAnsi="宋体" w:hint="eastAsia"/>
              </w:rPr>
              <w:t>是否符合投标</w:t>
            </w:r>
            <w:r>
              <w:rPr>
                <w:rFonts w:ascii="Tahoma" w:hAnsi="Tahoma" w:hint="eastAsia"/>
              </w:rPr>
              <w:t>人</w:t>
            </w:r>
            <w:r>
              <w:rPr>
                <w:rFonts w:ascii="宋体" w:hAnsi="宋体" w:hint="eastAsia"/>
              </w:rPr>
              <w:t>资格要求</w:t>
            </w:r>
          </w:p>
        </w:tc>
        <w:tc>
          <w:tcPr>
            <w:tcW w:w="1080" w:type="dxa"/>
            <w:tcBorders>
              <w:top w:val="single" w:sz="4" w:space="0" w:color="auto"/>
              <w:left w:val="single" w:sz="4" w:space="0" w:color="auto"/>
              <w:bottom w:val="single" w:sz="4" w:space="0" w:color="auto"/>
              <w:right w:val="single" w:sz="4" w:space="0" w:color="auto"/>
            </w:tcBorders>
          </w:tcPr>
          <w:p w:rsidR="004C5A84" w:rsidRDefault="00226282">
            <w:pPr>
              <w:shd w:val="clear" w:color="auto" w:fill="FFFFFF"/>
              <w:spacing w:line="480" w:lineRule="exact"/>
              <w:jc w:val="center"/>
              <w:rPr>
                <w:rFonts w:ascii="宋体" w:hAnsi="宋体"/>
                <w:b/>
              </w:rPr>
            </w:pPr>
            <w:r>
              <w:rPr>
                <w:rFonts w:ascii="宋体" w:hAnsi="宋体" w:hint="eastAsia"/>
                <w:b/>
              </w:rPr>
              <w:t> </w:t>
            </w:r>
          </w:p>
        </w:tc>
        <w:tc>
          <w:tcPr>
            <w:tcW w:w="1080" w:type="dxa"/>
            <w:tcBorders>
              <w:top w:val="single" w:sz="4" w:space="0" w:color="auto"/>
              <w:left w:val="single" w:sz="4" w:space="0" w:color="auto"/>
              <w:bottom w:val="single" w:sz="4" w:space="0" w:color="auto"/>
              <w:right w:val="single" w:sz="4" w:space="0" w:color="auto"/>
            </w:tcBorders>
          </w:tcPr>
          <w:p w:rsidR="004C5A84" w:rsidRDefault="00226282">
            <w:pPr>
              <w:shd w:val="clear" w:color="auto" w:fill="FFFFFF"/>
              <w:spacing w:line="480" w:lineRule="exact"/>
              <w:jc w:val="center"/>
              <w:rPr>
                <w:rFonts w:ascii="宋体" w:hAnsi="宋体"/>
                <w:b/>
              </w:rPr>
            </w:pPr>
            <w:r>
              <w:rPr>
                <w:rFonts w:ascii="宋体" w:hAnsi="宋体" w:hint="eastAsia"/>
                <w:b/>
              </w:rPr>
              <w:t> </w:t>
            </w:r>
          </w:p>
        </w:tc>
        <w:tc>
          <w:tcPr>
            <w:tcW w:w="1080" w:type="dxa"/>
            <w:tcBorders>
              <w:top w:val="single" w:sz="4" w:space="0" w:color="auto"/>
              <w:left w:val="single" w:sz="4" w:space="0" w:color="auto"/>
              <w:bottom w:val="single" w:sz="4" w:space="0" w:color="auto"/>
              <w:right w:val="single" w:sz="4" w:space="0" w:color="auto"/>
            </w:tcBorders>
          </w:tcPr>
          <w:p w:rsidR="004C5A84" w:rsidRDefault="00226282">
            <w:pPr>
              <w:shd w:val="clear" w:color="auto" w:fill="FFFFFF"/>
              <w:spacing w:line="480" w:lineRule="exact"/>
              <w:jc w:val="center"/>
              <w:rPr>
                <w:rFonts w:ascii="宋体" w:hAnsi="宋体"/>
                <w:b/>
              </w:rPr>
            </w:pPr>
            <w:r>
              <w:rPr>
                <w:rFonts w:ascii="宋体" w:hAnsi="宋体" w:hint="eastAsia"/>
                <w:b/>
              </w:rPr>
              <w:t> </w:t>
            </w:r>
          </w:p>
        </w:tc>
      </w:tr>
      <w:tr w:rsidR="004C5A84">
        <w:tc>
          <w:tcPr>
            <w:tcW w:w="648" w:type="dxa"/>
            <w:tcBorders>
              <w:top w:val="single" w:sz="4" w:space="0" w:color="auto"/>
              <w:left w:val="single" w:sz="4" w:space="0" w:color="auto"/>
              <w:bottom w:val="single" w:sz="4" w:space="0" w:color="auto"/>
              <w:right w:val="single" w:sz="4" w:space="0" w:color="auto"/>
            </w:tcBorders>
          </w:tcPr>
          <w:p w:rsidR="004C5A84" w:rsidRDefault="00226282">
            <w:pPr>
              <w:shd w:val="clear" w:color="auto" w:fill="FFFFFF"/>
              <w:spacing w:line="480" w:lineRule="exact"/>
              <w:rPr>
                <w:rFonts w:ascii="宋体" w:hAnsi="宋体"/>
              </w:rPr>
            </w:pPr>
            <w:r>
              <w:rPr>
                <w:rFonts w:ascii="宋体" w:hAnsi="宋体" w:hint="eastAsia"/>
              </w:rPr>
              <w:t>2</w:t>
            </w:r>
          </w:p>
        </w:tc>
        <w:tc>
          <w:tcPr>
            <w:tcW w:w="1800" w:type="dxa"/>
            <w:tcBorders>
              <w:top w:val="single" w:sz="4" w:space="0" w:color="auto"/>
              <w:left w:val="single" w:sz="4" w:space="0" w:color="auto"/>
              <w:bottom w:val="single" w:sz="4" w:space="0" w:color="auto"/>
              <w:right w:val="single" w:sz="4" w:space="0" w:color="auto"/>
            </w:tcBorders>
          </w:tcPr>
          <w:p w:rsidR="004C5A84" w:rsidRDefault="00226282">
            <w:pPr>
              <w:shd w:val="clear" w:color="auto" w:fill="FFFFFF"/>
              <w:spacing w:line="480" w:lineRule="exact"/>
              <w:rPr>
                <w:rFonts w:ascii="宋体" w:hAnsi="宋体"/>
              </w:rPr>
            </w:pPr>
            <w:r>
              <w:rPr>
                <w:rFonts w:ascii="宋体" w:hAnsi="宋体" w:hint="eastAsia"/>
              </w:rPr>
              <w:t>投标文件的有效性、完整性</w:t>
            </w:r>
          </w:p>
        </w:tc>
        <w:tc>
          <w:tcPr>
            <w:tcW w:w="3420" w:type="dxa"/>
            <w:tcBorders>
              <w:top w:val="single" w:sz="4" w:space="0" w:color="auto"/>
              <w:left w:val="single" w:sz="4" w:space="0" w:color="auto"/>
              <w:bottom w:val="single" w:sz="4" w:space="0" w:color="auto"/>
              <w:right w:val="single" w:sz="4" w:space="0" w:color="auto"/>
            </w:tcBorders>
          </w:tcPr>
          <w:p w:rsidR="004C5A84" w:rsidRDefault="00226282">
            <w:pPr>
              <w:shd w:val="clear" w:color="auto" w:fill="FFFFFF"/>
              <w:spacing w:line="480" w:lineRule="exact"/>
              <w:rPr>
                <w:rFonts w:ascii="宋体" w:hAnsi="宋体"/>
              </w:rPr>
            </w:pPr>
            <w:r>
              <w:rPr>
                <w:rFonts w:ascii="宋体" w:hAnsi="宋体" w:hint="eastAsia"/>
              </w:rPr>
              <w:t>是否符合竞争性谈判文件的式样和签署要求且内容完整无缺漏</w:t>
            </w:r>
          </w:p>
        </w:tc>
        <w:tc>
          <w:tcPr>
            <w:tcW w:w="1080" w:type="dxa"/>
            <w:tcBorders>
              <w:top w:val="single" w:sz="4" w:space="0" w:color="auto"/>
              <w:left w:val="single" w:sz="4" w:space="0" w:color="auto"/>
              <w:bottom w:val="single" w:sz="4" w:space="0" w:color="auto"/>
              <w:right w:val="single" w:sz="4" w:space="0" w:color="auto"/>
            </w:tcBorders>
          </w:tcPr>
          <w:p w:rsidR="004C5A84" w:rsidRDefault="00226282">
            <w:pPr>
              <w:shd w:val="clear" w:color="auto" w:fill="FFFFFF"/>
              <w:spacing w:line="480" w:lineRule="exact"/>
              <w:jc w:val="center"/>
              <w:rPr>
                <w:rFonts w:ascii="宋体" w:hAnsi="宋体"/>
                <w:b/>
              </w:rPr>
            </w:pPr>
            <w:r>
              <w:rPr>
                <w:rFonts w:ascii="宋体" w:hAnsi="宋体" w:hint="eastAsia"/>
                <w:b/>
              </w:rPr>
              <w:t> </w:t>
            </w:r>
          </w:p>
        </w:tc>
        <w:tc>
          <w:tcPr>
            <w:tcW w:w="1080" w:type="dxa"/>
            <w:tcBorders>
              <w:top w:val="single" w:sz="4" w:space="0" w:color="auto"/>
              <w:left w:val="single" w:sz="4" w:space="0" w:color="auto"/>
              <w:bottom w:val="single" w:sz="4" w:space="0" w:color="auto"/>
              <w:right w:val="single" w:sz="4" w:space="0" w:color="auto"/>
            </w:tcBorders>
          </w:tcPr>
          <w:p w:rsidR="004C5A84" w:rsidRDefault="00226282">
            <w:pPr>
              <w:shd w:val="clear" w:color="auto" w:fill="FFFFFF"/>
              <w:spacing w:line="480" w:lineRule="exact"/>
              <w:jc w:val="center"/>
              <w:rPr>
                <w:rFonts w:ascii="宋体" w:hAnsi="宋体"/>
                <w:b/>
              </w:rPr>
            </w:pPr>
            <w:r>
              <w:rPr>
                <w:rFonts w:ascii="宋体" w:hAnsi="宋体" w:hint="eastAsia"/>
                <w:b/>
              </w:rPr>
              <w:t> </w:t>
            </w:r>
          </w:p>
        </w:tc>
        <w:tc>
          <w:tcPr>
            <w:tcW w:w="1080" w:type="dxa"/>
            <w:tcBorders>
              <w:top w:val="single" w:sz="4" w:space="0" w:color="auto"/>
              <w:left w:val="single" w:sz="4" w:space="0" w:color="auto"/>
              <w:bottom w:val="single" w:sz="4" w:space="0" w:color="auto"/>
              <w:right w:val="single" w:sz="4" w:space="0" w:color="auto"/>
            </w:tcBorders>
          </w:tcPr>
          <w:p w:rsidR="004C5A84" w:rsidRDefault="00226282">
            <w:pPr>
              <w:shd w:val="clear" w:color="auto" w:fill="FFFFFF"/>
              <w:spacing w:line="480" w:lineRule="exact"/>
              <w:jc w:val="center"/>
              <w:rPr>
                <w:rFonts w:ascii="宋体" w:hAnsi="宋体"/>
                <w:b/>
              </w:rPr>
            </w:pPr>
            <w:r>
              <w:rPr>
                <w:rFonts w:ascii="宋体" w:hAnsi="宋体" w:hint="eastAsia"/>
                <w:b/>
              </w:rPr>
              <w:t> </w:t>
            </w:r>
          </w:p>
        </w:tc>
      </w:tr>
      <w:tr w:rsidR="004C5A84">
        <w:tc>
          <w:tcPr>
            <w:tcW w:w="648" w:type="dxa"/>
            <w:tcBorders>
              <w:top w:val="single" w:sz="4" w:space="0" w:color="auto"/>
              <w:left w:val="single" w:sz="4" w:space="0" w:color="auto"/>
              <w:bottom w:val="single" w:sz="4" w:space="0" w:color="auto"/>
              <w:right w:val="single" w:sz="4" w:space="0" w:color="auto"/>
            </w:tcBorders>
          </w:tcPr>
          <w:p w:rsidR="004C5A84" w:rsidRDefault="00226282">
            <w:pPr>
              <w:shd w:val="clear" w:color="auto" w:fill="FFFFFF"/>
              <w:spacing w:line="480" w:lineRule="exact"/>
              <w:rPr>
                <w:rFonts w:ascii="宋体" w:hAnsi="宋体"/>
              </w:rPr>
            </w:pPr>
            <w:r>
              <w:rPr>
                <w:rFonts w:ascii="宋体" w:hAnsi="宋体" w:hint="eastAsia"/>
              </w:rPr>
              <w:t>3</w:t>
            </w:r>
          </w:p>
        </w:tc>
        <w:tc>
          <w:tcPr>
            <w:tcW w:w="1800" w:type="dxa"/>
            <w:tcBorders>
              <w:top w:val="single" w:sz="4" w:space="0" w:color="auto"/>
              <w:left w:val="single" w:sz="4" w:space="0" w:color="auto"/>
              <w:bottom w:val="single" w:sz="4" w:space="0" w:color="auto"/>
              <w:right w:val="single" w:sz="4" w:space="0" w:color="auto"/>
            </w:tcBorders>
          </w:tcPr>
          <w:p w:rsidR="004C5A84" w:rsidRDefault="00226282">
            <w:pPr>
              <w:shd w:val="clear" w:color="auto" w:fill="FFFFFF"/>
              <w:spacing w:line="480" w:lineRule="exact"/>
              <w:rPr>
                <w:rFonts w:ascii="宋体" w:hAnsi="宋体"/>
              </w:rPr>
            </w:pPr>
            <w:r>
              <w:rPr>
                <w:rFonts w:ascii="宋体" w:hAnsi="宋体" w:hint="eastAsia"/>
              </w:rPr>
              <w:t>报价项目完整性</w:t>
            </w:r>
          </w:p>
        </w:tc>
        <w:tc>
          <w:tcPr>
            <w:tcW w:w="3420" w:type="dxa"/>
            <w:tcBorders>
              <w:top w:val="single" w:sz="4" w:space="0" w:color="auto"/>
              <w:left w:val="single" w:sz="4" w:space="0" w:color="auto"/>
              <w:bottom w:val="single" w:sz="4" w:space="0" w:color="auto"/>
              <w:right w:val="single" w:sz="4" w:space="0" w:color="auto"/>
            </w:tcBorders>
          </w:tcPr>
          <w:p w:rsidR="004C5A84" w:rsidRDefault="00226282">
            <w:pPr>
              <w:shd w:val="clear" w:color="auto" w:fill="FFFFFF"/>
              <w:spacing w:line="480" w:lineRule="exact"/>
              <w:rPr>
                <w:rFonts w:ascii="宋体" w:hAnsi="宋体"/>
                <w:szCs w:val="21"/>
              </w:rPr>
            </w:pPr>
            <w:r>
              <w:rPr>
                <w:rFonts w:ascii="宋体" w:hAnsi="宋体" w:hint="eastAsia"/>
                <w:kern w:val="28"/>
                <w:szCs w:val="21"/>
              </w:rPr>
              <w:t>是否对</w:t>
            </w:r>
            <w:r>
              <w:rPr>
                <w:rFonts w:ascii="宋体" w:hAnsi="宋体" w:cs="Tahoma" w:hint="eastAsia"/>
                <w:kern w:val="28"/>
                <w:szCs w:val="21"/>
              </w:rPr>
              <w:t>本项目内所有的内容进行投标</w:t>
            </w:r>
            <w:r>
              <w:rPr>
                <w:rFonts w:ascii="宋体" w:hAnsi="宋体" w:hint="eastAsia"/>
                <w:kern w:val="28"/>
                <w:szCs w:val="21"/>
              </w:rPr>
              <w:t>，漏报其投标将被拒绝</w:t>
            </w:r>
          </w:p>
        </w:tc>
        <w:tc>
          <w:tcPr>
            <w:tcW w:w="1080" w:type="dxa"/>
            <w:tcBorders>
              <w:top w:val="single" w:sz="4" w:space="0" w:color="auto"/>
              <w:left w:val="single" w:sz="4" w:space="0" w:color="auto"/>
              <w:bottom w:val="single" w:sz="4" w:space="0" w:color="auto"/>
              <w:right w:val="single" w:sz="4" w:space="0" w:color="auto"/>
            </w:tcBorders>
          </w:tcPr>
          <w:p w:rsidR="004C5A84" w:rsidRDefault="00226282">
            <w:pPr>
              <w:shd w:val="clear" w:color="auto" w:fill="FFFFFF"/>
              <w:spacing w:line="480" w:lineRule="exact"/>
              <w:jc w:val="center"/>
              <w:rPr>
                <w:rFonts w:ascii="宋体" w:hAnsi="宋体"/>
                <w:b/>
              </w:rPr>
            </w:pPr>
            <w:r>
              <w:rPr>
                <w:rFonts w:ascii="宋体" w:hAnsi="宋体" w:hint="eastAsia"/>
                <w:b/>
              </w:rPr>
              <w:t> </w:t>
            </w:r>
          </w:p>
        </w:tc>
        <w:tc>
          <w:tcPr>
            <w:tcW w:w="1080" w:type="dxa"/>
            <w:tcBorders>
              <w:top w:val="single" w:sz="4" w:space="0" w:color="auto"/>
              <w:left w:val="single" w:sz="4" w:space="0" w:color="auto"/>
              <w:bottom w:val="single" w:sz="4" w:space="0" w:color="auto"/>
              <w:right w:val="single" w:sz="4" w:space="0" w:color="auto"/>
            </w:tcBorders>
          </w:tcPr>
          <w:p w:rsidR="004C5A84" w:rsidRDefault="00226282">
            <w:pPr>
              <w:shd w:val="clear" w:color="auto" w:fill="FFFFFF"/>
              <w:spacing w:line="480" w:lineRule="exact"/>
              <w:jc w:val="center"/>
              <w:rPr>
                <w:rFonts w:ascii="宋体" w:hAnsi="宋体"/>
                <w:b/>
              </w:rPr>
            </w:pPr>
            <w:r>
              <w:rPr>
                <w:rFonts w:ascii="宋体" w:hAnsi="宋体" w:hint="eastAsia"/>
                <w:b/>
              </w:rPr>
              <w:t> </w:t>
            </w:r>
          </w:p>
        </w:tc>
        <w:tc>
          <w:tcPr>
            <w:tcW w:w="1080" w:type="dxa"/>
            <w:tcBorders>
              <w:top w:val="single" w:sz="4" w:space="0" w:color="auto"/>
              <w:left w:val="single" w:sz="4" w:space="0" w:color="auto"/>
              <w:bottom w:val="single" w:sz="4" w:space="0" w:color="auto"/>
              <w:right w:val="single" w:sz="4" w:space="0" w:color="auto"/>
            </w:tcBorders>
          </w:tcPr>
          <w:p w:rsidR="004C5A84" w:rsidRDefault="00226282">
            <w:pPr>
              <w:shd w:val="clear" w:color="auto" w:fill="FFFFFF"/>
              <w:spacing w:line="480" w:lineRule="exact"/>
              <w:jc w:val="center"/>
              <w:rPr>
                <w:rFonts w:ascii="宋体" w:hAnsi="宋体"/>
                <w:b/>
              </w:rPr>
            </w:pPr>
            <w:r>
              <w:rPr>
                <w:rFonts w:ascii="宋体" w:hAnsi="宋体" w:hint="eastAsia"/>
                <w:b/>
              </w:rPr>
              <w:t> </w:t>
            </w:r>
          </w:p>
        </w:tc>
      </w:tr>
      <w:tr w:rsidR="004C5A84">
        <w:tc>
          <w:tcPr>
            <w:tcW w:w="648" w:type="dxa"/>
            <w:tcBorders>
              <w:top w:val="single" w:sz="4" w:space="0" w:color="auto"/>
              <w:left w:val="single" w:sz="4" w:space="0" w:color="auto"/>
              <w:bottom w:val="single" w:sz="4" w:space="0" w:color="auto"/>
              <w:right w:val="single" w:sz="4" w:space="0" w:color="auto"/>
            </w:tcBorders>
          </w:tcPr>
          <w:p w:rsidR="004C5A84" w:rsidRDefault="00226282">
            <w:pPr>
              <w:shd w:val="clear" w:color="auto" w:fill="FFFFFF"/>
              <w:spacing w:line="480" w:lineRule="exact"/>
              <w:rPr>
                <w:rFonts w:ascii="宋体" w:hAnsi="宋体"/>
              </w:rPr>
            </w:pPr>
            <w:r>
              <w:rPr>
                <w:rFonts w:ascii="宋体" w:hAnsi="宋体" w:hint="eastAsia"/>
              </w:rPr>
              <w:t>4</w:t>
            </w:r>
          </w:p>
        </w:tc>
        <w:tc>
          <w:tcPr>
            <w:tcW w:w="1800" w:type="dxa"/>
            <w:tcBorders>
              <w:top w:val="single" w:sz="4" w:space="0" w:color="auto"/>
              <w:left w:val="single" w:sz="4" w:space="0" w:color="auto"/>
              <w:bottom w:val="single" w:sz="4" w:space="0" w:color="auto"/>
              <w:right w:val="single" w:sz="4" w:space="0" w:color="auto"/>
            </w:tcBorders>
          </w:tcPr>
          <w:p w:rsidR="004C5A84" w:rsidRDefault="00226282">
            <w:pPr>
              <w:shd w:val="clear" w:color="auto" w:fill="FFFFFF"/>
              <w:spacing w:line="480" w:lineRule="exact"/>
              <w:rPr>
                <w:rFonts w:ascii="宋体" w:hAnsi="宋体"/>
              </w:rPr>
            </w:pPr>
            <w:r>
              <w:rPr>
                <w:rFonts w:ascii="宋体" w:hAnsi="宋体" w:hint="eastAsia"/>
              </w:rPr>
              <w:t>保证金</w:t>
            </w:r>
          </w:p>
        </w:tc>
        <w:tc>
          <w:tcPr>
            <w:tcW w:w="3420" w:type="dxa"/>
            <w:tcBorders>
              <w:top w:val="single" w:sz="4" w:space="0" w:color="auto"/>
              <w:left w:val="single" w:sz="4" w:space="0" w:color="auto"/>
              <w:bottom w:val="single" w:sz="4" w:space="0" w:color="auto"/>
              <w:right w:val="single" w:sz="4" w:space="0" w:color="auto"/>
            </w:tcBorders>
          </w:tcPr>
          <w:p w:rsidR="004C5A84" w:rsidRDefault="00226282">
            <w:pPr>
              <w:shd w:val="clear" w:color="auto" w:fill="FFFFFF"/>
              <w:spacing w:line="480" w:lineRule="exact"/>
              <w:rPr>
                <w:rFonts w:ascii="宋体" w:hAnsi="宋体"/>
              </w:rPr>
            </w:pPr>
            <w:r>
              <w:rPr>
                <w:rFonts w:ascii="宋体" w:hAnsi="宋体" w:hint="eastAsia"/>
              </w:rPr>
              <w:t>是否提交保证金的</w:t>
            </w:r>
          </w:p>
        </w:tc>
        <w:tc>
          <w:tcPr>
            <w:tcW w:w="1080" w:type="dxa"/>
            <w:tcBorders>
              <w:top w:val="single" w:sz="4" w:space="0" w:color="auto"/>
              <w:left w:val="single" w:sz="4" w:space="0" w:color="auto"/>
              <w:bottom w:val="single" w:sz="4" w:space="0" w:color="auto"/>
              <w:right w:val="single" w:sz="4" w:space="0" w:color="auto"/>
            </w:tcBorders>
          </w:tcPr>
          <w:p w:rsidR="004C5A84" w:rsidRDefault="00226282">
            <w:pPr>
              <w:shd w:val="clear" w:color="auto" w:fill="FFFFFF"/>
              <w:spacing w:line="480" w:lineRule="exact"/>
              <w:jc w:val="center"/>
              <w:rPr>
                <w:rFonts w:ascii="宋体" w:hAnsi="宋体"/>
                <w:b/>
              </w:rPr>
            </w:pPr>
            <w:r>
              <w:rPr>
                <w:rFonts w:ascii="宋体" w:hAnsi="宋体" w:hint="eastAsia"/>
                <w:b/>
              </w:rPr>
              <w:t> </w:t>
            </w:r>
          </w:p>
        </w:tc>
        <w:tc>
          <w:tcPr>
            <w:tcW w:w="1080" w:type="dxa"/>
            <w:tcBorders>
              <w:top w:val="single" w:sz="4" w:space="0" w:color="auto"/>
              <w:left w:val="single" w:sz="4" w:space="0" w:color="auto"/>
              <w:bottom w:val="single" w:sz="4" w:space="0" w:color="auto"/>
              <w:right w:val="single" w:sz="4" w:space="0" w:color="auto"/>
            </w:tcBorders>
          </w:tcPr>
          <w:p w:rsidR="004C5A84" w:rsidRDefault="00226282">
            <w:pPr>
              <w:shd w:val="clear" w:color="auto" w:fill="FFFFFF"/>
              <w:spacing w:line="480" w:lineRule="exact"/>
              <w:jc w:val="center"/>
              <w:rPr>
                <w:rFonts w:ascii="宋体" w:hAnsi="宋体"/>
                <w:b/>
              </w:rPr>
            </w:pPr>
            <w:r>
              <w:rPr>
                <w:rFonts w:ascii="宋体" w:hAnsi="宋体" w:hint="eastAsia"/>
                <w:b/>
              </w:rPr>
              <w:t> </w:t>
            </w:r>
          </w:p>
        </w:tc>
        <w:tc>
          <w:tcPr>
            <w:tcW w:w="1080" w:type="dxa"/>
            <w:tcBorders>
              <w:top w:val="single" w:sz="4" w:space="0" w:color="auto"/>
              <w:left w:val="single" w:sz="4" w:space="0" w:color="auto"/>
              <w:bottom w:val="single" w:sz="4" w:space="0" w:color="auto"/>
              <w:right w:val="single" w:sz="4" w:space="0" w:color="auto"/>
            </w:tcBorders>
          </w:tcPr>
          <w:p w:rsidR="004C5A84" w:rsidRDefault="00226282">
            <w:pPr>
              <w:shd w:val="clear" w:color="auto" w:fill="FFFFFF"/>
              <w:spacing w:line="480" w:lineRule="exact"/>
              <w:jc w:val="center"/>
              <w:rPr>
                <w:rFonts w:ascii="宋体" w:hAnsi="宋体"/>
                <w:b/>
              </w:rPr>
            </w:pPr>
            <w:r>
              <w:rPr>
                <w:rFonts w:ascii="宋体" w:hAnsi="宋体" w:hint="eastAsia"/>
                <w:b/>
              </w:rPr>
              <w:t> </w:t>
            </w:r>
          </w:p>
        </w:tc>
      </w:tr>
      <w:tr w:rsidR="004C5A84">
        <w:tc>
          <w:tcPr>
            <w:tcW w:w="648" w:type="dxa"/>
            <w:tcBorders>
              <w:top w:val="single" w:sz="4" w:space="0" w:color="auto"/>
              <w:left w:val="single" w:sz="4" w:space="0" w:color="auto"/>
              <w:bottom w:val="single" w:sz="4" w:space="0" w:color="auto"/>
              <w:right w:val="single" w:sz="4" w:space="0" w:color="auto"/>
            </w:tcBorders>
          </w:tcPr>
          <w:p w:rsidR="004C5A84" w:rsidRDefault="00226282">
            <w:pPr>
              <w:shd w:val="clear" w:color="auto" w:fill="FFFFFF"/>
              <w:spacing w:line="480" w:lineRule="exact"/>
              <w:rPr>
                <w:rFonts w:ascii="宋体" w:hAnsi="宋体"/>
              </w:rPr>
            </w:pPr>
            <w:r>
              <w:rPr>
                <w:rFonts w:ascii="宋体" w:hAnsi="宋体" w:hint="eastAsia"/>
              </w:rPr>
              <w:t>5</w:t>
            </w:r>
          </w:p>
        </w:tc>
        <w:tc>
          <w:tcPr>
            <w:tcW w:w="1800" w:type="dxa"/>
            <w:tcBorders>
              <w:top w:val="single" w:sz="4" w:space="0" w:color="auto"/>
              <w:left w:val="single" w:sz="4" w:space="0" w:color="auto"/>
              <w:bottom w:val="single" w:sz="4" w:space="0" w:color="auto"/>
              <w:right w:val="single" w:sz="4" w:space="0" w:color="auto"/>
            </w:tcBorders>
          </w:tcPr>
          <w:p w:rsidR="004C5A84" w:rsidRDefault="00226282">
            <w:pPr>
              <w:shd w:val="clear" w:color="auto" w:fill="FFFFFF"/>
              <w:spacing w:line="480" w:lineRule="exact"/>
              <w:rPr>
                <w:rFonts w:ascii="宋体" w:hAnsi="宋体"/>
              </w:rPr>
            </w:pPr>
            <w:r>
              <w:rPr>
                <w:rFonts w:ascii="宋体" w:hAnsi="宋体" w:hint="eastAsia"/>
              </w:rPr>
              <w:t>投标有效期</w:t>
            </w:r>
          </w:p>
        </w:tc>
        <w:tc>
          <w:tcPr>
            <w:tcW w:w="3420" w:type="dxa"/>
            <w:tcBorders>
              <w:top w:val="single" w:sz="4" w:space="0" w:color="auto"/>
              <w:left w:val="single" w:sz="4" w:space="0" w:color="auto"/>
              <w:bottom w:val="single" w:sz="4" w:space="0" w:color="auto"/>
              <w:right w:val="single" w:sz="4" w:space="0" w:color="auto"/>
            </w:tcBorders>
          </w:tcPr>
          <w:p w:rsidR="004C5A84" w:rsidRDefault="00226282">
            <w:pPr>
              <w:shd w:val="clear" w:color="auto" w:fill="FFFFFF"/>
              <w:spacing w:line="480" w:lineRule="exact"/>
              <w:rPr>
                <w:rFonts w:ascii="宋体" w:hAnsi="宋体"/>
              </w:rPr>
            </w:pPr>
            <w:r>
              <w:rPr>
                <w:rFonts w:ascii="宋体" w:hAnsi="宋体" w:hint="eastAsia"/>
              </w:rPr>
              <w:t>是否满足竞争性谈判文件要求</w:t>
            </w:r>
          </w:p>
        </w:tc>
        <w:tc>
          <w:tcPr>
            <w:tcW w:w="1080" w:type="dxa"/>
            <w:tcBorders>
              <w:top w:val="single" w:sz="4" w:space="0" w:color="auto"/>
              <w:left w:val="single" w:sz="4" w:space="0" w:color="auto"/>
              <w:bottom w:val="single" w:sz="4" w:space="0" w:color="auto"/>
              <w:right w:val="single" w:sz="4" w:space="0" w:color="auto"/>
            </w:tcBorders>
          </w:tcPr>
          <w:p w:rsidR="004C5A84" w:rsidRDefault="00226282">
            <w:pPr>
              <w:shd w:val="clear" w:color="auto" w:fill="FFFFFF"/>
              <w:spacing w:line="480" w:lineRule="exact"/>
              <w:jc w:val="center"/>
              <w:rPr>
                <w:rFonts w:ascii="宋体" w:hAnsi="宋体"/>
                <w:b/>
              </w:rPr>
            </w:pPr>
            <w:r>
              <w:rPr>
                <w:rFonts w:ascii="宋体" w:hAnsi="宋体" w:hint="eastAsia"/>
                <w:b/>
              </w:rPr>
              <w:t> </w:t>
            </w:r>
          </w:p>
        </w:tc>
        <w:tc>
          <w:tcPr>
            <w:tcW w:w="1080" w:type="dxa"/>
            <w:tcBorders>
              <w:top w:val="single" w:sz="4" w:space="0" w:color="auto"/>
              <w:left w:val="single" w:sz="4" w:space="0" w:color="auto"/>
              <w:bottom w:val="single" w:sz="4" w:space="0" w:color="auto"/>
              <w:right w:val="single" w:sz="4" w:space="0" w:color="auto"/>
            </w:tcBorders>
          </w:tcPr>
          <w:p w:rsidR="004C5A84" w:rsidRDefault="00226282">
            <w:pPr>
              <w:shd w:val="clear" w:color="auto" w:fill="FFFFFF"/>
              <w:spacing w:line="480" w:lineRule="exact"/>
              <w:jc w:val="center"/>
              <w:rPr>
                <w:rFonts w:ascii="宋体" w:hAnsi="宋体"/>
                <w:b/>
              </w:rPr>
            </w:pPr>
            <w:r>
              <w:rPr>
                <w:rFonts w:ascii="宋体" w:hAnsi="宋体" w:hint="eastAsia"/>
                <w:b/>
              </w:rPr>
              <w:t> </w:t>
            </w:r>
          </w:p>
        </w:tc>
        <w:tc>
          <w:tcPr>
            <w:tcW w:w="1080" w:type="dxa"/>
            <w:tcBorders>
              <w:top w:val="single" w:sz="4" w:space="0" w:color="auto"/>
              <w:left w:val="single" w:sz="4" w:space="0" w:color="auto"/>
              <w:bottom w:val="single" w:sz="4" w:space="0" w:color="auto"/>
              <w:right w:val="single" w:sz="4" w:space="0" w:color="auto"/>
            </w:tcBorders>
          </w:tcPr>
          <w:p w:rsidR="004C5A84" w:rsidRDefault="00226282">
            <w:pPr>
              <w:shd w:val="clear" w:color="auto" w:fill="FFFFFF"/>
              <w:spacing w:line="480" w:lineRule="exact"/>
              <w:jc w:val="center"/>
              <w:rPr>
                <w:rFonts w:ascii="宋体" w:hAnsi="宋体"/>
                <w:b/>
              </w:rPr>
            </w:pPr>
            <w:r>
              <w:rPr>
                <w:rFonts w:ascii="宋体" w:hAnsi="宋体" w:hint="eastAsia"/>
                <w:b/>
              </w:rPr>
              <w:t> </w:t>
            </w:r>
          </w:p>
        </w:tc>
      </w:tr>
      <w:tr w:rsidR="004C5A84">
        <w:tc>
          <w:tcPr>
            <w:tcW w:w="648" w:type="dxa"/>
            <w:tcBorders>
              <w:top w:val="single" w:sz="4" w:space="0" w:color="auto"/>
              <w:left w:val="single" w:sz="4" w:space="0" w:color="auto"/>
              <w:bottom w:val="single" w:sz="4" w:space="0" w:color="auto"/>
              <w:right w:val="single" w:sz="4" w:space="0" w:color="auto"/>
            </w:tcBorders>
          </w:tcPr>
          <w:p w:rsidR="004C5A84" w:rsidRDefault="00226282">
            <w:pPr>
              <w:shd w:val="clear" w:color="auto" w:fill="FFFFFF"/>
              <w:spacing w:line="480" w:lineRule="exact"/>
              <w:rPr>
                <w:rFonts w:ascii="宋体" w:hAnsi="宋体"/>
              </w:rPr>
            </w:pPr>
            <w:r>
              <w:rPr>
                <w:rFonts w:ascii="宋体" w:hAnsi="宋体" w:hint="eastAsia"/>
              </w:rPr>
              <w:t>6</w:t>
            </w:r>
          </w:p>
        </w:tc>
        <w:tc>
          <w:tcPr>
            <w:tcW w:w="1800" w:type="dxa"/>
            <w:tcBorders>
              <w:top w:val="single" w:sz="4" w:space="0" w:color="auto"/>
              <w:left w:val="single" w:sz="4" w:space="0" w:color="auto"/>
              <w:bottom w:val="single" w:sz="4" w:space="0" w:color="auto"/>
              <w:right w:val="single" w:sz="4" w:space="0" w:color="auto"/>
            </w:tcBorders>
          </w:tcPr>
          <w:p w:rsidR="004C5A84" w:rsidRDefault="00226282">
            <w:pPr>
              <w:shd w:val="clear" w:color="auto" w:fill="FFFFFF"/>
              <w:spacing w:line="480" w:lineRule="exact"/>
              <w:rPr>
                <w:rFonts w:ascii="宋体" w:hAnsi="宋体"/>
              </w:rPr>
            </w:pPr>
            <w:r>
              <w:rPr>
                <w:rFonts w:ascii="宋体" w:hAnsi="宋体" w:hint="eastAsia"/>
              </w:rPr>
              <w:t>工期或交货期</w:t>
            </w:r>
          </w:p>
        </w:tc>
        <w:tc>
          <w:tcPr>
            <w:tcW w:w="3420" w:type="dxa"/>
            <w:tcBorders>
              <w:top w:val="single" w:sz="4" w:space="0" w:color="auto"/>
              <w:left w:val="single" w:sz="4" w:space="0" w:color="auto"/>
              <w:bottom w:val="single" w:sz="4" w:space="0" w:color="auto"/>
              <w:right w:val="single" w:sz="4" w:space="0" w:color="auto"/>
            </w:tcBorders>
          </w:tcPr>
          <w:p w:rsidR="004C5A84" w:rsidRDefault="00226282">
            <w:pPr>
              <w:shd w:val="clear" w:color="auto" w:fill="FFFFFF"/>
              <w:spacing w:line="480" w:lineRule="exact"/>
              <w:rPr>
                <w:rFonts w:ascii="宋体" w:hAnsi="宋体"/>
              </w:rPr>
            </w:pPr>
            <w:r>
              <w:rPr>
                <w:rFonts w:ascii="宋体" w:hAnsi="宋体" w:hint="eastAsia"/>
              </w:rPr>
              <w:t>是否满足竞争性谈判文件要求</w:t>
            </w:r>
          </w:p>
        </w:tc>
        <w:tc>
          <w:tcPr>
            <w:tcW w:w="1080" w:type="dxa"/>
            <w:tcBorders>
              <w:top w:val="single" w:sz="4" w:space="0" w:color="auto"/>
              <w:left w:val="single" w:sz="4" w:space="0" w:color="auto"/>
              <w:bottom w:val="single" w:sz="4" w:space="0" w:color="auto"/>
              <w:right w:val="single" w:sz="4" w:space="0" w:color="auto"/>
            </w:tcBorders>
          </w:tcPr>
          <w:p w:rsidR="004C5A84" w:rsidRDefault="00226282">
            <w:pPr>
              <w:shd w:val="clear" w:color="auto" w:fill="FFFFFF"/>
              <w:spacing w:line="480" w:lineRule="exact"/>
              <w:jc w:val="center"/>
              <w:rPr>
                <w:rFonts w:ascii="宋体" w:hAnsi="宋体"/>
                <w:b/>
              </w:rPr>
            </w:pPr>
            <w:r>
              <w:rPr>
                <w:rFonts w:ascii="宋体" w:hAnsi="宋体" w:hint="eastAsia"/>
                <w:b/>
              </w:rPr>
              <w:t> </w:t>
            </w:r>
          </w:p>
        </w:tc>
        <w:tc>
          <w:tcPr>
            <w:tcW w:w="1080" w:type="dxa"/>
            <w:tcBorders>
              <w:top w:val="single" w:sz="4" w:space="0" w:color="auto"/>
              <w:left w:val="single" w:sz="4" w:space="0" w:color="auto"/>
              <w:bottom w:val="single" w:sz="4" w:space="0" w:color="auto"/>
              <w:right w:val="single" w:sz="4" w:space="0" w:color="auto"/>
            </w:tcBorders>
          </w:tcPr>
          <w:p w:rsidR="004C5A84" w:rsidRDefault="00226282">
            <w:pPr>
              <w:shd w:val="clear" w:color="auto" w:fill="FFFFFF"/>
              <w:spacing w:line="480" w:lineRule="exact"/>
              <w:jc w:val="center"/>
              <w:rPr>
                <w:rFonts w:ascii="宋体" w:hAnsi="宋体"/>
                <w:b/>
              </w:rPr>
            </w:pPr>
            <w:r>
              <w:rPr>
                <w:rFonts w:ascii="宋体" w:hAnsi="宋体" w:hint="eastAsia"/>
                <w:b/>
              </w:rPr>
              <w:t> </w:t>
            </w:r>
          </w:p>
        </w:tc>
        <w:tc>
          <w:tcPr>
            <w:tcW w:w="1080" w:type="dxa"/>
            <w:tcBorders>
              <w:top w:val="single" w:sz="4" w:space="0" w:color="auto"/>
              <w:left w:val="single" w:sz="4" w:space="0" w:color="auto"/>
              <w:bottom w:val="single" w:sz="4" w:space="0" w:color="auto"/>
              <w:right w:val="single" w:sz="4" w:space="0" w:color="auto"/>
            </w:tcBorders>
          </w:tcPr>
          <w:p w:rsidR="004C5A84" w:rsidRDefault="00226282">
            <w:pPr>
              <w:shd w:val="clear" w:color="auto" w:fill="FFFFFF"/>
              <w:spacing w:line="480" w:lineRule="exact"/>
              <w:jc w:val="center"/>
              <w:rPr>
                <w:rFonts w:ascii="宋体" w:hAnsi="宋体"/>
                <w:b/>
              </w:rPr>
            </w:pPr>
            <w:r>
              <w:rPr>
                <w:rFonts w:ascii="宋体" w:hAnsi="宋体" w:hint="eastAsia"/>
                <w:b/>
              </w:rPr>
              <w:t> </w:t>
            </w:r>
          </w:p>
        </w:tc>
      </w:tr>
      <w:tr w:rsidR="004C5A84">
        <w:tc>
          <w:tcPr>
            <w:tcW w:w="648" w:type="dxa"/>
            <w:tcBorders>
              <w:top w:val="single" w:sz="4" w:space="0" w:color="auto"/>
              <w:left w:val="single" w:sz="4" w:space="0" w:color="auto"/>
              <w:bottom w:val="single" w:sz="4" w:space="0" w:color="auto"/>
              <w:right w:val="single" w:sz="4" w:space="0" w:color="auto"/>
            </w:tcBorders>
          </w:tcPr>
          <w:p w:rsidR="004C5A84" w:rsidRDefault="00226282">
            <w:pPr>
              <w:shd w:val="clear" w:color="auto" w:fill="FFFFFF"/>
              <w:spacing w:line="480" w:lineRule="exact"/>
              <w:rPr>
                <w:rFonts w:ascii="宋体" w:hAnsi="宋体"/>
              </w:rPr>
            </w:pPr>
            <w:r>
              <w:rPr>
                <w:rFonts w:ascii="宋体" w:hAnsi="宋体" w:hint="eastAsia"/>
              </w:rPr>
              <w:t>7</w:t>
            </w:r>
          </w:p>
        </w:tc>
        <w:tc>
          <w:tcPr>
            <w:tcW w:w="1800" w:type="dxa"/>
            <w:tcBorders>
              <w:top w:val="single" w:sz="4" w:space="0" w:color="auto"/>
              <w:left w:val="single" w:sz="4" w:space="0" w:color="auto"/>
              <w:bottom w:val="single" w:sz="4" w:space="0" w:color="auto"/>
              <w:right w:val="single" w:sz="4" w:space="0" w:color="auto"/>
            </w:tcBorders>
          </w:tcPr>
          <w:p w:rsidR="004C5A84" w:rsidRDefault="00226282">
            <w:pPr>
              <w:shd w:val="clear" w:color="auto" w:fill="FFFFFF"/>
              <w:spacing w:line="480" w:lineRule="exact"/>
              <w:rPr>
                <w:rFonts w:ascii="宋体" w:hAnsi="宋体"/>
              </w:rPr>
            </w:pPr>
            <w:r>
              <w:rPr>
                <w:rFonts w:ascii="宋体" w:hAnsi="宋体" w:hint="eastAsia"/>
              </w:rPr>
              <w:t>其它</w:t>
            </w:r>
          </w:p>
        </w:tc>
        <w:tc>
          <w:tcPr>
            <w:tcW w:w="3420" w:type="dxa"/>
            <w:tcBorders>
              <w:top w:val="single" w:sz="4" w:space="0" w:color="auto"/>
              <w:left w:val="single" w:sz="4" w:space="0" w:color="auto"/>
              <w:bottom w:val="single" w:sz="4" w:space="0" w:color="auto"/>
              <w:right w:val="single" w:sz="4" w:space="0" w:color="auto"/>
            </w:tcBorders>
          </w:tcPr>
          <w:p w:rsidR="004C5A84" w:rsidRDefault="00226282">
            <w:pPr>
              <w:shd w:val="clear" w:color="auto" w:fill="FFFFFF"/>
              <w:spacing w:line="480" w:lineRule="exact"/>
              <w:rPr>
                <w:rFonts w:ascii="宋体" w:hAnsi="宋体"/>
              </w:rPr>
            </w:pPr>
            <w:r>
              <w:rPr>
                <w:rFonts w:ascii="宋体" w:hAnsi="宋体" w:hint="eastAsia"/>
              </w:rPr>
              <w:t>无其它无效投标认定条件</w:t>
            </w:r>
          </w:p>
        </w:tc>
        <w:tc>
          <w:tcPr>
            <w:tcW w:w="1080" w:type="dxa"/>
            <w:tcBorders>
              <w:top w:val="single" w:sz="4" w:space="0" w:color="auto"/>
              <w:left w:val="single" w:sz="4" w:space="0" w:color="auto"/>
              <w:bottom w:val="single" w:sz="4" w:space="0" w:color="auto"/>
              <w:right w:val="single" w:sz="4" w:space="0" w:color="auto"/>
            </w:tcBorders>
          </w:tcPr>
          <w:p w:rsidR="004C5A84" w:rsidRDefault="00226282">
            <w:pPr>
              <w:shd w:val="clear" w:color="auto" w:fill="FFFFFF"/>
              <w:spacing w:line="480" w:lineRule="exact"/>
              <w:jc w:val="center"/>
              <w:rPr>
                <w:rFonts w:ascii="宋体" w:hAnsi="宋体"/>
                <w:b/>
              </w:rPr>
            </w:pPr>
            <w:r>
              <w:rPr>
                <w:rFonts w:ascii="宋体" w:hAnsi="宋体" w:hint="eastAsia"/>
                <w:b/>
              </w:rPr>
              <w:t> </w:t>
            </w:r>
          </w:p>
        </w:tc>
        <w:tc>
          <w:tcPr>
            <w:tcW w:w="1080" w:type="dxa"/>
            <w:tcBorders>
              <w:top w:val="single" w:sz="4" w:space="0" w:color="auto"/>
              <w:left w:val="single" w:sz="4" w:space="0" w:color="auto"/>
              <w:bottom w:val="single" w:sz="4" w:space="0" w:color="auto"/>
              <w:right w:val="single" w:sz="4" w:space="0" w:color="auto"/>
            </w:tcBorders>
          </w:tcPr>
          <w:p w:rsidR="004C5A84" w:rsidRDefault="00226282">
            <w:pPr>
              <w:shd w:val="clear" w:color="auto" w:fill="FFFFFF"/>
              <w:spacing w:line="480" w:lineRule="exact"/>
              <w:jc w:val="center"/>
              <w:rPr>
                <w:rFonts w:ascii="宋体" w:hAnsi="宋体"/>
                <w:b/>
              </w:rPr>
            </w:pPr>
            <w:r>
              <w:rPr>
                <w:rFonts w:ascii="宋体" w:hAnsi="宋体" w:hint="eastAsia"/>
                <w:b/>
              </w:rPr>
              <w:t> </w:t>
            </w:r>
          </w:p>
        </w:tc>
        <w:tc>
          <w:tcPr>
            <w:tcW w:w="1080" w:type="dxa"/>
            <w:tcBorders>
              <w:top w:val="single" w:sz="4" w:space="0" w:color="auto"/>
              <w:left w:val="single" w:sz="4" w:space="0" w:color="auto"/>
              <w:bottom w:val="single" w:sz="4" w:space="0" w:color="auto"/>
              <w:right w:val="single" w:sz="4" w:space="0" w:color="auto"/>
            </w:tcBorders>
          </w:tcPr>
          <w:p w:rsidR="004C5A84" w:rsidRDefault="00226282">
            <w:pPr>
              <w:shd w:val="clear" w:color="auto" w:fill="FFFFFF"/>
              <w:spacing w:line="480" w:lineRule="exact"/>
              <w:jc w:val="center"/>
              <w:rPr>
                <w:rFonts w:ascii="宋体" w:hAnsi="宋体"/>
                <w:b/>
              </w:rPr>
            </w:pPr>
            <w:r>
              <w:rPr>
                <w:rFonts w:ascii="宋体" w:hAnsi="宋体" w:hint="eastAsia"/>
                <w:b/>
              </w:rPr>
              <w:t> </w:t>
            </w:r>
          </w:p>
        </w:tc>
      </w:tr>
      <w:tr w:rsidR="004C5A84">
        <w:tc>
          <w:tcPr>
            <w:tcW w:w="5868" w:type="dxa"/>
            <w:gridSpan w:val="3"/>
            <w:tcBorders>
              <w:top w:val="single" w:sz="4" w:space="0" w:color="auto"/>
              <w:left w:val="single" w:sz="4" w:space="0" w:color="auto"/>
              <w:bottom w:val="single" w:sz="4" w:space="0" w:color="auto"/>
              <w:right w:val="single" w:sz="4" w:space="0" w:color="auto"/>
            </w:tcBorders>
          </w:tcPr>
          <w:p w:rsidR="004C5A84" w:rsidRDefault="00226282">
            <w:pPr>
              <w:shd w:val="clear" w:color="auto" w:fill="FFFFFF"/>
              <w:spacing w:line="480" w:lineRule="exact"/>
              <w:rPr>
                <w:rFonts w:ascii="宋体" w:hAnsi="宋体"/>
              </w:rPr>
            </w:pPr>
            <w:r>
              <w:rPr>
                <w:rFonts w:ascii="宋体" w:hAnsi="宋体" w:hint="eastAsia"/>
                <w:b/>
              </w:rPr>
              <w:t>结         论</w:t>
            </w:r>
          </w:p>
        </w:tc>
        <w:tc>
          <w:tcPr>
            <w:tcW w:w="1080" w:type="dxa"/>
            <w:tcBorders>
              <w:top w:val="single" w:sz="4" w:space="0" w:color="auto"/>
              <w:left w:val="single" w:sz="4" w:space="0" w:color="auto"/>
              <w:bottom w:val="single" w:sz="4" w:space="0" w:color="auto"/>
              <w:right w:val="single" w:sz="4" w:space="0" w:color="auto"/>
            </w:tcBorders>
          </w:tcPr>
          <w:p w:rsidR="004C5A84" w:rsidRDefault="00226282">
            <w:pPr>
              <w:shd w:val="clear" w:color="auto" w:fill="FFFFFF"/>
              <w:spacing w:line="480" w:lineRule="exact"/>
              <w:jc w:val="center"/>
              <w:rPr>
                <w:rFonts w:ascii="宋体" w:hAnsi="宋体"/>
                <w:b/>
              </w:rPr>
            </w:pPr>
            <w:r>
              <w:rPr>
                <w:rFonts w:ascii="宋体" w:hAnsi="宋体" w:hint="eastAsia"/>
                <w:b/>
              </w:rPr>
              <w:t> </w:t>
            </w:r>
          </w:p>
        </w:tc>
        <w:tc>
          <w:tcPr>
            <w:tcW w:w="1080" w:type="dxa"/>
            <w:tcBorders>
              <w:top w:val="single" w:sz="4" w:space="0" w:color="auto"/>
              <w:left w:val="single" w:sz="4" w:space="0" w:color="auto"/>
              <w:bottom w:val="single" w:sz="4" w:space="0" w:color="auto"/>
              <w:right w:val="single" w:sz="4" w:space="0" w:color="auto"/>
            </w:tcBorders>
          </w:tcPr>
          <w:p w:rsidR="004C5A84" w:rsidRDefault="00226282">
            <w:pPr>
              <w:shd w:val="clear" w:color="auto" w:fill="FFFFFF"/>
              <w:spacing w:line="480" w:lineRule="exact"/>
              <w:jc w:val="center"/>
              <w:rPr>
                <w:rFonts w:ascii="宋体" w:hAnsi="宋体"/>
                <w:b/>
              </w:rPr>
            </w:pPr>
            <w:r>
              <w:rPr>
                <w:rFonts w:ascii="宋体" w:hAnsi="宋体" w:hint="eastAsia"/>
                <w:b/>
              </w:rPr>
              <w:t> </w:t>
            </w:r>
          </w:p>
        </w:tc>
        <w:tc>
          <w:tcPr>
            <w:tcW w:w="1080" w:type="dxa"/>
            <w:tcBorders>
              <w:top w:val="single" w:sz="4" w:space="0" w:color="auto"/>
              <w:left w:val="single" w:sz="4" w:space="0" w:color="auto"/>
              <w:bottom w:val="single" w:sz="4" w:space="0" w:color="auto"/>
              <w:right w:val="single" w:sz="4" w:space="0" w:color="auto"/>
            </w:tcBorders>
          </w:tcPr>
          <w:p w:rsidR="004C5A84" w:rsidRDefault="00226282">
            <w:pPr>
              <w:shd w:val="clear" w:color="auto" w:fill="FFFFFF"/>
              <w:spacing w:line="480" w:lineRule="exact"/>
              <w:jc w:val="center"/>
              <w:rPr>
                <w:rFonts w:ascii="宋体" w:hAnsi="宋体"/>
                <w:b/>
              </w:rPr>
            </w:pPr>
            <w:r>
              <w:rPr>
                <w:rFonts w:ascii="宋体" w:hAnsi="宋体" w:hint="eastAsia"/>
                <w:b/>
              </w:rPr>
              <w:t> </w:t>
            </w:r>
          </w:p>
        </w:tc>
      </w:tr>
    </w:tbl>
    <w:p w:rsidR="004C5A84" w:rsidRDefault="004C5A84">
      <w:pPr>
        <w:shd w:val="clear" w:color="auto" w:fill="FFFFFF"/>
        <w:rPr>
          <w:rFonts w:ascii="宋体" w:hAnsi="宋体"/>
          <w:sz w:val="24"/>
        </w:rPr>
      </w:pPr>
    </w:p>
    <w:p w:rsidR="004C5A84" w:rsidRDefault="00226282">
      <w:pPr>
        <w:shd w:val="clear" w:color="auto" w:fill="FFFFFF"/>
        <w:spacing w:line="480" w:lineRule="exact"/>
        <w:rPr>
          <w:rFonts w:asciiTheme="minorEastAsia" w:hAnsiTheme="minorEastAsia" w:cstheme="minorEastAsia"/>
          <w:szCs w:val="21"/>
        </w:rPr>
      </w:pPr>
      <w:r>
        <w:rPr>
          <w:rFonts w:asciiTheme="minorEastAsia" w:hAnsiTheme="minorEastAsia" w:cstheme="minorEastAsia" w:hint="eastAsia"/>
          <w:szCs w:val="21"/>
        </w:rPr>
        <w:t>注：</w:t>
      </w:r>
    </w:p>
    <w:p w:rsidR="004C5A84" w:rsidRDefault="00226282">
      <w:pPr>
        <w:shd w:val="clear" w:color="auto" w:fill="FFFFFF"/>
        <w:spacing w:line="480" w:lineRule="exact"/>
        <w:rPr>
          <w:rFonts w:asciiTheme="minorEastAsia" w:hAnsiTheme="minorEastAsia" w:cstheme="minorEastAsia"/>
          <w:szCs w:val="21"/>
        </w:rPr>
      </w:pPr>
      <w:r>
        <w:rPr>
          <w:rFonts w:asciiTheme="minorEastAsia" w:hAnsiTheme="minorEastAsia" w:cstheme="minorEastAsia" w:hint="eastAsia"/>
          <w:szCs w:val="21"/>
        </w:rPr>
        <w:t>1、表中只需填写“√/通过”或“×/不通过”。</w:t>
      </w:r>
    </w:p>
    <w:p w:rsidR="004C5A84" w:rsidRDefault="00226282">
      <w:pPr>
        <w:shd w:val="clear" w:color="auto" w:fill="FFFFFF"/>
        <w:spacing w:line="480" w:lineRule="exact"/>
        <w:rPr>
          <w:rFonts w:asciiTheme="minorEastAsia" w:hAnsiTheme="minorEastAsia" w:cstheme="minorEastAsia"/>
          <w:szCs w:val="21"/>
        </w:rPr>
      </w:pPr>
      <w:r>
        <w:rPr>
          <w:rFonts w:asciiTheme="minorEastAsia" w:hAnsiTheme="minorEastAsia" w:cstheme="minorEastAsia" w:hint="eastAsia"/>
          <w:szCs w:val="21"/>
        </w:rPr>
        <w:t>2、在结论中按“一项否决”的原则，只有全部是√/通过的，填写“合格”；只要其中有一项是×/不通过的，填写“不合格”。</w:t>
      </w:r>
    </w:p>
    <w:p w:rsidR="004C5A84" w:rsidRDefault="00226282">
      <w:pPr>
        <w:shd w:val="clear" w:color="auto" w:fill="FFFFFF"/>
        <w:spacing w:line="480" w:lineRule="exact"/>
        <w:rPr>
          <w:rFonts w:asciiTheme="minorEastAsia" w:hAnsiTheme="minorEastAsia" w:cstheme="minorEastAsia"/>
          <w:szCs w:val="21"/>
        </w:rPr>
      </w:pPr>
      <w:r>
        <w:rPr>
          <w:rFonts w:asciiTheme="minorEastAsia" w:hAnsiTheme="minorEastAsia" w:cstheme="minorEastAsia" w:hint="eastAsia"/>
          <w:szCs w:val="21"/>
        </w:rPr>
        <w:t>3、结论是合格的，才能进入下一轮；不合格的被淘汰。</w:t>
      </w:r>
    </w:p>
    <w:p w:rsidR="004C5A84" w:rsidRDefault="004C5A84">
      <w:pPr>
        <w:shd w:val="clear" w:color="auto" w:fill="FFFFFF"/>
        <w:spacing w:line="360" w:lineRule="auto"/>
        <w:rPr>
          <w:rFonts w:asciiTheme="minorEastAsia" w:hAnsiTheme="minorEastAsia" w:cstheme="minorEastAsia"/>
          <w:szCs w:val="21"/>
        </w:rPr>
      </w:pPr>
    </w:p>
    <w:p w:rsidR="004C5A84" w:rsidRDefault="004C5A84">
      <w:pPr>
        <w:shd w:val="clear" w:color="auto" w:fill="FFFFFF"/>
        <w:spacing w:line="360" w:lineRule="auto"/>
        <w:rPr>
          <w:rFonts w:asciiTheme="minorEastAsia" w:hAnsiTheme="minorEastAsia" w:cstheme="minorEastAsia"/>
          <w:szCs w:val="21"/>
        </w:rPr>
      </w:pPr>
    </w:p>
    <w:p w:rsidR="004C5A84" w:rsidRDefault="00226282">
      <w:pPr>
        <w:shd w:val="clear" w:color="auto" w:fill="FFFFFF"/>
        <w:tabs>
          <w:tab w:val="left" w:pos="720"/>
        </w:tabs>
        <w:snapToGrid w:val="0"/>
        <w:spacing w:line="360" w:lineRule="auto"/>
        <w:ind w:right="630"/>
        <w:rPr>
          <w:rFonts w:asciiTheme="minorEastAsia" w:hAnsiTheme="minorEastAsia" w:cstheme="minorEastAsia"/>
          <w:szCs w:val="21"/>
        </w:rPr>
      </w:pPr>
      <w:r>
        <w:rPr>
          <w:rFonts w:asciiTheme="minorEastAsia" w:hAnsiTheme="minorEastAsia" w:cstheme="minorEastAsia" w:hint="eastAsia"/>
          <w:szCs w:val="21"/>
        </w:rPr>
        <w:t>评委：</w:t>
      </w:r>
    </w:p>
    <w:p w:rsidR="004C5A84" w:rsidRDefault="004C5A84">
      <w:pPr>
        <w:shd w:val="clear" w:color="auto" w:fill="FFFFFF"/>
        <w:tabs>
          <w:tab w:val="left" w:pos="720"/>
        </w:tabs>
        <w:snapToGrid w:val="0"/>
        <w:spacing w:line="360" w:lineRule="auto"/>
        <w:ind w:right="630"/>
        <w:rPr>
          <w:rFonts w:asciiTheme="minorEastAsia" w:hAnsiTheme="minorEastAsia" w:cstheme="minorEastAsia"/>
          <w:szCs w:val="21"/>
        </w:rPr>
      </w:pPr>
    </w:p>
    <w:p w:rsidR="004C5A84" w:rsidRDefault="004C5A84">
      <w:pPr>
        <w:shd w:val="clear" w:color="auto" w:fill="FFFFFF"/>
        <w:tabs>
          <w:tab w:val="left" w:pos="720"/>
        </w:tabs>
        <w:snapToGrid w:val="0"/>
        <w:spacing w:line="360" w:lineRule="auto"/>
        <w:ind w:right="630"/>
        <w:rPr>
          <w:rFonts w:asciiTheme="minorEastAsia" w:hAnsiTheme="minorEastAsia" w:cstheme="minorEastAsia"/>
          <w:szCs w:val="21"/>
        </w:rPr>
      </w:pPr>
    </w:p>
    <w:p w:rsidR="004C5A84" w:rsidRDefault="00226282">
      <w:pPr>
        <w:shd w:val="clear" w:color="auto" w:fill="FFFFFF"/>
        <w:tabs>
          <w:tab w:val="left" w:pos="720"/>
        </w:tabs>
        <w:wordWrap w:val="0"/>
        <w:snapToGrid w:val="0"/>
        <w:spacing w:line="360" w:lineRule="auto"/>
        <w:ind w:right="630"/>
        <w:jc w:val="right"/>
        <w:rPr>
          <w:rFonts w:asciiTheme="minorEastAsia" w:hAnsiTheme="minorEastAsia" w:cstheme="minorEastAsia"/>
          <w:szCs w:val="21"/>
        </w:rPr>
      </w:pPr>
      <w:r>
        <w:rPr>
          <w:rFonts w:asciiTheme="minorEastAsia" w:hAnsiTheme="minorEastAsia" w:cstheme="minorEastAsia" w:hint="eastAsia"/>
          <w:szCs w:val="21"/>
        </w:rPr>
        <w:t>日期： 年  月  日</w:t>
      </w:r>
    </w:p>
    <w:sectPr w:rsidR="004C5A84" w:rsidSect="00DB3BB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43CA" w:rsidRDefault="002C43CA">
      <w:r>
        <w:separator/>
      </w:r>
    </w:p>
  </w:endnote>
  <w:endnote w:type="continuationSeparator" w:id="0">
    <w:p w:rsidR="002C43CA" w:rsidRDefault="002C43C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仿宋_GB2312">
    <w:altName w:val="仿宋"/>
    <w:charset w:val="86"/>
    <w:family w:val="modern"/>
    <w:pitch w:val="default"/>
    <w:sig w:usb0="00000000" w:usb1="0000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307" w:rsidRDefault="00F417A2">
    <w:pPr>
      <w:pStyle w:val="a3"/>
    </w:pPr>
    <w:r>
      <w:pict>
        <v:shapetype id="_x0000_t202" coordsize="21600,21600" o:spt="202" path="m,l,21600r21600,l21600,xe">
          <v:stroke joinstyle="miter"/>
          <v:path gradientshapeok="t" o:connecttype="rect"/>
        </v:shapetype>
        <v:shape id="_x0000_s3073" type="#_x0000_t202" style="position:absolute;margin-left:0;margin-top:0;width:2in;height:2in;z-index:251659264;mso-wrap-style:none;mso-position-horizontal:center;mso-position-horizontal-relative:margin" filled="f" stroked="f">
          <v:textbox style="mso-next-textbox:#_x0000_s3073;mso-fit-shape-to-text:t" inset="0,0,0,0">
            <w:txbxContent>
              <w:p w:rsidR="00861307" w:rsidRDefault="00F417A2">
                <w:pPr>
                  <w:snapToGrid w:val="0"/>
                  <w:rPr>
                    <w:sz w:val="18"/>
                  </w:rPr>
                </w:pPr>
                <w:r>
                  <w:rPr>
                    <w:rFonts w:hint="eastAsia"/>
                    <w:sz w:val="18"/>
                  </w:rPr>
                  <w:fldChar w:fldCharType="begin"/>
                </w:r>
                <w:r w:rsidR="00861307">
                  <w:rPr>
                    <w:rFonts w:hint="eastAsia"/>
                    <w:sz w:val="18"/>
                  </w:rPr>
                  <w:instrText xml:space="preserve"> PAGE  \* MERGEFORMAT </w:instrText>
                </w:r>
                <w:r>
                  <w:rPr>
                    <w:rFonts w:hint="eastAsia"/>
                    <w:sz w:val="18"/>
                  </w:rPr>
                  <w:fldChar w:fldCharType="separate"/>
                </w:r>
                <w:r w:rsidR="00755C99">
                  <w:rPr>
                    <w:noProof/>
                    <w:sz w:val="18"/>
                  </w:rPr>
                  <w:t>3</w:t>
                </w:r>
                <w:r>
                  <w:rPr>
                    <w:rFonts w:hint="eastAsia"/>
                    <w:sz w:val="1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43CA" w:rsidRDefault="002C43CA">
      <w:r>
        <w:separator/>
      </w:r>
    </w:p>
  </w:footnote>
  <w:footnote w:type="continuationSeparator" w:id="0">
    <w:p w:rsidR="002C43CA" w:rsidRDefault="002C43C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A"/>
    <w:multiLevelType w:val="multilevel"/>
    <w:tmpl w:val="0000001A"/>
    <w:lvl w:ilvl="0">
      <w:start w:val="1"/>
      <w:numFmt w:val="bullet"/>
      <w:lvlText w:val=""/>
      <w:lvlJc w:val="left"/>
      <w:pPr>
        <w:tabs>
          <w:tab w:val="left" w:pos="2405"/>
        </w:tabs>
        <w:ind w:left="2405" w:hanging="420"/>
      </w:pPr>
      <w:rPr>
        <w:rFonts w:ascii="Wingdings" w:hAnsi="Wingdings" w:hint="default"/>
      </w:rPr>
    </w:lvl>
    <w:lvl w:ilvl="1">
      <w:start w:val="1"/>
      <w:numFmt w:val="bullet"/>
      <w:lvlText w:val=""/>
      <w:lvlJc w:val="left"/>
      <w:pPr>
        <w:tabs>
          <w:tab w:val="left" w:pos="2825"/>
        </w:tabs>
        <w:ind w:left="2825" w:hanging="420"/>
      </w:pPr>
      <w:rPr>
        <w:rFonts w:ascii="Wingdings" w:hAnsi="Wingdings" w:hint="default"/>
      </w:rPr>
    </w:lvl>
    <w:lvl w:ilvl="2">
      <w:start w:val="1"/>
      <w:numFmt w:val="bullet"/>
      <w:lvlText w:val=""/>
      <w:lvlJc w:val="left"/>
      <w:pPr>
        <w:tabs>
          <w:tab w:val="left" w:pos="3245"/>
        </w:tabs>
        <w:ind w:left="3245" w:hanging="420"/>
      </w:pPr>
      <w:rPr>
        <w:rFonts w:ascii="Wingdings" w:hAnsi="Wingdings" w:hint="default"/>
      </w:rPr>
    </w:lvl>
    <w:lvl w:ilvl="3">
      <w:start w:val="1"/>
      <w:numFmt w:val="bullet"/>
      <w:lvlText w:val=""/>
      <w:lvlJc w:val="left"/>
      <w:pPr>
        <w:tabs>
          <w:tab w:val="left" w:pos="3665"/>
        </w:tabs>
        <w:ind w:left="3665" w:hanging="420"/>
      </w:pPr>
      <w:rPr>
        <w:rFonts w:ascii="Wingdings" w:hAnsi="Wingdings" w:hint="default"/>
      </w:rPr>
    </w:lvl>
    <w:lvl w:ilvl="4">
      <w:start w:val="1"/>
      <w:numFmt w:val="bullet"/>
      <w:lvlText w:val=""/>
      <w:lvlJc w:val="left"/>
      <w:pPr>
        <w:tabs>
          <w:tab w:val="left" w:pos="4085"/>
        </w:tabs>
        <w:ind w:left="4085" w:hanging="420"/>
      </w:pPr>
      <w:rPr>
        <w:rFonts w:ascii="Wingdings" w:hAnsi="Wingdings" w:hint="default"/>
      </w:rPr>
    </w:lvl>
    <w:lvl w:ilvl="5">
      <w:start w:val="1"/>
      <w:numFmt w:val="bullet"/>
      <w:lvlText w:val=""/>
      <w:lvlJc w:val="left"/>
      <w:pPr>
        <w:tabs>
          <w:tab w:val="left" w:pos="4505"/>
        </w:tabs>
        <w:ind w:left="4505" w:hanging="420"/>
      </w:pPr>
      <w:rPr>
        <w:rFonts w:ascii="Wingdings" w:hAnsi="Wingdings" w:hint="default"/>
      </w:rPr>
    </w:lvl>
    <w:lvl w:ilvl="6">
      <w:start w:val="1"/>
      <w:numFmt w:val="bullet"/>
      <w:lvlText w:val=""/>
      <w:lvlJc w:val="left"/>
      <w:pPr>
        <w:tabs>
          <w:tab w:val="left" w:pos="4925"/>
        </w:tabs>
        <w:ind w:left="4925" w:hanging="420"/>
      </w:pPr>
      <w:rPr>
        <w:rFonts w:ascii="Wingdings" w:hAnsi="Wingdings" w:hint="default"/>
      </w:rPr>
    </w:lvl>
    <w:lvl w:ilvl="7">
      <w:start w:val="1"/>
      <w:numFmt w:val="bullet"/>
      <w:lvlText w:val=""/>
      <w:lvlJc w:val="left"/>
      <w:pPr>
        <w:tabs>
          <w:tab w:val="left" w:pos="5345"/>
        </w:tabs>
        <w:ind w:left="5345" w:hanging="420"/>
      </w:pPr>
      <w:rPr>
        <w:rFonts w:ascii="Wingdings" w:hAnsi="Wingdings" w:hint="default"/>
      </w:rPr>
    </w:lvl>
    <w:lvl w:ilvl="8">
      <w:start w:val="1"/>
      <w:numFmt w:val="bullet"/>
      <w:lvlText w:val=""/>
      <w:lvlJc w:val="left"/>
      <w:pPr>
        <w:tabs>
          <w:tab w:val="left" w:pos="5765"/>
        </w:tabs>
        <w:ind w:left="5765" w:hanging="420"/>
      </w:pPr>
      <w:rPr>
        <w:rFonts w:ascii="Wingdings" w:hAnsi="Wingdings" w:hint="default"/>
      </w:rPr>
    </w:lvl>
  </w:abstractNum>
  <w:abstractNum w:abstractNumId="1">
    <w:nsid w:val="0000001D"/>
    <w:multiLevelType w:val="singleLevel"/>
    <w:tmpl w:val="0000001D"/>
    <w:lvl w:ilvl="0">
      <w:start w:val="2"/>
      <w:numFmt w:val="decimal"/>
      <w:suff w:val="nothing"/>
      <w:lvlText w:val="（%1）"/>
      <w:lvlJc w:val="left"/>
    </w:lvl>
  </w:abstractNum>
  <w:abstractNum w:abstractNumId="2">
    <w:nsid w:val="00000024"/>
    <w:multiLevelType w:val="singleLevel"/>
    <w:tmpl w:val="00000024"/>
    <w:lvl w:ilvl="0">
      <w:start w:val="3"/>
      <w:numFmt w:val="chineseCounting"/>
      <w:suff w:val="nothing"/>
      <w:lvlText w:val="%1、"/>
      <w:lvlJc w:val="left"/>
    </w:lvl>
  </w:abstractNum>
  <w:abstractNum w:abstractNumId="3">
    <w:nsid w:val="58C001FD"/>
    <w:multiLevelType w:val="singleLevel"/>
    <w:tmpl w:val="58C001FD"/>
    <w:lvl w:ilvl="0">
      <w:start w:val="2"/>
      <w:numFmt w:val="decimal"/>
      <w:suff w:val="nothing"/>
      <w:lvlText w:val="%1．"/>
      <w:lvlJc w:val="left"/>
    </w:lvl>
  </w:abstractNum>
  <w:abstractNum w:abstractNumId="4">
    <w:nsid w:val="58C65CE5"/>
    <w:multiLevelType w:val="singleLevel"/>
    <w:tmpl w:val="58C65CE5"/>
    <w:lvl w:ilvl="0">
      <w:start w:val="5"/>
      <w:numFmt w:val="chineseCounting"/>
      <w:suff w:val="space"/>
      <w:lvlText w:val="第%1章"/>
      <w:lvlJc w:val="left"/>
    </w:lvl>
  </w:abstractNum>
  <w:abstractNum w:abstractNumId="5">
    <w:nsid w:val="58C65D34"/>
    <w:multiLevelType w:val="singleLevel"/>
    <w:tmpl w:val="58C65D34"/>
    <w:lvl w:ilvl="0">
      <w:start w:val="1"/>
      <w:numFmt w:val="chineseCounting"/>
      <w:suff w:val="space"/>
      <w:lvlText w:val="第%1章"/>
      <w:lvlJc w:val="left"/>
    </w:lvl>
  </w:abstractNum>
  <w:abstractNum w:abstractNumId="6">
    <w:nsid w:val="59080F71"/>
    <w:multiLevelType w:val="singleLevel"/>
    <w:tmpl w:val="59080F71"/>
    <w:lvl w:ilvl="0">
      <w:start w:val="1"/>
      <w:numFmt w:val="chineseCounting"/>
      <w:suff w:val="nothing"/>
      <w:lvlText w:val="%1、"/>
      <w:lvlJc w:val="left"/>
    </w:lvl>
  </w:abstractNum>
  <w:abstractNum w:abstractNumId="7">
    <w:nsid w:val="679E5390"/>
    <w:multiLevelType w:val="multilevel"/>
    <w:tmpl w:val="679E5390"/>
    <w:lvl w:ilvl="0">
      <w:start w:val="9"/>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5"/>
  </w:num>
  <w:num w:numId="2">
    <w:abstractNumId w:val="3"/>
  </w:num>
  <w:num w:numId="3">
    <w:abstractNumId w:val="4"/>
  </w:num>
  <w:num w:numId="4">
    <w:abstractNumId w:val="6"/>
  </w:num>
  <w:num w:numId="5">
    <w:abstractNumId w:val="7"/>
  </w:num>
  <w:num w:numId="6">
    <w:abstractNumId w:val="0"/>
  </w:num>
  <w:num w:numId="7">
    <w:abstractNumId w:val="2"/>
  </w:num>
  <w:num w:numId="8">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indows 用户">
    <w15:presenceInfo w15:providerId="None" w15:userId="Windows 用户"/>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31746"/>
    <o:shapelayout v:ext="edit">
      <o:idmap v:ext="edit" data="2,3"/>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C17B3"/>
    <w:rsid w:val="00010C34"/>
    <w:rsid w:val="00011860"/>
    <w:rsid w:val="0003749D"/>
    <w:rsid w:val="00046E77"/>
    <w:rsid w:val="00057BF2"/>
    <w:rsid w:val="000729FA"/>
    <w:rsid w:val="000A1E98"/>
    <w:rsid w:val="000B2EA0"/>
    <w:rsid w:val="000C269F"/>
    <w:rsid w:val="000F15F2"/>
    <w:rsid w:val="000F32C6"/>
    <w:rsid w:val="00102711"/>
    <w:rsid w:val="00110925"/>
    <w:rsid w:val="001253CC"/>
    <w:rsid w:val="00133435"/>
    <w:rsid w:val="00171FA5"/>
    <w:rsid w:val="00190AE9"/>
    <w:rsid w:val="001956A6"/>
    <w:rsid w:val="00197702"/>
    <w:rsid w:val="001B157A"/>
    <w:rsid w:val="001B4FE7"/>
    <w:rsid w:val="001D6CFD"/>
    <w:rsid w:val="00226282"/>
    <w:rsid w:val="002310D0"/>
    <w:rsid w:val="00262E87"/>
    <w:rsid w:val="00280F4F"/>
    <w:rsid w:val="00291063"/>
    <w:rsid w:val="002A24EA"/>
    <w:rsid w:val="002A4D91"/>
    <w:rsid w:val="002A7359"/>
    <w:rsid w:val="002C43CA"/>
    <w:rsid w:val="003076F2"/>
    <w:rsid w:val="00321CF1"/>
    <w:rsid w:val="00330C70"/>
    <w:rsid w:val="0033448B"/>
    <w:rsid w:val="003361B6"/>
    <w:rsid w:val="003519A0"/>
    <w:rsid w:val="003604DE"/>
    <w:rsid w:val="00367575"/>
    <w:rsid w:val="0037272D"/>
    <w:rsid w:val="00397796"/>
    <w:rsid w:val="00397C8D"/>
    <w:rsid w:val="003D6D94"/>
    <w:rsid w:val="003E526F"/>
    <w:rsid w:val="0040073E"/>
    <w:rsid w:val="004077D7"/>
    <w:rsid w:val="00435827"/>
    <w:rsid w:val="004B7ADF"/>
    <w:rsid w:val="004C5A84"/>
    <w:rsid w:val="004E1425"/>
    <w:rsid w:val="005007B4"/>
    <w:rsid w:val="00501F64"/>
    <w:rsid w:val="0051594D"/>
    <w:rsid w:val="00516994"/>
    <w:rsid w:val="00517C97"/>
    <w:rsid w:val="00536776"/>
    <w:rsid w:val="00536CAC"/>
    <w:rsid w:val="00543AC8"/>
    <w:rsid w:val="0055278D"/>
    <w:rsid w:val="005547A9"/>
    <w:rsid w:val="00562974"/>
    <w:rsid w:val="00584E94"/>
    <w:rsid w:val="005A76F0"/>
    <w:rsid w:val="005D6AF9"/>
    <w:rsid w:val="005D72A7"/>
    <w:rsid w:val="005F3D3E"/>
    <w:rsid w:val="005F7FED"/>
    <w:rsid w:val="00657A36"/>
    <w:rsid w:val="00665018"/>
    <w:rsid w:val="006859D5"/>
    <w:rsid w:val="006D1715"/>
    <w:rsid w:val="006E75D3"/>
    <w:rsid w:val="00720739"/>
    <w:rsid w:val="00731572"/>
    <w:rsid w:val="00755C99"/>
    <w:rsid w:val="007840E3"/>
    <w:rsid w:val="00786B8D"/>
    <w:rsid w:val="00790784"/>
    <w:rsid w:val="007D2258"/>
    <w:rsid w:val="007E78F5"/>
    <w:rsid w:val="00810131"/>
    <w:rsid w:val="00815465"/>
    <w:rsid w:val="0082664B"/>
    <w:rsid w:val="00830BC8"/>
    <w:rsid w:val="00840B63"/>
    <w:rsid w:val="00854C05"/>
    <w:rsid w:val="008557A4"/>
    <w:rsid w:val="00861307"/>
    <w:rsid w:val="00865A44"/>
    <w:rsid w:val="0089065F"/>
    <w:rsid w:val="008942FA"/>
    <w:rsid w:val="008B020A"/>
    <w:rsid w:val="008B1AA0"/>
    <w:rsid w:val="008B2D26"/>
    <w:rsid w:val="008B7962"/>
    <w:rsid w:val="008C2E8B"/>
    <w:rsid w:val="008F705D"/>
    <w:rsid w:val="00901E16"/>
    <w:rsid w:val="00924B3B"/>
    <w:rsid w:val="0095245B"/>
    <w:rsid w:val="009737FB"/>
    <w:rsid w:val="009938BF"/>
    <w:rsid w:val="009B142A"/>
    <w:rsid w:val="009B2E3B"/>
    <w:rsid w:val="009C1450"/>
    <w:rsid w:val="009C2101"/>
    <w:rsid w:val="009D10D2"/>
    <w:rsid w:val="009E0B7A"/>
    <w:rsid w:val="00A16635"/>
    <w:rsid w:val="00A32525"/>
    <w:rsid w:val="00A332E2"/>
    <w:rsid w:val="00A55995"/>
    <w:rsid w:val="00A65017"/>
    <w:rsid w:val="00A900EF"/>
    <w:rsid w:val="00AC4066"/>
    <w:rsid w:val="00AD1919"/>
    <w:rsid w:val="00AE59B1"/>
    <w:rsid w:val="00B018A4"/>
    <w:rsid w:val="00B42075"/>
    <w:rsid w:val="00B753F9"/>
    <w:rsid w:val="00B81DE0"/>
    <w:rsid w:val="00B93A7B"/>
    <w:rsid w:val="00BA2604"/>
    <w:rsid w:val="00BB3185"/>
    <w:rsid w:val="00BB3C4C"/>
    <w:rsid w:val="00BC67E7"/>
    <w:rsid w:val="00BD4E07"/>
    <w:rsid w:val="00BE42BB"/>
    <w:rsid w:val="00BF325E"/>
    <w:rsid w:val="00C05553"/>
    <w:rsid w:val="00C21375"/>
    <w:rsid w:val="00C333EC"/>
    <w:rsid w:val="00C34E19"/>
    <w:rsid w:val="00C50037"/>
    <w:rsid w:val="00C9060E"/>
    <w:rsid w:val="00C94BC8"/>
    <w:rsid w:val="00C96088"/>
    <w:rsid w:val="00CA30DD"/>
    <w:rsid w:val="00CB6C75"/>
    <w:rsid w:val="00CC702D"/>
    <w:rsid w:val="00CD6A1B"/>
    <w:rsid w:val="00CF1446"/>
    <w:rsid w:val="00D124F5"/>
    <w:rsid w:val="00D31414"/>
    <w:rsid w:val="00D33F68"/>
    <w:rsid w:val="00D50E96"/>
    <w:rsid w:val="00D741FA"/>
    <w:rsid w:val="00D775DA"/>
    <w:rsid w:val="00D945F9"/>
    <w:rsid w:val="00DB3BB6"/>
    <w:rsid w:val="00DC17B3"/>
    <w:rsid w:val="00DC329E"/>
    <w:rsid w:val="00DC7FF3"/>
    <w:rsid w:val="00DD3A56"/>
    <w:rsid w:val="00DE0632"/>
    <w:rsid w:val="00E142FA"/>
    <w:rsid w:val="00E42AB3"/>
    <w:rsid w:val="00E45FD2"/>
    <w:rsid w:val="00E70A7E"/>
    <w:rsid w:val="00E73433"/>
    <w:rsid w:val="00EE2049"/>
    <w:rsid w:val="00EE2A2F"/>
    <w:rsid w:val="00F066FA"/>
    <w:rsid w:val="00F417A2"/>
    <w:rsid w:val="00F42267"/>
    <w:rsid w:val="00F55409"/>
    <w:rsid w:val="00F73AF8"/>
    <w:rsid w:val="00F74B3A"/>
    <w:rsid w:val="00F80B67"/>
    <w:rsid w:val="00F95DB2"/>
    <w:rsid w:val="00FA3BE1"/>
    <w:rsid w:val="00FB64FA"/>
    <w:rsid w:val="00FD6786"/>
    <w:rsid w:val="00FF3CC7"/>
    <w:rsid w:val="01E340E3"/>
    <w:rsid w:val="036575FB"/>
    <w:rsid w:val="04773688"/>
    <w:rsid w:val="053B3B1A"/>
    <w:rsid w:val="05557578"/>
    <w:rsid w:val="06307BD8"/>
    <w:rsid w:val="065C374F"/>
    <w:rsid w:val="06E6458C"/>
    <w:rsid w:val="08396DBD"/>
    <w:rsid w:val="08FB36E2"/>
    <w:rsid w:val="0B7A391F"/>
    <w:rsid w:val="0B877264"/>
    <w:rsid w:val="0B926229"/>
    <w:rsid w:val="0B943337"/>
    <w:rsid w:val="0BFE02B7"/>
    <w:rsid w:val="0C3F4D1D"/>
    <w:rsid w:val="0C5A0298"/>
    <w:rsid w:val="110B20AE"/>
    <w:rsid w:val="11854AC9"/>
    <w:rsid w:val="13AA1A39"/>
    <w:rsid w:val="189F6BB0"/>
    <w:rsid w:val="18DC5875"/>
    <w:rsid w:val="193E2E16"/>
    <w:rsid w:val="1A8830BC"/>
    <w:rsid w:val="1C9E206A"/>
    <w:rsid w:val="1CD5566F"/>
    <w:rsid w:val="1D5F6047"/>
    <w:rsid w:val="1E6535B0"/>
    <w:rsid w:val="208B3C6C"/>
    <w:rsid w:val="21047AE9"/>
    <w:rsid w:val="21087348"/>
    <w:rsid w:val="2235207D"/>
    <w:rsid w:val="22FC4EB1"/>
    <w:rsid w:val="23CC022E"/>
    <w:rsid w:val="26EF0B3A"/>
    <w:rsid w:val="27B534EA"/>
    <w:rsid w:val="281F49BE"/>
    <w:rsid w:val="28451F4D"/>
    <w:rsid w:val="29057815"/>
    <w:rsid w:val="2A9F6ABF"/>
    <w:rsid w:val="2B27038E"/>
    <w:rsid w:val="2C426C9B"/>
    <w:rsid w:val="2D1533DC"/>
    <w:rsid w:val="2DB4643F"/>
    <w:rsid w:val="2E936232"/>
    <w:rsid w:val="317A7059"/>
    <w:rsid w:val="32113D69"/>
    <w:rsid w:val="32F21FDF"/>
    <w:rsid w:val="335D45F0"/>
    <w:rsid w:val="35833A15"/>
    <w:rsid w:val="37127182"/>
    <w:rsid w:val="3717429E"/>
    <w:rsid w:val="39353430"/>
    <w:rsid w:val="398E0CA3"/>
    <w:rsid w:val="39EE61A3"/>
    <w:rsid w:val="3B0F0B2E"/>
    <w:rsid w:val="3B960077"/>
    <w:rsid w:val="3CA45D62"/>
    <w:rsid w:val="3CD91317"/>
    <w:rsid w:val="3CD92BDA"/>
    <w:rsid w:val="3DD21931"/>
    <w:rsid w:val="42DC746A"/>
    <w:rsid w:val="432A01DF"/>
    <w:rsid w:val="433C721A"/>
    <w:rsid w:val="43D25983"/>
    <w:rsid w:val="44523642"/>
    <w:rsid w:val="45012285"/>
    <w:rsid w:val="45A051E8"/>
    <w:rsid w:val="45F40576"/>
    <w:rsid w:val="4741741B"/>
    <w:rsid w:val="490E582D"/>
    <w:rsid w:val="49AB0BC3"/>
    <w:rsid w:val="4A5E0D17"/>
    <w:rsid w:val="4B476349"/>
    <w:rsid w:val="4C097CD7"/>
    <w:rsid w:val="4CA41EE0"/>
    <w:rsid w:val="4D2E22A9"/>
    <w:rsid w:val="4D6823F6"/>
    <w:rsid w:val="4D957DA6"/>
    <w:rsid w:val="4F933F9B"/>
    <w:rsid w:val="5082532C"/>
    <w:rsid w:val="51643484"/>
    <w:rsid w:val="54C14471"/>
    <w:rsid w:val="555D570B"/>
    <w:rsid w:val="566020FB"/>
    <w:rsid w:val="56BE41B8"/>
    <w:rsid w:val="56EC3009"/>
    <w:rsid w:val="57A50F8E"/>
    <w:rsid w:val="57DE2C72"/>
    <w:rsid w:val="58EA42AE"/>
    <w:rsid w:val="59CE11E6"/>
    <w:rsid w:val="5B1D6712"/>
    <w:rsid w:val="5B897EDD"/>
    <w:rsid w:val="5C077345"/>
    <w:rsid w:val="5E4A3570"/>
    <w:rsid w:val="5EFC17F9"/>
    <w:rsid w:val="60350E7D"/>
    <w:rsid w:val="606540E7"/>
    <w:rsid w:val="60986173"/>
    <w:rsid w:val="611075E0"/>
    <w:rsid w:val="616C4490"/>
    <w:rsid w:val="624E2623"/>
    <w:rsid w:val="648D6684"/>
    <w:rsid w:val="671B02A2"/>
    <w:rsid w:val="672F6013"/>
    <w:rsid w:val="67CC40A1"/>
    <w:rsid w:val="68882EE6"/>
    <w:rsid w:val="69FA51F9"/>
    <w:rsid w:val="6F293537"/>
    <w:rsid w:val="70144A76"/>
    <w:rsid w:val="710700D7"/>
    <w:rsid w:val="71D23B71"/>
    <w:rsid w:val="72907A5B"/>
    <w:rsid w:val="72B72E61"/>
    <w:rsid w:val="74DE7B57"/>
    <w:rsid w:val="74F315A8"/>
    <w:rsid w:val="75AD2AB7"/>
    <w:rsid w:val="764C7C6A"/>
    <w:rsid w:val="764F72DA"/>
    <w:rsid w:val="7A79632F"/>
    <w:rsid w:val="7A7A524C"/>
    <w:rsid w:val="7ABB6A3F"/>
    <w:rsid w:val="7B20589F"/>
    <w:rsid w:val="7B2F6E6C"/>
    <w:rsid w:val="7F564715"/>
    <w:rsid w:val="7FD1081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Hyperlink"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B3BB6"/>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Char"/>
    <w:qFormat/>
    <w:rsid w:val="00DB3BB6"/>
    <w:pPr>
      <w:keepNext/>
      <w:keepLines/>
      <w:spacing w:line="576" w:lineRule="auto"/>
      <w:outlineLvl w:val="0"/>
    </w:pPr>
    <w:rPr>
      <w:b/>
      <w:kern w:val="44"/>
      <w:sz w:val="44"/>
    </w:rPr>
  </w:style>
  <w:style w:type="paragraph" w:styleId="2">
    <w:name w:val="heading 2"/>
    <w:basedOn w:val="a"/>
    <w:next w:val="a"/>
    <w:unhideWhenUsed/>
    <w:qFormat/>
    <w:rsid w:val="00DB3BB6"/>
    <w:pPr>
      <w:keepNext/>
      <w:keepLines/>
      <w:spacing w:line="413" w:lineRule="auto"/>
      <w:outlineLvl w:val="1"/>
    </w:pPr>
    <w:rPr>
      <w:rFonts w:ascii="Arial" w:eastAsia="黑体" w:hAnsi="Arial"/>
      <w:b/>
      <w:sz w:val="32"/>
    </w:rPr>
  </w:style>
  <w:style w:type="paragraph" w:styleId="3">
    <w:name w:val="heading 3"/>
    <w:basedOn w:val="a"/>
    <w:next w:val="a"/>
    <w:unhideWhenUsed/>
    <w:qFormat/>
    <w:rsid w:val="00DB3BB6"/>
    <w:pPr>
      <w:keepNext/>
      <w:keepLines/>
      <w:spacing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toc 3"/>
    <w:basedOn w:val="a"/>
    <w:next w:val="a"/>
    <w:uiPriority w:val="39"/>
    <w:qFormat/>
    <w:rsid w:val="00DB3BB6"/>
    <w:pPr>
      <w:ind w:leftChars="400" w:left="840"/>
    </w:pPr>
  </w:style>
  <w:style w:type="paragraph" w:styleId="a3">
    <w:name w:val="footer"/>
    <w:basedOn w:val="a"/>
    <w:link w:val="Char"/>
    <w:qFormat/>
    <w:rsid w:val="00DB3BB6"/>
    <w:pPr>
      <w:tabs>
        <w:tab w:val="center" w:pos="4153"/>
        <w:tab w:val="right" w:pos="8306"/>
      </w:tabs>
      <w:snapToGrid w:val="0"/>
      <w:jc w:val="left"/>
    </w:pPr>
    <w:rPr>
      <w:sz w:val="18"/>
      <w:szCs w:val="18"/>
    </w:rPr>
  </w:style>
  <w:style w:type="paragraph" w:styleId="a4">
    <w:name w:val="header"/>
    <w:basedOn w:val="a"/>
    <w:link w:val="Char0"/>
    <w:qFormat/>
    <w:rsid w:val="00DB3BB6"/>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rsid w:val="00DB3BB6"/>
  </w:style>
  <w:style w:type="paragraph" w:styleId="20">
    <w:name w:val="toc 2"/>
    <w:basedOn w:val="a"/>
    <w:next w:val="a"/>
    <w:uiPriority w:val="39"/>
    <w:qFormat/>
    <w:rsid w:val="00DB3BB6"/>
    <w:pPr>
      <w:ind w:leftChars="200" w:left="420"/>
    </w:pPr>
  </w:style>
  <w:style w:type="paragraph" w:styleId="a5">
    <w:name w:val="Normal (Web)"/>
    <w:basedOn w:val="a"/>
    <w:qFormat/>
    <w:rsid w:val="00DB3BB6"/>
    <w:rPr>
      <w:rFonts w:ascii="Calibri" w:eastAsia="宋体" w:hAnsi="Calibri" w:cs="Times New Roman"/>
      <w:sz w:val="24"/>
    </w:rPr>
  </w:style>
  <w:style w:type="character" w:styleId="a6">
    <w:name w:val="Hyperlink"/>
    <w:basedOn w:val="a0"/>
    <w:uiPriority w:val="99"/>
    <w:unhideWhenUsed/>
    <w:qFormat/>
    <w:rsid w:val="00DB3BB6"/>
    <w:rPr>
      <w:color w:val="0563C1" w:themeColor="hyperlink"/>
      <w:u w:val="single"/>
    </w:rPr>
  </w:style>
  <w:style w:type="character" w:customStyle="1" w:styleId="Char0">
    <w:name w:val="页眉 Char"/>
    <w:basedOn w:val="a0"/>
    <w:link w:val="a4"/>
    <w:qFormat/>
    <w:rsid w:val="00DB3BB6"/>
    <w:rPr>
      <w:kern w:val="2"/>
      <w:sz w:val="18"/>
      <w:szCs w:val="18"/>
    </w:rPr>
  </w:style>
  <w:style w:type="character" w:customStyle="1" w:styleId="Char">
    <w:name w:val="页脚 Char"/>
    <w:basedOn w:val="a0"/>
    <w:link w:val="a3"/>
    <w:qFormat/>
    <w:rsid w:val="00DB3BB6"/>
    <w:rPr>
      <w:kern w:val="2"/>
      <w:sz w:val="18"/>
      <w:szCs w:val="18"/>
    </w:rPr>
  </w:style>
  <w:style w:type="character" w:customStyle="1" w:styleId="1Char">
    <w:name w:val="标题 1 Char"/>
    <w:link w:val="1"/>
    <w:qFormat/>
    <w:rsid w:val="00DB3BB6"/>
    <w:rPr>
      <w:b/>
      <w:kern w:val="44"/>
      <w:sz w:val="44"/>
    </w:rPr>
  </w:style>
  <w:style w:type="paragraph" w:customStyle="1" w:styleId="TOC1">
    <w:name w:val="TOC 标题1"/>
    <w:basedOn w:val="1"/>
    <w:next w:val="a"/>
    <w:uiPriority w:val="39"/>
    <w:semiHidden/>
    <w:unhideWhenUsed/>
    <w:qFormat/>
    <w:rsid w:val="00DB3BB6"/>
    <w:pPr>
      <w:widowControl/>
      <w:spacing w:before="480" w:line="276" w:lineRule="auto"/>
      <w:jc w:val="left"/>
      <w:outlineLvl w:val="9"/>
    </w:pPr>
    <w:rPr>
      <w:rFonts w:asciiTheme="majorHAnsi" w:eastAsiaTheme="majorEastAsia" w:hAnsiTheme="majorHAnsi" w:cstheme="majorBidi"/>
      <w:bCs/>
      <w:color w:val="2E74B5" w:themeColor="accent1" w:themeShade="BF"/>
      <w:kern w:val="0"/>
      <w:sz w:val="28"/>
      <w:szCs w:val="28"/>
    </w:rPr>
  </w:style>
  <w:style w:type="paragraph" w:styleId="a7">
    <w:name w:val="List Paragraph"/>
    <w:basedOn w:val="a"/>
    <w:uiPriority w:val="99"/>
    <w:unhideWhenUsed/>
    <w:qFormat/>
    <w:rsid w:val="00DB3BB6"/>
    <w:pPr>
      <w:ind w:firstLineChars="200" w:firstLine="420"/>
    </w:pPr>
  </w:style>
  <w:style w:type="paragraph" w:customStyle="1" w:styleId="a8">
    <w:name w:val="技术报告正文"/>
    <w:basedOn w:val="a"/>
    <w:link w:val="Char1"/>
    <w:rsid w:val="00D124F5"/>
    <w:pPr>
      <w:spacing w:line="460" w:lineRule="exact"/>
      <w:ind w:firstLineChars="200" w:firstLine="200"/>
    </w:pPr>
    <w:rPr>
      <w:rFonts w:ascii="Times New Roman" w:eastAsia="宋体" w:hAnsi="Times New Roman" w:cs="Times New Roman"/>
      <w:sz w:val="24"/>
    </w:rPr>
  </w:style>
  <w:style w:type="character" w:customStyle="1" w:styleId="Char1">
    <w:name w:val="技术报告正文 Char"/>
    <w:basedOn w:val="a0"/>
    <w:link w:val="a8"/>
    <w:rsid w:val="00D124F5"/>
    <w:rPr>
      <w:kern w:val="2"/>
      <w:sz w:val="24"/>
      <w:szCs w:val="24"/>
    </w:rPr>
  </w:style>
  <w:style w:type="paragraph" w:styleId="a9">
    <w:name w:val="Balloon Text"/>
    <w:basedOn w:val="a"/>
    <w:link w:val="Char2"/>
    <w:rsid w:val="00FA3BE1"/>
    <w:rPr>
      <w:sz w:val="18"/>
      <w:szCs w:val="18"/>
    </w:rPr>
  </w:style>
  <w:style w:type="character" w:customStyle="1" w:styleId="Char2">
    <w:name w:val="批注框文本 Char"/>
    <w:basedOn w:val="a0"/>
    <w:link w:val="a9"/>
    <w:rsid w:val="00FA3BE1"/>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409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9F983A1-B8FB-4B46-B4CA-56FFE0F91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38</Pages>
  <Words>2354</Words>
  <Characters>13424</Characters>
  <Application>Microsoft Office Word</Application>
  <DocSecurity>0</DocSecurity>
  <Lines>111</Lines>
  <Paragraphs>31</Paragraphs>
  <ScaleCrop>false</ScaleCrop>
  <Company>Lenovo</Company>
  <LinksUpToDate>false</LinksUpToDate>
  <CharactersWithSpaces>15747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xbany</cp:lastModifiedBy>
  <cp:revision>61</cp:revision>
  <cp:lastPrinted>2017-09-04T02:43:00Z</cp:lastPrinted>
  <dcterms:created xsi:type="dcterms:W3CDTF">2018-11-08T09:38:00Z</dcterms:created>
  <dcterms:modified xsi:type="dcterms:W3CDTF">2019-05-19T08:25:00Z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