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A" w:rsidRPr="00A305C7" w:rsidRDefault="00A305C7" w:rsidP="00A305C7">
      <w:pPr>
        <w:jc w:val="center"/>
        <w:rPr>
          <w:rFonts w:asciiTheme="minorEastAsia" w:hAnsiTheme="minorEastAsia"/>
          <w:sz w:val="44"/>
          <w:szCs w:val="44"/>
        </w:rPr>
      </w:pPr>
      <w:r w:rsidRPr="00A305C7">
        <w:rPr>
          <w:rFonts w:asciiTheme="minorEastAsia" w:hAnsiTheme="minorEastAsia" w:hint="eastAsia"/>
          <w:sz w:val="44"/>
          <w:szCs w:val="44"/>
        </w:rPr>
        <w:t>采购需求</w:t>
      </w:r>
    </w:p>
    <w:p w:rsidR="00A305C7" w:rsidRPr="00746661"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1、项目名称：</w:t>
      </w:r>
      <w:r w:rsidR="00B26FBA">
        <w:rPr>
          <w:rFonts w:ascii="宋体" w:hAnsi="宋体" w:hint="eastAsia"/>
          <w:kern w:val="0"/>
          <w:sz w:val="28"/>
          <w:szCs w:val="28"/>
        </w:rPr>
        <w:t>2019年中央专项彩票公益金支持乡村学校少年宫项目装备采购</w:t>
      </w:r>
    </w:p>
    <w:p w:rsidR="00A305C7" w:rsidRP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2、</w:t>
      </w:r>
      <w:r w:rsidRPr="00746661">
        <w:rPr>
          <w:rFonts w:asciiTheme="minorEastAsia" w:hAnsiTheme="minorEastAsia"/>
          <w:kern w:val="0"/>
          <w:sz w:val="28"/>
          <w:szCs w:val="28"/>
        </w:rPr>
        <w:t>招标编号: HNJY201</w:t>
      </w:r>
      <w:r w:rsidR="00E625D9">
        <w:rPr>
          <w:rFonts w:asciiTheme="minorEastAsia" w:hAnsiTheme="minorEastAsia" w:hint="eastAsia"/>
          <w:kern w:val="0"/>
          <w:sz w:val="28"/>
          <w:szCs w:val="28"/>
        </w:rPr>
        <w:t>9</w:t>
      </w:r>
      <w:r w:rsidRPr="00746661">
        <w:rPr>
          <w:rFonts w:asciiTheme="minorEastAsia" w:hAnsiTheme="minorEastAsia"/>
          <w:kern w:val="0"/>
          <w:sz w:val="28"/>
          <w:szCs w:val="28"/>
        </w:rPr>
        <w:t>-</w:t>
      </w:r>
      <w:r w:rsidR="00E625D9">
        <w:rPr>
          <w:rFonts w:asciiTheme="minorEastAsia" w:hAnsiTheme="minorEastAsia" w:hint="eastAsia"/>
          <w:kern w:val="0"/>
          <w:sz w:val="28"/>
          <w:szCs w:val="28"/>
        </w:rPr>
        <w:t>55</w:t>
      </w:r>
      <w:r w:rsidRPr="00746661">
        <w:rPr>
          <w:rFonts w:asciiTheme="minorEastAsia" w:hAnsiTheme="minorEastAsia"/>
          <w:kern w:val="0"/>
          <w:sz w:val="28"/>
          <w:szCs w:val="28"/>
        </w:rPr>
        <w:t>-</w:t>
      </w:r>
      <w:r w:rsidR="00B26FBA">
        <w:rPr>
          <w:rFonts w:asciiTheme="minorEastAsia" w:hAnsiTheme="minorEastAsia" w:hint="eastAsia"/>
          <w:kern w:val="0"/>
          <w:sz w:val="28"/>
          <w:szCs w:val="28"/>
        </w:rPr>
        <w:t>7</w:t>
      </w:r>
    </w:p>
    <w:p w:rsidR="00A305C7" w:rsidRPr="006476F2"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6476F2">
        <w:rPr>
          <w:rFonts w:asciiTheme="minorEastAsia" w:hAnsiTheme="minorEastAsia"/>
          <w:kern w:val="0"/>
          <w:sz w:val="28"/>
          <w:szCs w:val="28"/>
        </w:rPr>
        <w:t>供应商资格要求：</w:t>
      </w:r>
    </w:p>
    <w:p w:rsidR="00B26FBA" w:rsidRPr="00B26FBA" w:rsidRDefault="00B26FBA" w:rsidP="00B26FBA">
      <w:pPr>
        <w:spacing w:line="460" w:lineRule="exact"/>
        <w:rPr>
          <w:rFonts w:asciiTheme="minorEastAsia" w:hAnsiTheme="minorEastAsia"/>
          <w:kern w:val="0"/>
          <w:sz w:val="28"/>
          <w:szCs w:val="28"/>
        </w:rPr>
      </w:pPr>
      <w:r w:rsidRPr="00B26FBA">
        <w:rPr>
          <w:rFonts w:asciiTheme="minorEastAsia" w:hAnsiTheme="minorEastAsia" w:hint="eastAsia"/>
          <w:kern w:val="0"/>
          <w:sz w:val="28"/>
          <w:szCs w:val="28"/>
        </w:rPr>
        <w:t>3.1</w:t>
      </w:r>
      <w:r w:rsidRPr="00B26FBA">
        <w:rPr>
          <w:rFonts w:asciiTheme="minorEastAsia" w:hAnsiTheme="minorEastAsia"/>
          <w:kern w:val="0"/>
          <w:sz w:val="28"/>
          <w:szCs w:val="28"/>
        </w:rPr>
        <w:t>符合《政府采购法》第二十二条的规定的供应商来参加密封投标；</w:t>
      </w:r>
    </w:p>
    <w:p w:rsidR="00B26FBA" w:rsidRPr="00B26FBA" w:rsidRDefault="00B26FBA" w:rsidP="00B26FBA">
      <w:pPr>
        <w:spacing w:line="460" w:lineRule="exact"/>
        <w:rPr>
          <w:rFonts w:asciiTheme="minorEastAsia" w:hAnsiTheme="minorEastAsia"/>
          <w:kern w:val="0"/>
          <w:sz w:val="28"/>
          <w:szCs w:val="28"/>
        </w:rPr>
      </w:pPr>
      <w:r w:rsidRPr="00B26FBA">
        <w:rPr>
          <w:rFonts w:asciiTheme="minorEastAsia" w:hAnsiTheme="minorEastAsia"/>
          <w:kern w:val="0"/>
          <w:sz w:val="28"/>
          <w:szCs w:val="28"/>
        </w:rPr>
        <w:t>3.2在中华人民共和国注册的、具有独立承担民事责任能力的；</w:t>
      </w:r>
    </w:p>
    <w:p w:rsidR="00B26FBA" w:rsidRPr="00B26FBA" w:rsidRDefault="00B26FBA" w:rsidP="00B26FBA">
      <w:pPr>
        <w:spacing w:line="460" w:lineRule="exact"/>
        <w:rPr>
          <w:rFonts w:asciiTheme="minorEastAsia" w:hAnsiTheme="minorEastAsia"/>
          <w:kern w:val="0"/>
          <w:sz w:val="28"/>
          <w:szCs w:val="28"/>
        </w:rPr>
      </w:pPr>
      <w:r w:rsidRPr="00B26FBA">
        <w:rPr>
          <w:rFonts w:asciiTheme="minorEastAsia" w:hAnsiTheme="minorEastAsia"/>
          <w:kern w:val="0"/>
          <w:sz w:val="28"/>
          <w:szCs w:val="28"/>
        </w:rPr>
        <w:t>3.3需提供营业执照副本复印件、税务登记证复印件、组织机构代码证复印件</w:t>
      </w:r>
      <w:r w:rsidRPr="00B26FBA">
        <w:rPr>
          <w:rFonts w:asciiTheme="minorEastAsia" w:hAnsiTheme="minorEastAsia" w:hint="eastAsia"/>
          <w:kern w:val="0"/>
          <w:sz w:val="28"/>
          <w:szCs w:val="28"/>
        </w:rPr>
        <w:t>或三证合一营业执照复印件</w:t>
      </w:r>
      <w:r w:rsidRPr="00B26FBA">
        <w:rPr>
          <w:rFonts w:asciiTheme="minorEastAsia" w:hAnsiTheme="minorEastAsia"/>
          <w:kern w:val="0"/>
          <w:sz w:val="28"/>
          <w:szCs w:val="28"/>
        </w:rPr>
        <w:t>；</w:t>
      </w:r>
    </w:p>
    <w:p w:rsidR="00B26FBA" w:rsidRPr="00B26FBA" w:rsidRDefault="00B26FBA" w:rsidP="00B26FBA">
      <w:pPr>
        <w:spacing w:line="460" w:lineRule="exact"/>
        <w:rPr>
          <w:rFonts w:asciiTheme="minorEastAsia" w:hAnsiTheme="minorEastAsia"/>
          <w:kern w:val="0"/>
          <w:sz w:val="28"/>
          <w:szCs w:val="28"/>
        </w:rPr>
      </w:pPr>
      <w:r w:rsidRPr="00B26FBA">
        <w:rPr>
          <w:rFonts w:asciiTheme="minorEastAsia" w:hAnsiTheme="minorEastAsia"/>
          <w:kern w:val="0"/>
          <w:sz w:val="28"/>
          <w:szCs w:val="28"/>
        </w:rPr>
        <w:t>3.</w:t>
      </w:r>
      <w:r w:rsidRPr="00B26FBA">
        <w:rPr>
          <w:rFonts w:asciiTheme="minorEastAsia" w:hAnsiTheme="minorEastAsia" w:hint="eastAsia"/>
          <w:kern w:val="0"/>
          <w:sz w:val="28"/>
          <w:szCs w:val="28"/>
        </w:rPr>
        <w:t>4</w:t>
      </w:r>
      <w:r w:rsidRPr="00B26FBA">
        <w:rPr>
          <w:rFonts w:asciiTheme="minorEastAsia" w:hAnsiTheme="minorEastAsia"/>
          <w:kern w:val="0"/>
          <w:sz w:val="28"/>
          <w:szCs w:val="28"/>
        </w:rPr>
        <w:t>提供</w:t>
      </w:r>
      <w:r w:rsidRPr="00B26FBA">
        <w:rPr>
          <w:rFonts w:asciiTheme="minorEastAsia" w:hAnsiTheme="minorEastAsia" w:hint="eastAsia"/>
          <w:kern w:val="0"/>
          <w:sz w:val="28"/>
          <w:szCs w:val="28"/>
        </w:rPr>
        <w:t>近期任意一个月</w:t>
      </w:r>
      <w:r w:rsidRPr="00B26FBA">
        <w:rPr>
          <w:rFonts w:asciiTheme="minorEastAsia" w:hAnsiTheme="minorEastAsia"/>
          <w:kern w:val="0"/>
          <w:sz w:val="28"/>
          <w:szCs w:val="28"/>
        </w:rPr>
        <w:t>的社会保障资金缴纳证明（社保缴费单或银行付款单复印件加盖公章）和依法缴纳税收的证明复印件（须加盖公章</w:t>
      </w:r>
      <w:r w:rsidRPr="00B26FBA">
        <w:rPr>
          <w:rFonts w:asciiTheme="minorEastAsia" w:hAnsiTheme="minorEastAsia" w:hint="eastAsia"/>
          <w:kern w:val="0"/>
          <w:sz w:val="28"/>
          <w:szCs w:val="28"/>
        </w:rPr>
        <w:t>，无税收月份打印零申报表</w:t>
      </w:r>
      <w:r w:rsidRPr="00B26FBA">
        <w:rPr>
          <w:rFonts w:asciiTheme="minorEastAsia" w:hAnsiTheme="minorEastAsia"/>
          <w:kern w:val="0"/>
          <w:sz w:val="28"/>
          <w:szCs w:val="28"/>
        </w:rPr>
        <w:t>）；</w:t>
      </w:r>
    </w:p>
    <w:p w:rsidR="00B26FBA" w:rsidRPr="00B26FBA" w:rsidRDefault="00B26FBA" w:rsidP="00B26FBA">
      <w:pPr>
        <w:spacing w:line="460" w:lineRule="exact"/>
        <w:rPr>
          <w:rFonts w:asciiTheme="minorEastAsia" w:hAnsiTheme="minorEastAsia"/>
          <w:kern w:val="0"/>
          <w:sz w:val="28"/>
          <w:szCs w:val="28"/>
        </w:rPr>
      </w:pPr>
      <w:r w:rsidRPr="00B26FBA">
        <w:rPr>
          <w:rFonts w:asciiTheme="minorEastAsia" w:hAnsiTheme="minorEastAsia"/>
          <w:kern w:val="0"/>
          <w:sz w:val="28"/>
          <w:szCs w:val="28"/>
        </w:rPr>
        <w:t>3.</w:t>
      </w:r>
      <w:r w:rsidRPr="00B26FBA">
        <w:rPr>
          <w:rFonts w:asciiTheme="minorEastAsia" w:hAnsiTheme="minorEastAsia" w:hint="eastAsia"/>
          <w:kern w:val="0"/>
          <w:sz w:val="28"/>
          <w:szCs w:val="28"/>
        </w:rPr>
        <w:t>5</w:t>
      </w:r>
      <w:r w:rsidRPr="00B26FBA">
        <w:rPr>
          <w:rFonts w:asciiTheme="minorEastAsia" w:hAnsiTheme="minorEastAsia"/>
          <w:kern w:val="0"/>
          <w:sz w:val="28"/>
          <w:szCs w:val="28"/>
        </w:rPr>
        <w:t>参加本次政府采购活动前三年内，在经营活动中没有重大违法记录（</w:t>
      </w:r>
      <w:r w:rsidRPr="00B26FBA">
        <w:rPr>
          <w:rFonts w:asciiTheme="minorEastAsia" w:hAnsiTheme="minorEastAsia" w:hint="eastAsia"/>
          <w:kern w:val="0"/>
          <w:sz w:val="28"/>
          <w:szCs w:val="28"/>
        </w:rPr>
        <w:t>根据格式</w:t>
      </w:r>
      <w:r w:rsidRPr="00B26FBA">
        <w:rPr>
          <w:rFonts w:asciiTheme="minorEastAsia" w:hAnsiTheme="minorEastAsia"/>
          <w:kern w:val="0"/>
          <w:sz w:val="28"/>
          <w:szCs w:val="28"/>
        </w:rPr>
        <w:t>提供声明）；</w:t>
      </w:r>
    </w:p>
    <w:p w:rsidR="00B26FBA" w:rsidRPr="00B26FBA" w:rsidRDefault="00B26FBA" w:rsidP="00B26FBA">
      <w:pPr>
        <w:spacing w:line="460" w:lineRule="exact"/>
        <w:rPr>
          <w:rFonts w:asciiTheme="minorEastAsia" w:hAnsiTheme="minorEastAsia" w:hint="eastAsia"/>
          <w:kern w:val="0"/>
          <w:sz w:val="28"/>
          <w:szCs w:val="28"/>
        </w:rPr>
      </w:pPr>
      <w:r w:rsidRPr="00B26FBA">
        <w:rPr>
          <w:rFonts w:asciiTheme="minorEastAsia" w:hAnsiTheme="minorEastAsia" w:hint="eastAsia"/>
          <w:kern w:val="0"/>
          <w:sz w:val="28"/>
          <w:szCs w:val="28"/>
        </w:rPr>
        <w:t>3.6必须提供出版物经营许可证。</w:t>
      </w:r>
    </w:p>
    <w:p w:rsidR="00B26FBA" w:rsidRPr="00B26FBA" w:rsidRDefault="00B26FBA" w:rsidP="00B26FBA">
      <w:pPr>
        <w:spacing w:line="460" w:lineRule="exact"/>
        <w:rPr>
          <w:rFonts w:asciiTheme="minorEastAsia" w:hAnsiTheme="minorEastAsia" w:hint="eastAsia"/>
          <w:kern w:val="0"/>
          <w:sz w:val="28"/>
          <w:szCs w:val="28"/>
        </w:rPr>
      </w:pPr>
      <w:r w:rsidRPr="00B26FBA">
        <w:rPr>
          <w:rFonts w:asciiTheme="minorEastAsia" w:hAnsiTheme="minorEastAsia" w:hint="eastAsia"/>
          <w:kern w:val="0"/>
          <w:sz w:val="28"/>
          <w:szCs w:val="28"/>
        </w:rPr>
        <w:t>3.7必须按照清单要求提供投标货物样品。</w:t>
      </w:r>
    </w:p>
    <w:p w:rsidR="00A305C7" w:rsidRPr="006476F2" w:rsidRDefault="00B26FBA" w:rsidP="00B26FBA">
      <w:pPr>
        <w:spacing w:line="460" w:lineRule="exact"/>
        <w:rPr>
          <w:rFonts w:asciiTheme="minorEastAsia" w:hAnsiTheme="minorEastAsia"/>
          <w:kern w:val="0"/>
          <w:sz w:val="28"/>
          <w:szCs w:val="28"/>
        </w:rPr>
      </w:pPr>
      <w:r w:rsidRPr="00B26FBA">
        <w:rPr>
          <w:rFonts w:asciiTheme="minorEastAsia" w:hAnsiTheme="minorEastAsia" w:hint="eastAsia"/>
          <w:kern w:val="0"/>
          <w:sz w:val="28"/>
          <w:szCs w:val="28"/>
        </w:rPr>
        <w:t>3.8必须购买采购文件，并提交投标保证金。</w:t>
      </w: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4、采购需求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21"/>
        <w:gridCol w:w="4541"/>
        <w:gridCol w:w="709"/>
        <w:gridCol w:w="850"/>
        <w:gridCol w:w="1418"/>
      </w:tblGrid>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121"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采购品目名称</w:t>
            </w:r>
          </w:p>
        </w:tc>
        <w:tc>
          <w:tcPr>
            <w:tcW w:w="4541"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参考型号和配置技术参数</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1418"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备注</w:t>
            </w:r>
          </w:p>
        </w:tc>
      </w:tr>
      <w:tr w:rsidR="00B26FBA" w:rsidTr="003B55DD">
        <w:trPr>
          <w:trHeight w:val="285"/>
        </w:trPr>
        <w:tc>
          <w:tcPr>
            <w:tcW w:w="10349" w:type="dxa"/>
            <w:gridSpan w:val="6"/>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一、德育类</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名人名言墙贴（室内）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30X90cm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名人名言墙贴（室内、外）</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30X90cm  每套10张，ppt版</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德育教育-弟子规小故事墙贴（室内）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励志格言墙贴（室内）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中华民族传统道德（室内）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中华文化 弘扬正气墙贴（室内）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中华文化 弘扬正气墙贴（室内、外）</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校园感恩教育墙贴（室内）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校园感恩教育墙贴（室内、外）</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德育教育-24孝墙贴（室内）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每套24张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德育教育-24孝墙贴（室内、外）</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每套24张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仁义孝礼信智励志标语墙贴（室内）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80X50cm  每套6张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德育教育-弟子规墙贴（室内）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50X100cm  每套42张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校园文明礼仪墙贴（室内）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50X100cm  每套9张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乐学勤学诚实自信标语墙贴（室内）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40X70cm  每套5张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人生哲理墙贴（室内）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PP背胶纸 50X70cm  每套10张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中华上下五千年历史演义连环画</w:t>
            </w:r>
          </w:p>
        </w:tc>
        <w:tc>
          <w:tcPr>
            <w:tcW w:w="4541" w:type="dxa"/>
            <w:vAlign w:val="bottom"/>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（全29册）</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中华中国成语故事连环画</w:t>
            </w:r>
          </w:p>
        </w:tc>
        <w:tc>
          <w:tcPr>
            <w:tcW w:w="4541" w:type="dxa"/>
            <w:vAlign w:val="bottom"/>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全6册</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中国古典名著历史小说连环画</w:t>
            </w:r>
          </w:p>
        </w:tc>
        <w:tc>
          <w:tcPr>
            <w:tcW w:w="4541" w:type="dxa"/>
            <w:vAlign w:val="bottom"/>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漫画史记</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8931" w:type="dxa"/>
            <w:gridSpan w:val="5"/>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二、科普器材类</w:t>
            </w:r>
          </w:p>
        </w:tc>
        <w:tc>
          <w:tcPr>
            <w:tcW w:w="1418" w:type="dxa"/>
            <w:vAlign w:val="center"/>
          </w:tcPr>
          <w:p w:rsidR="00B26FBA" w:rsidRDefault="00B26FBA" w:rsidP="003B55DD">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智力七巧板8副两书装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智力七巧板8副、辅导用书（彩色综合普及版）、辅导用书（彩色拓展版）、模拟试题册、拉力袋、A2卡、纸盒装</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智力七巧板5副套装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智力七巧板5副、辅导用书（彩色综合版）、辅导用书（彩色拓展版）、模拟试题册、拉力袋、A2卡、纸盒装</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智力七巧板1副木质装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一副松木七巧板、辅导用书、七巧画板、拼图折页卡1份、试卷、拉链袋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5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3通道合金遥控飞机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陀骡仪的精密操控 锁尾稳定智能化的控制系统全方位飞行动作:前进 后退 上升 下降 左转  右转 设计独特的风叶双层卡死保护功能，使操作者更安全，灯光控制功能，快慢速切换功能,轻松更换电池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5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3通道红外遥控飞机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陀骡仪的精密操控 锁尾稳定  机身加长为30cm长智能化的控制系统全方位飞行动作:前进 后退 上升 下降 左转  右转 设计独特的风叶双层卡死保护功能，使操作者更安全灯光控制功能，快慢速切换功能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3.5通遥控飞机带摄像头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78*12*28，陀骡仪的精密操控 锁尾稳定，视频录像功能，可以录音，另带拍照功能，全方位飞行动作:前进 后退 上升 下降 左转  右转 ，设计独特的风叶双层卡死保护功能，使操作者更安全，灯光控制功能，快慢速切换功能。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控制3.5通道合金遥控飞机带摄像头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iphone控制-实时传输，陀骡仪的精密操控 锁尾稳定智能化的控制系统，全方位飞行动作:前进 后退 上升 下降 左转  右转  左侧飞 右侧飞 ，设计独特的风叶双层卡死保护功能，使操作者更安全，自动演示功能，快慢速切换功能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3.5通合金遥控飞机带陀螺仪带摄像头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44*8*18，陀骡仪的精密操控 锁尾稳定，视频录像功能，可以录音，另带拍照功能，全方位飞行动作:前进 后退 上升 下降 左转  右转 ，设计独特的风叶双层卡死保护功能，使操作者更安全，灯光控制功能，快慢速切换功能。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4通道合金遥控飞机带陀螺仪</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产品尺寸：44*8*18，陀骡仪的精密操控 锁尾稳定，智能化的控制系统，全方位飞行动作:前进 后退 上升 下降 左转  右转  左侧飞 右侧飞 ，设计独特的风叶双层卡死保护功能，使操作者更安全，自动演示功能，快慢速切换功能。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4通道红外遥控飞机带陀螺仪</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陀骡仪的精密操控 锁尾稳定，智能化的控制系统，全方位飞行动作:前进 后退 上升 下降 左转  右转  左侧飞 右侧飞 ，设计独特的风叶双层卡死保护功能，使操作者更安全，自动演示功能，快慢速切换功能。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3.5通红外遥控飞机带陀螺仪带摄像头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25*5*11，陀骡仪的精密操控 锁尾稳定，视频录像功能，可以录音，另带拍照功能，全方位飞行动作:前进 后退 上升 下降 左转  右转 ，设计独特的风叶双层卡死保护功能，使操作者更安全，灯光控制功能，快慢速切换功能。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3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2通道红外线遥控飞机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智能化的控制系统  机身加长为30cm长全方位飞行动作:自动前进  上升 下降 左转  右转 稳定悬停设计独特的风叶双层卡死保护功能，使操作者更安全。</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54*54*17.8cm，带摄像头，拍照，录像内置6轴陀骡仪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45*45*2cm，带摄像头，拍照，录像内置6轴陀骡仪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34*28*11cm，带摄像头，拍照，录像内置6轴陀骡仪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18*18*6.5cm，带摄像头，拍照，录像内置6轴陀骡仪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34*28*10cm，带摄像头，拍照，录像内置6轴陀骡仪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39*39*7.5cm，带摄像头，拍照，录像内置6轴陀骡仪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32.5*32.5*10cm，带摄像头，拍照，录像内置6轴陀骡仪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32.5*32.5*6.5cm，带摄像头，拍照，录像内置6轴陀骡仪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55*55*8cm，带摄像头，拍照，录像内置6轴陀骡仪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50*50*7.5cm，带摄像头，拍照，录像内置6轴陀骡仪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50*50*18cm，带200万摄像头，拍照，录像内置6轴陀骡仪 空中准确定位 保护圈可拆装，智能化的控制系统 360。特技翻滚，全方位飞行动作:前进、后退、上升、下降、左右转、左右侧飞，灯光控制功能，快慢速切换功能，一键返航，无头模式。</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四轴飞行器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32.5*32.5*6.5cm，内置6轴陀骡仪 空中准确定位 保护圈可拆装 ，智能化的控制系统 360。特技翻滚。全方位飞行动作:前进 后退 上升 下降 左右转  左右侧飞，灯光控制功能，快慢速切换功能，一键返航，无头模式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橡筋动力直升机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翼展220mm、机高240mm，螺距无需调节，带拖尾，舞蹈式飞行姿态，调节螺距可将模型飞至8楼的高度。</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木制模型飞机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翼展220mm、机长290mm，桐木配件已成型，配专用高级快干胶和机头配重用彩泥。通过制作飞行了解平凸型机翼的快速飞行原理。</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电动绕线器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一款替代传统手动绕线方式的新型电动绕线手柄，长：15cm，宽：9cm，电压：3V，转速：600转/min，使用2节五号电池，适用于各类橡筋动力模型，所绕圈数同时在三位计数屏上显示，计数器自带归零功能。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木结构桥梁模型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套材包含12根2.5*2.5*550mm的白松木条和制作所需要的铁夹，美工刀，吸卡包装。制作者发挥日常所学物理学、结构学等知识来实现桥梁建造，根据桥梁的承重极限评定名次。“我爱祖国海疆”承重赛器材。</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DIY橡筋动力飞机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配件包含轻木骨架，松木机身，桃花纸蒙皮等，是一款培养动手能力较强，制作难度较高的模型。最长可飞行1分半。</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2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航空母舰电动模型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船长430mm，宽100mm，高120mm，电压3V  双桨 双舵，以国家“航空母舰”为蓝本的模型，模型底部配有支架，便于陆地摆放，通过组装可以充分了解航空母舰的部分的名称和构造，可开发青少年学生对与未来航海技术的智力，培养青少年学生的创造力合团队合作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太阳能机械自划船</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船长300mm、船宽90mm，光能和电能两种驱动模式，太阳能板尺寸55x51mm，电压2.5V 电流150mA，齿轮减速比1/32，可任意调节其角度以获取最大光能。模仿手划船姿态前行。“我爱祖国海疆”全国青少年航海模型竞赛器材。</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橡筋动力鱼雷模型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长240mm，可调容积的气囊可调节鱼雷在水中的具体位置，可在水下螺旋式潜行或在水面航行。</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橡筋动力海上救援直升机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长300mm、高320mm，超大螺旋桨，组装时间仅需2分钟，可直飞到30米高空，外观造型仿真性高。</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静压承重专用测试装置</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电子显示，精度高，最大承重40KG，含80*80mm，承重台和挂钩</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2*3米航海模型推广水池</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规格3*2*0.22米，构架为加强方钢管。安装方便，自带排水阀，含稳定支架，耐用长达5年以上。适合零售推广以及学校开展小型活动。</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太阳能动力赛车</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光能和电能两种驱动模式，太阳能板尺寸55x51mm，电压2.5V 电流150mA，齿轮减速比为1/3.75 ，可任意调节其角度以获取最大光能。</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豪华游轮电动拼装模型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仿真度高，是一款观赏性较高的自航类电动拼装模型。</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5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城市区域规划模型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底板尺寸为450x300mm，主体材料为ABS树脂，区域规划类模型，自行设计一个区域的建筑群及绿化等自然风景点。培养学生的区域布局及创意水平。“我爱祖国海疆”全国青少年建筑模型竞赛器材。</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电动帆船拼装模型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船长380mm、船宽60mm、130马达，新颖的收帆式帆船，仿真性高，可进行外观制作和直线竞速两种航行比赛。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空气动力快艇拼装模型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长270mm，宽115mm，高120mm，130马达与空气桨为动力系统，水陆均可驰骋的双体式普及类航海模型。船头上翘造型增强其水中航行能力。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初级遥控平跑车</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车长265mm、车宽215mm、车高95mm，硬朗刚强车型，强劲130马达驱动，速度超快，转弯灵敏，适合开展平地竞速赛。通过拼装培养动手能力并了解汽车基本结构，多项汽车改装部件增强青少年对汽车工业的兴趣。</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橡筋动力模型飞机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超大翼展配上高含胶量2克橡筋，飞行性能优越，滞空时间最长可达1分半。</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电动气垫车</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长320mm、宽240mm，130马达驱动，可悬浮在平地上急速前进，趣味性较高的车辆模型。了解气垫车的原理及历史背景，空气流体学知识。</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电动遥控游艇</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305mm、宽120mm，休闲游艇造型，双130马达驱动（需另配4节5号电池）频率有27、35、40、49MHz四个频率，可在遥控器操纵下进行前进、左转，右转的遥控航行，产品需组装，可举行个人绕标竞速赛及“水上世界杯”团队推球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电动遥控单体快艇拼装模型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长305mm、宽120mm，双130马达驱动（需另配4节5号电池）频率有27、35、40、49 MHz四个频率，可在遥控器操纵下进行前进、左转，右转的遥控航行，产品需组装，可举行个人绕标竞速赛及“水上世界杯”团队推球赛。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集装箱船电动拼装模型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长300mm、宽60mm、高100mm，以远洋运输集装箱货轮为蓝本的仿真型航海模型，拼装难度中上级，制作完成后即可作陈列用也可在水中放航。</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48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电动遥控双体快艇拼装模型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长300mm、宽120mm，含4种遥控频率，130马达，普及型电动遥控双体快艇，速度超快，转弯性能灵活。</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3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橡筋动力武装攻击直升机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长300mm、高320mm，超大螺旋桨，组装时间仅需2分钟，可直飞到30米高空，外观造型仿真性高。“飞向北京”全国青少年航空模型竞赛器材。</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1418" w:type="dxa"/>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橡筋动力警用特种直升机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长300mm、高320mm，超大螺旋桨，组装时间仅需2分钟，可直飞到30米高空，外观造型仿真性高。</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1418" w:type="dxa"/>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18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创意电动赛车</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300mm，宽85mm，高120mm，皮带、齿轮、风力三种传动方式自由变换，容易组装调节，前轮可微调改变行进方向，三色车壳，通过组装了解其基本的动力传动结构，三种动力推进最快速度可达3m/s，适合中小学开展直线竞速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3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F1空气桨电动赛车</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长280mm、宽80mm、   高110mm，前轮可微调改变行进方向，电动空气桨驱动，寻找其他辅助材料发挥想象改装成各种造型（车壳部分）。适合中小学开展直线竞速赛。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空气动力快艇拼装模型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长270mm、宽120mm，130马达与空气桨为动力系统，水陆均可驰骋的双体式普及类航海模型。船头上翘造型增强其水中航行能力。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15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迷你太阳能越野车</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长:75mm、宽:40mm、高:50mm，100%太阳能驱动，体积小巧却速度奇快，套材需要约10-15分钟的组装时间。适合开展普及类、环保类科技竞赛。 另可选配聚光电筒进行室内比赛。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2.4G电动遥控双体快艇</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长：325mm，宽：145mm，双130马达，2.4G电动遥控双体快艇，速度超快，比例遥控，转弯性能灵活。</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古典园林创意模型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比例1：250，主体材料ABS树脂，底板尺寸为300x210mm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13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花园别墅模型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比例1：120，底板尺寸为300x210mm，庭院布局类DIY建筑模型，主体建筑材料为ABS树脂，A4尺寸底板、含栅栏、草粉等多种布局用配件，自行设计水系及绿化环境。</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现代级导弹驱逐舰拼装模型</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比例1/480、船长325mm、宽45mm，130马达驱动，适合自航开展自航类竞赛。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59</w:t>
            </w:r>
          </w:p>
        </w:tc>
        <w:tc>
          <w:tcPr>
            <w:tcW w:w="2121" w:type="dxa"/>
            <w:vAlign w:val="center"/>
          </w:tcPr>
          <w:p w:rsidR="00B26FBA" w:rsidRDefault="00B26FBA" w:rsidP="003B55DD">
            <w:pPr>
              <w:widowControl/>
              <w:jc w:val="center"/>
              <w:rPr>
                <w:rFonts w:ascii="宋体" w:hAnsi="宋体" w:cs="宋体"/>
                <w:color w:val="333333"/>
                <w:kern w:val="0"/>
                <w:sz w:val="18"/>
                <w:szCs w:val="18"/>
              </w:rPr>
            </w:pPr>
            <w:r>
              <w:rPr>
                <w:rFonts w:ascii="宋体" w:hAnsi="宋体" w:cs="宋体" w:hint="eastAsia"/>
                <w:color w:val="333333"/>
                <w:kern w:val="0"/>
                <w:sz w:val="18"/>
                <w:szCs w:val="18"/>
              </w:rPr>
              <w:t>小学校园科技馆科学室探索试验-液体分层分离演示</w:t>
            </w:r>
          </w:p>
        </w:tc>
        <w:tc>
          <w:tcPr>
            <w:tcW w:w="4541"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圆形底座直径24cm，高25cm，塑料，玻璃，底座为高密度板</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60</w:t>
            </w:r>
          </w:p>
        </w:tc>
        <w:tc>
          <w:tcPr>
            <w:tcW w:w="2121" w:type="dxa"/>
            <w:vAlign w:val="center"/>
          </w:tcPr>
          <w:p w:rsidR="00B26FBA" w:rsidRDefault="00B26FBA" w:rsidP="003B55DD">
            <w:pPr>
              <w:widowControl/>
              <w:jc w:val="center"/>
              <w:rPr>
                <w:rFonts w:ascii="宋体" w:hAnsi="宋体" w:cs="宋体"/>
                <w:color w:val="333333"/>
                <w:kern w:val="0"/>
                <w:sz w:val="18"/>
                <w:szCs w:val="18"/>
              </w:rPr>
            </w:pPr>
            <w:r>
              <w:rPr>
                <w:rFonts w:ascii="宋体" w:hAnsi="宋体" w:cs="宋体" w:hint="eastAsia"/>
                <w:color w:val="333333"/>
                <w:kern w:val="0"/>
                <w:sz w:val="18"/>
                <w:szCs w:val="18"/>
              </w:rPr>
              <w:t>小学科技展品科学发现探究实验仪器-人体导电球</w:t>
            </w:r>
          </w:p>
        </w:tc>
        <w:tc>
          <w:tcPr>
            <w:tcW w:w="4541"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圆形底座直径24cm，高23cm，塑料，金属，底座为高密度板</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61</w:t>
            </w:r>
          </w:p>
        </w:tc>
        <w:tc>
          <w:tcPr>
            <w:tcW w:w="2121" w:type="dxa"/>
            <w:vAlign w:val="center"/>
          </w:tcPr>
          <w:p w:rsidR="00B26FBA" w:rsidRDefault="00B26FBA" w:rsidP="003B55DD">
            <w:pPr>
              <w:widowControl/>
              <w:jc w:val="center"/>
              <w:rPr>
                <w:rFonts w:ascii="宋体" w:hAnsi="宋体" w:cs="宋体"/>
                <w:color w:val="333333"/>
                <w:kern w:val="0"/>
                <w:sz w:val="18"/>
                <w:szCs w:val="18"/>
              </w:rPr>
            </w:pPr>
            <w:r>
              <w:rPr>
                <w:rFonts w:ascii="宋体" w:hAnsi="宋体" w:cs="宋体" w:hint="eastAsia"/>
                <w:color w:val="333333"/>
                <w:kern w:val="0"/>
                <w:sz w:val="18"/>
                <w:szCs w:val="18"/>
              </w:rPr>
              <w:t>小学科学探究科探室-克隆手印手模钉艺三维立体针雕</w:t>
            </w:r>
          </w:p>
        </w:tc>
        <w:tc>
          <w:tcPr>
            <w:tcW w:w="4541"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200×150×40mm，可瞬间立体造型</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63</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小学生科学实验 十四合一机器人拼装科技小制作</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24"/>
              </w:rPr>
            </w:pPr>
            <w:r>
              <w:rPr>
                <w:rFonts w:ascii="宋体" w:hAnsi="宋体" w:cs="宋体" w:hint="eastAsia"/>
                <w:kern w:val="0"/>
                <w:sz w:val="24"/>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中小学科学探究仪器科技馆展品人体手感发电实验演示器人体蓄电池 </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八大行星太阳系模型 </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10349" w:type="dxa"/>
            <w:gridSpan w:val="6"/>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三、体育器材类</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室外乒乓球台</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彩虹腿采用48*48圆管，弓形，表面采用酸洗处理，静电喷涂，能适应潮湿和酸雨环境，不会出现脱落、锈蚀等现象。</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室内乒乓球台</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可折叠</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配网</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乒乓拍</w:t>
            </w:r>
          </w:p>
        </w:tc>
        <w:tc>
          <w:tcPr>
            <w:tcW w:w="4541" w:type="dxa"/>
            <w:vAlign w:val="bottom"/>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产品描述：144张/箱 尼龙 装台方式: 螺旋式</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篮球</w:t>
            </w:r>
          </w:p>
        </w:tc>
        <w:tc>
          <w:tcPr>
            <w:tcW w:w="4541" w:type="dxa"/>
            <w:vAlign w:val="bottom"/>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训练型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排球</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5号球</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标志带</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教学使用</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标志竿</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教学使用</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121" w:type="dxa"/>
            <w:vAlign w:val="center"/>
          </w:tcPr>
          <w:p w:rsidR="00B26FBA" w:rsidRDefault="00B26FBA" w:rsidP="003B55DD">
            <w:pPr>
              <w:widowControl/>
              <w:jc w:val="left"/>
              <w:rPr>
                <w:rFonts w:ascii="宋体" w:hAnsi="宋体" w:cs="宋体"/>
                <w:color w:val="000000"/>
                <w:kern w:val="0"/>
                <w:sz w:val="20"/>
                <w:szCs w:val="20"/>
              </w:rPr>
            </w:pPr>
            <w:r>
              <w:rPr>
                <w:rFonts w:ascii="宋体" w:hAnsi="宋体" w:cs="宋体" w:hint="eastAsia"/>
                <w:color w:val="000000"/>
                <w:kern w:val="0"/>
                <w:sz w:val="20"/>
                <w:szCs w:val="20"/>
              </w:rPr>
              <w:t>武术棍</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优质、教学专用</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121" w:type="dxa"/>
            <w:vAlign w:val="center"/>
          </w:tcPr>
          <w:p w:rsidR="00B26FBA" w:rsidRDefault="00B26FBA" w:rsidP="003B55DD">
            <w:pPr>
              <w:widowControl/>
              <w:jc w:val="left"/>
              <w:rPr>
                <w:rFonts w:ascii="宋体" w:hAnsi="宋体" w:cs="宋体"/>
                <w:color w:val="000000"/>
                <w:kern w:val="0"/>
                <w:sz w:val="20"/>
                <w:szCs w:val="20"/>
              </w:rPr>
            </w:pPr>
            <w:r>
              <w:rPr>
                <w:rFonts w:ascii="宋体" w:hAnsi="宋体" w:cs="宋体" w:hint="eastAsia"/>
                <w:color w:val="000000"/>
                <w:kern w:val="0"/>
                <w:sz w:val="20"/>
                <w:szCs w:val="20"/>
              </w:rPr>
              <w:t>短跳绳</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220-250公分</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121" w:type="dxa"/>
            <w:vAlign w:val="center"/>
          </w:tcPr>
          <w:p w:rsidR="00B26FBA" w:rsidRDefault="00B26FBA" w:rsidP="003B55DD">
            <w:pPr>
              <w:widowControl/>
              <w:jc w:val="left"/>
              <w:rPr>
                <w:rFonts w:ascii="宋体" w:hAnsi="宋体" w:cs="宋体"/>
                <w:color w:val="000000"/>
                <w:kern w:val="0"/>
                <w:sz w:val="20"/>
                <w:szCs w:val="20"/>
              </w:rPr>
            </w:pPr>
            <w:r>
              <w:rPr>
                <w:rFonts w:ascii="宋体" w:hAnsi="宋体" w:cs="宋体" w:hint="eastAsia"/>
                <w:color w:val="000000"/>
                <w:kern w:val="0"/>
                <w:sz w:val="20"/>
                <w:szCs w:val="20"/>
              </w:rPr>
              <w:t>长跳绳</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400-500公分</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160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72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12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 xml:space="preserve">跳高架 </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方体铸铁底座，铝合金，5*5方管，升降高度为2米到2.5米</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12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跳高横竿</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铝合金，长度为4米</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8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212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 xml:space="preserve">跨栏架 </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4*4方管，外表喷塑，可升降，带配重</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212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 xml:space="preserve">发令枪 </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两发</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把</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212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 xml:space="preserve">秒  表 </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30道</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围棋</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普通型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象棋</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普通型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军棋</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普通型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飞行棋 </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普通型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跳棋</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玻璃</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橡皮泥</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12色</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魔方</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普通型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木质陀螺 </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儿童、传统玩具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羽毛球拍</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金雀</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付</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羽毛球</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金雀羽毛球，12个装</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垒球</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PU发泡玩具安全、无毒、不具备任何伤害性，可以通过各种国际标准检测</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足球</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5号球</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足球</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4号球</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280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毽子</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比赛使用毽子，材质：鸡毛</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170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接力棒</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40厘米长。</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沙包</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投掷用</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呼啦圈</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材质：环保塑料</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160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小学生</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皮尺</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50米</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白麻拔河绳</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白麻，8.8丈</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双脚配合板（2人用）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418" w:type="dxa"/>
            <w:vAlign w:val="center"/>
          </w:tcPr>
          <w:p w:rsidR="00B26FBA" w:rsidRDefault="00B26FBA" w:rsidP="003B55DD">
            <w:pPr>
              <w:widowControl/>
              <w:jc w:val="left"/>
              <w:rPr>
                <w:rFonts w:ascii="宋体" w:hAnsi="宋体" w:cs="宋体"/>
                <w:kern w:val="0"/>
                <w:sz w:val="18"/>
                <w:szCs w:val="18"/>
              </w:rPr>
            </w:pP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双脚配合板（3人用）</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418" w:type="dxa"/>
            <w:vAlign w:val="center"/>
          </w:tcPr>
          <w:p w:rsidR="00B26FBA" w:rsidRDefault="00B26FBA" w:rsidP="003B55DD">
            <w:pPr>
              <w:widowControl/>
              <w:jc w:val="left"/>
              <w:rPr>
                <w:rFonts w:ascii="宋体" w:hAnsi="宋体" w:cs="宋体"/>
                <w:kern w:val="0"/>
                <w:sz w:val="18"/>
                <w:szCs w:val="18"/>
              </w:rPr>
            </w:pP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对抗服背心足球训练背心</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件</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418" w:type="dxa"/>
            <w:vAlign w:val="bottom"/>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足球标志碟路锥</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18" w:type="dxa"/>
            <w:vAlign w:val="bottom"/>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72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212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电子身高计</w:t>
            </w:r>
          </w:p>
        </w:tc>
        <w:tc>
          <w:tcPr>
            <w:tcW w:w="4541" w:type="dxa"/>
            <w:vAlign w:val="center"/>
          </w:tcPr>
          <w:p w:rsidR="00B26FBA" w:rsidRDefault="00B26FBA" w:rsidP="003B55DD">
            <w:pPr>
              <w:widowControl/>
              <w:jc w:val="left"/>
              <w:rPr>
                <w:rFonts w:ascii="宋体" w:hAnsi="宋体" w:cs="宋体"/>
                <w:kern w:val="0"/>
                <w:sz w:val="20"/>
                <w:szCs w:val="20"/>
              </w:rPr>
            </w:pPr>
            <w:r>
              <w:rPr>
                <w:rFonts w:ascii="宋体" w:hAnsi="宋体" w:cs="宋体" w:hint="eastAsia"/>
                <w:kern w:val="0"/>
                <w:sz w:val="20"/>
                <w:szCs w:val="20"/>
              </w:rPr>
              <w:t>测量范围:90cm-210cm  分度值:1cm  精度:±0.1,产品标准:GB/T19851.122005</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bottom"/>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96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2121" w:type="dxa"/>
            <w:vAlign w:val="center"/>
          </w:tcPr>
          <w:p w:rsidR="00B26FBA" w:rsidRDefault="00B26FBA" w:rsidP="003B55DD">
            <w:pPr>
              <w:widowControl/>
              <w:rPr>
                <w:rFonts w:ascii="宋体" w:hAnsi="宋体" w:cs="宋体"/>
                <w:kern w:val="0"/>
                <w:sz w:val="20"/>
                <w:szCs w:val="20"/>
              </w:rPr>
            </w:pPr>
            <w:r>
              <w:rPr>
                <w:rFonts w:ascii="宋体" w:hAnsi="宋体" w:cs="宋体" w:hint="eastAsia"/>
                <w:kern w:val="0"/>
                <w:sz w:val="20"/>
                <w:szCs w:val="20"/>
              </w:rPr>
              <w:t>电子体重计</w:t>
            </w:r>
          </w:p>
        </w:tc>
        <w:tc>
          <w:tcPr>
            <w:tcW w:w="4541" w:type="dxa"/>
            <w:vAlign w:val="center"/>
          </w:tcPr>
          <w:p w:rsidR="00B26FBA" w:rsidRDefault="00B26FBA" w:rsidP="003B55DD">
            <w:pPr>
              <w:widowControl/>
              <w:rPr>
                <w:rFonts w:ascii="宋体" w:hAnsi="宋体" w:cs="宋体"/>
                <w:kern w:val="0"/>
                <w:sz w:val="20"/>
                <w:szCs w:val="20"/>
              </w:rPr>
            </w:pPr>
            <w:r>
              <w:rPr>
                <w:rFonts w:ascii="宋体" w:hAnsi="宋体" w:cs="宋体" w:hint="eastAsia"/>
                <w:kern w:val="0"/>
                <w:sz w:val="20"/>
                <w:szCs w:val="20"/>
              </w:rPr>
              <w:t>量程：0-160㎏，分度值：0.1㎏，精度：±0.1cm，产品标准:GB/T 19851.122005</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bottom"/>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2121" w:type="dxa"/>
            <w:vAlign w:val="center"/>
          </w:tcPr>
          <w:p w:rsidR="00B26FBA" w:rsidRDefault="00B26FBA" w:rsidP="003B55DD">
            <w:pPr>
              <w:widowControl/>
              <w:rPr>
                <w:rFonts w:ascii="宋体" w:hAnsi="宋体" w:cs="宋体"/>
                <w:color w:val="000000"/>
                <w:kern w:val="0"/>
                <w:sz w:val="20"/>
                <w:szCs w:val="20"/>
              </w:rPr>
            </w:pPr>
            <w:r>
              <w:rPr>
                <w:rFonts w:ascii="宋体" w:hAnsi="宋体" w:cs="宋体" w:hint="eastAsia"/>
                <w:color w:val="000000"/>
                <w:kern w:val="0"/>
                <w:sz w:val="20"/>
                <w:szCs w:val="20"/>
              </w:rPr>
              <w:t>吹  嘴</w:t>
            </w:r>
          </w:p>
        </w:tc>
        <w:tc>
          <w:tcPr>
            <w:tcW w:w="4541" w:type="dxa"/>
            <w:vAlign w:val="center"/>
          </w:tcPr>
          <w:p w:rsidR="00B26FBA" w:rsidRDefault="00B26FBA" w:rsidP="003B55DD">
            <w:pPr>
              <w:widowControl/>
              <w:rPr>
                <w:rFonts w:ascii="宋体" w:hAnsi="宋体" w:cs="宋体"/>
                <w:kern w:val="0"/>
                <w:sz w:val="20"/>
                <w:szCs w:val="20"/>
              </w:rPr>
            </w:pPr>
            <w:r>
              <w:rPr>
                <w:rFonts w:ascii="宋体" w:hAnsi="宋体" w:cs="宋体" w:hint="eastAsia"/>
                <w:kern w:val="0"/>
                <w:sz w:val="20"/>
                <w:szCs w:val="20"/>
              </w:rPr>
              <w:t>肺活量专用、塑料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1418" w:type="dxa"/>
            <w:vAlign w:val="bottom"/>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电子肺活量计</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量程：0-9999mL，分度值:1mL，精度：±1%F.S， 产品标准:GB/T 19851.122005</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电子坐位体前屈测试仪</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量程:-20—+40cm ，分度值:0.1㎝，精度：±0.1 cm， 产品标准:GB/T 19851.122005</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仰卧起坐测试仪</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测量范围:0-99(一分钟)，分度值:1次，精度：±1次 ，产品标准:GB/T 19851.122005</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10349" w:type="dxa"/>
            <w:gridSpan w:val="6"/>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四、课外读物类</w:t>
            </w:r>
          </w:p>
        </w:tc>
      </w:tr>
      <w:tr w:rsidR="00B26FBA" w:rsidTr="003B55DD">
        <w:trPr>
          <w:trHeight w:val="13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课外读物</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德育类、科普类、文学类(经典诵读)45%、体育类5%、艺术类5%、历史、地理类15%、工具书类5%、自然科学类文化15%、教育类10%，（配送1个双面5层铁皮书柜）</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10349" w:type="dxa"/>
            <w:gridSpan w:val="6"/>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五、活动相关器材类</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bottom"/>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投影机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（1024*768）高清分辩率，3000流明高亮</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电动投影幕布</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100",4:03:00  203*152cm  电动幕，白玻纤</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0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器材柜</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1980（高）×900mm（宽）×450mm（深），柜体全部采用0.8mm厚优质冷扎钢板；柜体上部分高为113cm，玻璃门对开，白玻璃厚4 mm，内设两层活动隔板；柜体下部分高为80cm，铁门对开，内置一层活动隔板.柜体底脚高5 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18"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小型会议功放</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内置蓝牙 多路话筒输入 适合家用会议 标配1对8寸音箱</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讲台麦</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电容式  超心型指向  30Hz-18KHz   得胜48V。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6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1" w:type="dxa"/>
            <w:vAlign w:val="center"/>
          </w:tcPr>
          <w:p w:rsidR="00B26FBA" w:rsidRDefault="00B26FBA" w:rsidP="003B55DD">
            <w:pPr>
              <w:widowControl/>
              <w:rPr>
                <w:rFonts w:ascii="宋体" w:hAnsi="宋体" w:cs="宋体"/>
                <w:kern w:val="0"/>
                <w:sz w:val="20"/>
                <w:szCs w:val="20"/>
              </w:rPr>
            </w:pPr>
            <w:r>
              <w:rPr>
                <w:rFonts w:ascii="宋体" w:hAnsi="宋体" w:cs="宋体" w:hint="eastAsia"/>
                <w:kern w:val="0"/>
                <w:sz w:val="20"/>
                <w:szCs w:val="20"/>
              </w:rPr>
              <w:t>麦克风支架</w:t>
            </w:r>
          </w:p>
        </w:tc>
        <w:tc>
          <w:tcPr>
            <w:tcW w:w="4541" w:type="dxa"/>
            <w:vAlign w:val="center"/>
          </w:tcPr>
          <w:p w:rsidR="00B26FBA" w:rsidRDefault="00B26FBA" w:rsidP="003B55DD">
            <w:pPr>
              <w:widowControl/>
              <w:jc w:val="left"/>
              <w:rPr>
                <w:rFonts w:ascii="宋体" w:hAnsi="宋体" w:cs="宋体"/>
                <w:color w:val="000000"/>
                <w:kern w:val="0"/>
                <w:sz w:val="20"/>
                <w:szCs w:val="20"/>
              </w:rPr>
            </w:pPr>
            <w:r>
              <w:rPr>
                <w:rFonts w:ascii="宋体" w:hAnsi="宋体" w:cs="宋体" w:hint="eastAsia"/>
                <w:color w:val="000000"/>
                <w:kern w:val="0"/>
                <w:sz w:val="20"/>
                <w:szCs w:val="20"/>
              </w:rPr>
              <w:t>落地、金属三脚架，长度可以调节80厘米到1.8米左右，三脚架打开直径约60CM。</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121" w:type="dxa"/>
            <w:vAlign w:val="center"/>
          </w:tcPr>
          <w:p w:rsidR="00B26FBA" w:rsidRDefault="00B26FBA" w:rsidP="003B55DD">
            <w:pPr>
              <w:widowControl/>
              <w:rPr>
                <w:rFonts w:ascii="宋体" w:hAnsi="宋体" w:cs="宋体"/>
                <w:color w:val="000000"/>
                <w:kern w:val="0"/>
                <w:sz w:val="20"/>
                <w:szCs w:val="20"/>
              </w:rPr>
            </w:pPr>
            <w:r>
              <w:rPr>
                <w:rFonts w:ascii="宋体" w:hAnsi="宋体" w:cs="宋体" w:hint="eastAsia"/>
                <w:color w:val="000000"/>
                <w:kern w:val="0"/>
                <w:sz w:val="20"/>
                <w:szCs w:val="20"/>
              </w:rPr>
              <w:t>麦克风支架塑料夹子</w:t>
            </w:r>
          </w:p>
        </w:tc>
        <w:tc>
          <w:tcPr>
            <w:tcW w:w="4541" w:type="dxa"/>
            <w:vAlign w:val="center"/>
          </w:tcPr>
          <w:p w:rsidR="00B26FBA" w:rsidRDefault="00B26FBA" w:rsidP="003B55DD">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M-12 话筒麦夹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72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21" w:type="dxa"/>
            <w:vAlign w:val="center"/>
          </w:tcPr>
          <w:p w:rsidR="00B26FBA" w:rsidRDefault="00B26FBA" w:rsidP="003B55DD">
            <w:pPr>
              <w:widowControl/>
              <w:rPr>
                <w:rFonts w:ascii="宋体" w:hAnsi="宋体" w:cs="宋体"/>
                <w:color w:val="000000"/>
                <w:kern w:val="0"/>
                <w:sz w:val="20"/>
                <w:szCs w:val="20"/>
              </w:rPr>
            </w:pPr>
            <w:r>
              <w:rPr>
                <w:rFonts w:ascii="宋体" w:hAnsi="宋体" w:cs="宋体" w:hint="eastAsia"/>
                <w:color w:val="000000"/>
                <w:kern w:val="0"/>
                <w:sz w:val="20"/>
                <w:szCs w:val="20"/>
              </w:rPr>
              <w:t>无线舞台话筒</w:t>
            </w:r>
          </w:p>
        </w:tc>
        <w:tc>
          <w:tcPr>
            <w:tcW w:w="4541" w:type="dxa"/>
            <w:vAlign w:val="center"/>
          </w:tcPr>
          <w:p w:rsidR="00B26FBA" w:rsidRDefault="00B26FBA" w:rsidP="003B55DD">
            <w:pPr>
              <w:widowControl/>
              <w:rPr>
                <w:rFonts w:ascii="宋体" w:hAnsi="宋体" w:cs="宋体"/>
                <w:color w:val="000000"/>
                <w:kern w:val="0"/>
                <w:sz w:val="20"/>
                <w:szCs w:val="20"/>
              </w:rPr>
            </w:pPr>
            <w:r>
              <w:rPr>
                <w:rFonts w:ascii="宋体" w:hAnsi="宋体" w:cs="宋体" w:hint="eastAsia"/>
                <w:color w:val="000000"/>
                <w:kern w:val="0"/>
                <w:sz w:val="20"/>
                <w:szCs w:val="20"/>
              </w:rPr>
              <w:t>豪华专业演出用（领夹式），一拖八，配接收机。接收机可安装专业机柜。</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先科 AEP-969DVD高清影碟机</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高清DVD 防震防抖 支持U盘，全国联保。</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多媒体中控系统</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[标准中控],开口尺寸：190*60MM,三路vga输入，两路vga分配输出，四路视频输入两路视频分配输出与台式机，笔记本，dvd同步音频输出。</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12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教师中控桌</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采用优质冷轧钢板制作！防火、防盗、防尘、散热强、防触电功能。台面平整，方便操作。平滑圆弧过渡，细缝接合均匀，避免尖角。</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辅助材料</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安装用:安装多媒体中控用的线槽、地板槽、电源线、视频线、音箱线、AV线运输安装维护等相关费用</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285"/>
        </w:trPr>
        <w:tc>
          <w:tcPr>
            <w:tcW w:w="10349" w:type="dxa"/>
            <w:gridSpan w:val="6"/>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六、美术书法器材类</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10cm米格毛边纸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练习书法纸</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刀</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290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12色水彩颜料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12ml专业级水彩颜料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12色水粉颜料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12ml专业级水粉颜料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12色中国画颜料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12ml中国画颜料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16开速写本</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无酸性纸，防霉抗蛀，不含漂白剂，易上铅，耐摩</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本</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8开速写本</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无酸性纸，防霉抗蛀，不含漂白剂，易上铅，耐摩</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本</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18色水彩颜料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12ml专业级水彩颜料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18色水粉颜料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12ml专业级水粉颜料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18色中国画颜料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24色丙烯颜料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24色水彩颜料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12ml专业级水彩颜料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24色水粉颜料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12ml专业级水粉颜料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八开彩色卡纸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每本</w:t>
            </w:r>
            <w:r>
              <w:rPr>
                <w:kern w:val="0"/>
                <w:sz w:val="18"/>
                <w:szCs w:val="18"/>
              </w:rPr>
              <w:t>20</w:t>
            </w:r>
            <w:r>
              <w:rPr>
                <w:rFonts w:ascii="宋体" w:hAnsi="宋体" w:cs="宋体" w:hint="eastAsia"/>
                <w:kern w:val="0"/>
                <w:sz w:val="18"/>
                <w:szCs w:val="18"/>
              </w:rPr>
              <w:t>张</w:t>
            </w:r>
            <w:r>
              <w:rPr>
                <w:kern w:val="0"/>
                <w:sz w:val="18"/>
                <w:szCs w:val="18"/>
              </w:rPr>
              <w:t>18</w:t>
            </w:r>
            <w:r>
              <w:rPr>
                <w:rFonts w:ascii="宋体" w:hAnsi="宋体" w:cs="宋体" w:hint="eastAsia"/>
                <w:kern w:val="0"/>
                <w:sz w:val="18"/>
                <w:szCs w:val="18"/>
              </w:rPr>
              <w:t>色</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本</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八开袋装蔡伦纸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蔡伦纸</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八开水彩纸</w:t>
            </w:r>
          </w:p>
        </w:tc>
        <w:tc>
          <w:tcPr>
            <w:tcW w:w="4541" w:type="dxa"/>
            <w:vAlign w:val="center"/>
          </w:tcPr>
          <w:p w:rsidR="00B26FBA" w:rsidRDefault="00B26FBA" w:rsidP="003B55DD">
            <w:pPr>
              <w:widowControl/>
              <w:rPr>
                <w:kern w:val="0"/>
                <w:sz w:val="18"/>
                <w:szCs w:val="18"/>
              </w:rPr>
            </w:pPr>
            <w:r>
              <w:rPr>
                <w:kern w:val="0"/>
                <w:sz w:val="18"/>
                <w:szCs w:val="18"/>
              </w:rPr>
              <w:t>160</w:t>
            </w:r>
            <w:r>
              <w:rPr>
                <w:rFonts w:ascii="宋体" w:hAnsi="宋体" w:hint="eastAsia"/>
                <w:kern w:val="0"/>
                <w:sz w:val="18"/>
                <w:szCs w:val="18"/>
              </w:rPr>
              <w:t>克，</w:t>
            </w:r>
            <w:r>
              <w:rPr>
                <w:kern w:val="0"/>
                <w:sz w:val="18"/>
                <w:szCs w:val="18"/>
              </w:rPr>
              <w:t>26*38cm</w:t>
            </w:r>
            <w:r>
              <w:rPr>
                <w:rFonts w:ascii="宋体" w:hAnsi="宋体" w:hint="eastAsia"/>
                <w:kern w:val="0"/>
                <w:sz w:val="18"/>
                <w:szCs w:val="18"/>
              </w:rPr>
              <w:t>，每包</w:t>
            </w:r>
            <w:r>
              <w:rPr>
                <w:kern w:val="0"/>
                <w:sz w:val="18"/>
                <w:szCs w:val="18"/>
              </w:rPr>
              <w:t>10</w:t>
            </w:r>
            <w:r>
              <w:rPr>
                <w:rFonts w:ascii="宋体" w:hAnsi="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八开水粉纸</w:t>
            </w:r>
          </w:p>
        </w:tc>
        <w:tc>
          <w:tcPr>
            <w:tcW w:w="4541" w:type="dxa"/>
            <w:vAlign w:val="center"/>
          </w:tcPr>
          <w:p w:rsidR="00B26FBA" w:rsidRDefault="00B26FBA" w:rsidP="003B55DD">
            <w:pPr>
              <w:widowControl/>
              <w:rPr>
                <w:kern w:val="0"/>
                <w:sz w:val="18"/>
                <w:szCs w:val="18"/>
              </w:rPr>
            </w:pPr>
            <w:r>
              <w:rPr>
                <w:kern w:val="0"/>
                <w:sz w:val="18"/>
                <w:szCs w:val="18"/>
              </w:rPr>
              <w:t>150</w:t>
            </w:r>
            <w:r>
              <w:rPr>
                <w:rFonts w:ascii="宋体" w:hAnsi="宋体" w:hint="eastAsia"/>
                <w:kern w:val="0"/>
                <w:sz w:val="18"/>
                <w:szCs w:val="18"/>
              </w:rPr>
              <w:t>克，</w:t>
            </w:r>
            <w:r>
              <w:rPr>
                <w:kern w:val="0"/>
                <w:sz w:val="18"/>
                <w:szCs w:val="18"/>
              </w:rPr>
              <w:t>26*38cm</w:t>
            </w:r>
            <w:r>
              <w:rPr>
                <w:rFonts w:ascii="宋体" w:hAnsi="宋体" w:hint="eastAsia"/>
                <w:kern w:val="0"/>
                <w:sz w:val="18"/>
                <w:szCs w:val="18"/>
              </w:rPr>
              <w:t>，每包</w:t>
            </w:r>
            <w:r>
              <w:rPr>
                <w:kern w:val="0"/>
                <w:sz w:val="18"/>
                <w:szCs w:val="18"/>
              </w:rPr>
              <w:t>20</w:t>
            </w:r>
            <w:r>
              <w:rPr>
                <w:rFonts w:ascii="宋体" w:hAnsi="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八开素描纸</w:t>
            </w:r>
          </w:p>
        </w:tc>
        <w:tc>
          <w:tcPr>
            <w:tcW w:w="4541" w:type="dxa"/>
            <w:vAlign w:val="center"/>
          </w:tcPr>
          <w:p w:rsidR="00B26FBA" w:rsidRDefault="00B26FBA" w:rsidP="003B55DD">
            <w:pPr>
              <w:widowControl/>
              <w:rPr>
                <w:kern w:val="0"/>
                <w:sz w:val="18"/>
                <w:szCs w:val="18"/>
              </w:rPr>
            </w:pPr>
            <w:r>
              <w:rPr>
                <w:kern w:val="0"/>
                <w:sz w:val="18"/>
                <w:szCs w:val="18"/>
              </w:rPr>
              <w:t>150</w:t>
            </w:r>
            <w:r>
              <w:rPr>
                <w:rFonts w:ascii="宋体" w:hAnsi="宋体" w:hint="eastAsia"/>
                <w:kern w:val="0"/>
                <w:sz w:val="18"/>
                <w:szCs w:val="18"/>
              </w:rPr>
              <w:t>克，</w:t>
            </w:r>
            <w:r>
              <w:rPr>
                <w:kern w:val="0"/>
                <w:sz w:val="18"/>
                <w:szCs w:val="18"/>
              </w:rPr>
              <w:t>26*38cm</w:t>
            </w:r>
            <w:r>
              <w:rPr>
                <w:rFonts w:ascii="宋体" w:hAnsi="宋体" w:hint="eastAsia"/>
                <w:kern w:val="0"/>
                <w:sz w:val="18"/>
                <w:szCs w:val="18"/>
              </w:rPr>
              <w:t>，每包</w:t>
            </w:r>
            <w:r>
              <w:rPr>
                <w:kern w:val="0"/>
                <w:sz w:val="18"/>
                <w:szCs w:val="18"/>
              </w:rPr>
              <w:t>20</w:t>
            </w:r>
            <w:r>
              <w:rPr>
                <w:rFonts w:ascii="宋体" w:hAnsi="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八开宣纸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宣纸，每包</w:t>
            </w:r>
            <w:r>
              <w:rPr>
                <w:kern w:val="0"/>
                <w:sz w:val="18"/>
                <w:szCs w:val="18"/>
              </w:rPr>
              <w:t>40</w:t>
            </w:r>
            <w:r>
              <w:rPr>
                <w:rFonts w:ascii="宋体" w:hAnsi="宋体" w:cs="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白云毛笔</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大中小三支一套</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笔洗</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青花瓷小号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笔洗</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青花瓷大号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彩泥</w:t>
            </w:r>
          </w:p>
        </w:tc>
        <w:tc>
          <w:tcPr>
            <w:tcW w:w="4541" w:type="dxa"/>
            <w:vAlign w:val="center"/>
          </w:tcPr>
          <w:p w:rsidR="00B26FBA" w:rsidRDefault="00B26FBA" w:rsidP="003B55DD">
            <w:pPr>
              <w:widowControl/>
              <w:rPr>
                <w:kern w:val="0"/>
                <w:sz w:val="18"/>
                <w:szCs w:val="18"/>
              </w:rPr>
            </w:pPr>
            <w:r>
              <w:rPr>
                <w:kern w:val="0"/>
                <w:sz w:val="18"/>
                <w:szCs w:val="18"/>
              </w:rPr>
              <w:t>24</w:t>
            </w:r>
            <w:r>
              <w:rPr>
                <w:rFonts w:ascii="宋体" w:hAnsi="宋体" w:hint="eastAsia"/>
                <w:kern w:val="0"/>
                <w:sz w:val="18"/>
                <w:szCs w:val="18"/>
              </w:rPr>
              <w:t>色彩泥</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彩色铅笔</w:t>
            </w:r>
          </w:p>
        </w:tc>
        <w:tc>
          <w:tcPr>
            <w:tcW w:w="4541" w:type="dxa"/>
            <w:vAlign w:val="center"/>
          </w:tcPr>
          <w:p w:rsidR="00B26FBA" w:rsidRDefault="00B26FBA" w:rsidP="003B55DD">
            <w:pPr>
              <w:widowControl/>
              <w:rPr>
                <w:kern w:val="0"/>
                <w:sz w:val="18"/>
                <w:szCs w:val="18"/>
              </w:rPr>
            </w:pPr>
            <w:r>
              <w:rPr>
                <w:kern w:val="0"/>
                <w:sz w:val="18"/>
                <w:szCs w:val="18"/>
              </w:rPr>
              <w:t>36</w:t>
            </w:r>
            <w:r>
              <w:rPr>
                <w:rFonts w:ascii="宋体" w:hAnsi="宋体" w:hint="eastAsia"/>
                <w:kern w:val="0"/>
                <w:sz w:val="18"/>
                <w:szCs w:val="18"/>
              </w:rPr>
              <w:t>色彩色铅笔</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调色盒</w:t>
            </w:r>
          </w:p>
        </w:tc>
        <w:tc>
          <w:tcPr>
            <w:tcW w:w="4541" w:type="dxa"/>
            <w:vAlign w:val="center"/>
          </w:tcPr>
          <w:p w:rsidR="00B26FBA" w:rsidRDefault="00B26FBA" w:rsidP="003B55DD">
            <w:pPr>
              <w:widowControl/>
              <w:rPr>
                <w:kern w:val="0"/>
                <w:sz w:val="18"/>
                <w:szCs w:val="18"/>
              </w:rPr>
            </w:pPr>
            <w:r>
              <w:rPr>
                <w:kern w:val="0"/>
                <w:sz w:val="18"/>
                <w:szCs w:val="18"/>
              </w:rPr>
              <w:t>25</w:t>
            </w:r>
            <w:r>
              <w:rPr>
                <w:rFonts w:ascii="宋体" w:hAnsi="宋体" w:hint="eastAsia"/>
                <w:kern w:val="0"/>
                <w:sz w:val="18"/>
                <w:szCs w:val="18"/>
              </w:rPr>
              <w:t>格调色盒，</w:t>
            </w:r>
            <w:r>
              <w:rPr>
                <w:kern w:val="0"/>
                <w:sz w:val="18"/>
                <w:szCs w:val="18"/>
              </w:rPr>
              <w:t>28.5*12.5cm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调色盒</w:t>
            </w:r>
          </w:p>
        </w:tc>
        <w:tc>
          <w:tcPr>
            <w:tcW w:w="4541" w:type="dxa"/>
            <w:vAlign w:val="center"/>
          </w:tcPr>
          <w:p w:rsidR="00B26FBA" w:rsidRDefault="00B26FBA" w:rsidP="003B55DD">
            <w:pPr>
              <w:widowControl/>
              <w:rPr>
                <w:kern w:val="0"/>
                <w:sz w:val="18"/>
                <w:szCs w:val="18"/>
              </w:rPr>
            </w:pPr>
            <w:r>
              <w:rPr>
                <w:kern w:val="0"/>
                <w:sz w:val="18"/>
                <w:szCs w:val="18"/>
              </w:rPr>
              <w:t>36</w:t>
            </w:r>
            <w:r>
              <w:rPr>
                <w:rFonts w:ascii="宋体" w:hAnsi="宋体" w:hint="eastAsia"/>
                <w:kern w:val="0"/>
                <w:sz w:val="18"/>
                <w:szCs w:val="18"/>
              </w:rPr>
              <w:t>色软盖</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6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定画液</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无色，防水，附着力好有效保护画面，</w:t>
            </w:r>
            <w:r>
              <w:rPr>
                <w:kern w:val="0"/>
                <w:sz w:val="18"/>
                <w:szCs w:val="18"/>
              </w:rPr>
              <w:t>300ml</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瓶</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多功能画袋</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可装便携式画架，画板，调色盒，便携式水桶等工具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画夹</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中号</w:t>
            </w:r>
            <w:r>
              <w:rPr>
                <w:kern w:val="0"/>
                <w:sz w:val="18"/>
                <w:szCs w:val="18"/>
              </w:rPr>
              <w:t>45*35cm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画夹</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大号</w:t>
            </w:r>
            <w:r>
              <w:rPr>
                <w:kern w:val="0"/>
                <w:sz w:val="18"/>
                <w:szCs w:val="18"/>
              </w:rPr>
              <w:t>40*55cm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画架</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小手摇铝合金便携式画架，可升高1.5米</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画毡</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120*80cm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张</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绘图画板</w:t>
            </w:r>
          </w:p>
        </w:tc>
        <w:tc>
          <w:tcPr>
            <w:tcW w:w="4541" w:type="dxa"/>
            <w:vAlign w:val="center"/>
          </w:tcPr>
          <w:p w:rsidR="00B26FBA" w:rsidRDefault="00B26FBA" w:rsidP="003B55DD">
            <w:pPr>
              <w:widowControl/>
              <w:rPr>
                <w:kern w:val="0"/>
                <w:sz w:val="18"/>
                <w:szCs w:val="18"/>
              </w:rPr>
            </w:pPr>
            <w:r>
              <w:rPr>
                <w:kern w:val="0"/>
                <w:sz w:val="18"/>
                <w:szCs w:val="18"/>
              </w:rPr>
              <w:t>1</w:t>
            </w:r>
            <w:r>
              <w:rPr>
                <w:rFonts w:ascii="宋体" w:hAnsi="宋体" w:hint="eastAsia"/>
                <w:kern w:val="0"/>
                <w:sz w:val="18"/>
                <w:szCs w:val="18"/>
              </w:rPr>
              <w:t>号椴木高级绘图板，</w:t>
            </w:r>
            <w:r>
              <w:rPr>
                <w:kern w:val="0"/>
                <w:sz w:val="18"/>
                <w:szCs w:val="18"/>
              </w:rPr>
              <w:t>90*60cm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8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绘图画板</w:t>
            </w:r>
          </w:p>
        </w:tc>
        <w:tc>
          <w:tcPr>
            <w:tcW w:w="4541" w:type="dxa"/>
            <w:vAlign w:val="center"/>
          </w:tcPr>
          <w:p w:rsidR="00B26FBA" w:rsidRDefault="00B26FBA" w:rsidP="003B55DD">
            <w:pPr>
              <w:widowControl/>
              <w:rPr>
                <w:kern w:val="0"/>
                <w:sz w:val="18"/>
                <w:szCs w:val="18"/>
              </w:rPr>
            </w:pPr>
            <w:r>
              <w:rPr>
                <w:kern w:val="0"/>
                <w:sz w:val="18"/>
                <w:szCs w:val="18"/>
              </w:rPr>
              <w:t>2</w:t>
            </w:r>
            <w:r>
              <w:rPr>
                <w:rFonts w:ascii="宋体" w:hAnsi="宋体" w:hint="eastAsia"/>
                <w:kern w:val="0"/>
                <w:sz w:val="18"/>
                <w:szCs w:val="18"/>
              </w:rPr>
              <w:t>号椴木高级绘图画板，</w:t>
            </w:r>
            <w:r>
              <w:rPr>
                <w:kern w:val="0"/>
                <w:sz w:val="18"/>
                <w:szCs w:val="18"/>
              </w:rPr>
              <w:t>60*45cm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静物台</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折叠静物台</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张</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马克笔</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每套30色带笔袋</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毛笔搁</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陶瓷五峰山笔床</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毛笔架</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鸡翅木小双龙笔架</w:t>
            </w:r>
            <w:r>
              <w:rPr>
                <w:kern w:val="0"/>
                <w:sz w:val="18"/>
                <w:szCs w:val="18"/>
              </w:rPr>
              <w:t>36*36cm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美术工具箱</w:t>
            </w:r>
          </w:p>
        </w:tc>
        <w:tc>
          <w:tcPr>
            <w:tcW w:w="4541" w:type="dxa"/>
            <w:vAlign w:val="center"/>
          </w:tcPr>
          <w:p w:rsidR="00B26FBA" w:rsidRDefault="00B26FBA" w:rsidP="003B55DD">
            <w:pPr>
              <w:widowControl/>
              <w:rPr>
                <w:kern w:val="0"/>
                <w:sz w:val="18"/>
                <w:szCs w:val="18"/>
              </w:rPr>
            </w:pPr>
            <w:r>
              <w:rPr>
                <w:kern w:val="0"/>
                <w:sz w:val="18"/>
                <w:szCs w:val="18"/>
              </w:rPr>
              <w:t>39.5*23.5*17.5cm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墨汁</w:t>
            </w:r>
          </w:p>
        </w:tc>
        <w:tc>
          <w:tcPr>
            <w:tcW w:w="4541" w:type="dxa"/>
            <w:vAlign w:val="center"/>
          </w:tcPr>
          <w:p w:rsidR="00B26FBA" w:rsidRDefault="00B26FBA" w:rsidP="003B55DD">
            <w:pPr>
              <w:widowControl/>
              <w:rPr>
                <w:kern w:val="0"/>
                <w:sz w:val="18"/>
                <w:szCs w:val="18"/>
              </w:rPr>
            </w:pPr>
            <w:r>
              <w:rPr>
                <w:kern w:val="0"/>
                <w:sz w:val="18"/>
                <w:szCs w:val="18"/>
              </w:rPr>
              <w:t>250</w:t>
            </w:r>
            <w:r>
              <w:rPr>
                <w:rFonts w:ascii="宋体" w:hAnsi="宋体" w:hint="eastAsia"/>
                <w:kern w:val="0"/>
                <w:sz w:val="18"/>
                <w:szCs w:val="18"/>
              </w:rPr>
              <w:t>克</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瓶</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全铅笔</w:t>
            </w:r>
          </w:p>
        </w:tc>
        <w:tc>
          <w:tcPr>
            <w:tcW w:w="4541" w:type="dxa"/>
            <w:vAlign w:val="center"/>
          </w:tcPr>
          <w:p w:rsidR="00B26FBA" w:rsidRDefault="00B26FBA" w:rsidP="003B55DD">
            <w:pPr>
              <w:widowControl/>
              <w:rPr>
                <w:kern w:val="0"/>
                <w:sz w:val="18"/>
                <w:szCs w:val="18"/>
              </w:rPr>
            </w:pPr>
            <w:r>
              <w:rPr>
                <w:kern w:val="0"/>
                <w:sz w:val="18"/>
                <w:szCs w:val="18"/>
              </w:rPr>
              <w:t>2.4.6.8.B</w:t>
            </w:r>
            <w:r>
              <w:rPr>
                <w:rFonts w:ascii="宋体" w:hAnsi="宋体" w:hint="eastAsia"/>
                <w:kern w:val="0"/>
                <w:sz w:val="18"/>
                <w:szCs w:val="18"/>
              </w:rPr>
              <w:t>各1盒</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石膏几何体</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十个一套</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石膏头像</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五个一套（小卫，马赛，海盗，罗马青年，广东青年）</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美术专用陶罐静物</w:t>
            </w:r>
          </w:p>
        </w:tc>
        <w:tc>
          <w:tcPr>
            <w:tcW w:w="4541" w:type="dxa"/>
            <w:vAlign w:val="center"/>
          </w:tcPr>
          <w:p w:rsidR="00B26FBA" w:rsidRDefault="00B26FBA" w:rsidP="003B55DD">
            <w:pPr>
              <w:widowControl/>
              <w:jc w:val="center"/>
              <w:rPr>
                <w:rFonts w:ascii="宋体" w:hAnsi="宋体" w:cs="宋体"/>
                <w:color w:val="000000"/>
                <w:kern w:val="0"/>
                <w:sz w:val="20"/>
                <w:szCs w:val="20"/>
              </w:rPr>
            </w:pPr>
            <w:r>
              <w:rPr>
                <w:rFonts w:ascii="宋体" w:hAnsi="宋体" w:cs="宋体" w:hint="eastAsia"/>
                <w:color w:val="000000"/>
                <w:kern w:val="0"/>
                <w:sz w:val="20"/>
                <w:szCs w:val="20"/>
              </w:rPr>
              <w:t>每套10件</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水彩笔</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6支装普通水彩笔</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水粉笔</w:t>
            </w:r>
          </w:p>
        </w:tc>
        <w:tc>
          <w:tcPr>
            <w:tcW w:w="4541" w:type="dxa"/>
            <w:vAlign w:val="center"/>
          </w:tcPr>
          <w:p w:rsidR="00B26FBA" w:rsidRDefault="00B26FBA" w:rsidP="003B55DD">
            <w:pPr>
              <w:widowControl/>
              <w:rPr>
                <w:kern w:val="0"/>
                <w:sz w:val="18"/>
                <w:szCs w:val="18"/>
              </w:rPr>
            </w:pPr>
            <w:r>
              <w:rPr>
                <w:kern w:val="0"/>
                <w:sz w:val="18"/>
                <w:szCs w:val="18"/>
              </w:rPr>
              <w:t>6</w:t>
            </w:r>
            <w:r>
              <w:rPr>
                <w:rFonts w:ascii="宋体" w:hAnsi="宋体" w:hint="eastAsia"/>
                <w:kern w:val="0"/>
                <w:sz w:val="18"/>
                <w:szCs w:val="18"/>
              </w:rPr>
              <w:t>支装普通水粉笔</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6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四尺生宣纸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生宣纸，适合学生练习用，每刀</w:t>
            </w:r>
            <w:r>
              <w:rPr>
                <w:kern w:val="0"/>
                <w:sz w:val="18"/>
                <w:szCs w:val="18"/>
              </w:rPr>
              <w:t>70</w:t>
            </w:r>
            <w:r>
              <w:rPr>
                <w:rFonts w:ascii="宋体" w:hAnsi="宋体" w:cs="宋体" w:hint="eastAsia"/>
                <w:kern w:val="0"/>
                <w:sz w:val="18"/>
                <w:szCs w:val="18"/>
              </w:rPr>
              <w:t>张，</w:t>
            </w:r>
            <w:r>
              <w:rPr>
                <w:kern w:val="0"/>
                <w:sz w:val="18"/>
                <w:szCs w:val="18"/>
              </w:rPr>
              <w:t>68*138cm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刀</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6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四尺熟宣纸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熟宣纸，适合学生练习用，每刀</w:t>
            </w:r>
            <w:r>
              <w:rPr>
                <w:kern w:val="0"/>
                <w:sz w:val="18"/>
                <w:szCs w:val="18"/>
              </w:rPr>
              <w:t>70</w:t>
            </w:r>
            <w:r>
              <w:rPr>
                <w:rFonts w:ascii="宋体" w:hAnsi="宋体" w:cs="宋体" w:hint="eastAsia"/>
                <w:kern w:val="0"/>
                <w:sz w:val="18"/>
                <w:szCs w:val="18"/>
              </w:rPr>
              <w:t>张，</w:t>
            </w:r>
            <w:r>
              <w:rPr>
                <w:kern w:val="0"/>
                <w:sz w:val="18"/>
                <w:szCs w:val="18"/>
              </w:rPr>
              <w:t>68*138cm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刀</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四开水彩纸</w:t>
            </w:r>
          </w:p>
        </w:tc>
        <w:tc>
          <w:tcPr>
            <w:tcW w:w="4541" w:type="dxa"/>
            <w:vAlign w:val="center"/>
          </w:tcPr>
          <w:p w:rsidR="00B26FBA" w:rsidRDefault="00B26FBA" w:rsidP="003B55DD">
            <w:pPr>
              <w:widowControl/>
              <w:rPr>
                <w:kern w:val="0"/>
                <w:sz w:val="18"/>
                <w:szCs w:val="18"/>
              </w:rPr>
            </w:pPr>
            <w:r>
              <w:rPr>
                <w:kern w:val="0"/>
                <w:sz w:val="18"/>
                <w:szCs w:val="18"/>
              </w:rPr>
              <w:t>160</w:t>
            </w:r>
            <w:r>
              <w:rPr>
                <w:rFonts w:ascii="宋体" w:hAnsi="宋体" w:hint="eastAsia"/>
                <w:kern w:val="0"/>
                <w:sz w:val="18"/>
                <w:szCs w:val="18"/>
              </w:rPr>
              <w:t>克，</w:t>
            </w:r>
            <w:r>
              <w:rPr>
                <w:kern w:val="0"/>
                <w:sz w:val="18"/>
                <w:szCs w:val="18"/>
              </w:rPr>
              <w:t>38*53cm</w:t>
            </w:r>
            <w:r>
              <w:rPr>
                <w:rFonts w:ascii="宋体" w:hAnsi="宋体" w:hint="eastAsia"/>
                <w:kern w:val="0"/>
                <w:sz w:val="18"/>
                <w:szCs w:val="18"/>
              </w:rPr>
              <w:t>，每包</w:t>
            </w:r>
            <w:r>
              <w:rPr>
                <w:kern w:val="0"/>
                <w:sz w:val="18"/>
                <w:szCs w:val="18"/>
              </w:rPr>
              <w:t>10</w:t>
            </w:r>
            <w:r>
              <w:rPr>
                <w:rFonts w:ascii="宋体" w:hAnsi="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四开水粉纸</w:t>
            </w:r>
          </w:p>
        </w:tc>
        <w:tc>
          <w:tcPr>
            <w:tcW w:w="4541" w:type="dxa"/>
            <w:vAlign w:val="center"/>
          </w:tcPr>
          <w:p w:rsidR="00B26FBA" w:rsidRDefault="00B26FBA" w:rsidP="003B55DD">
            <w:pPr>
              <w:widowControl/>
              <w:rPr>
                <w:kern w:val="0"/>
                <w:sz w:val="18"/>
                <w:szCs w:val="18"/>
              </w:rPr>
            </w:pPr>
            <w:r>
              <w:rPr>
                <w:kern w:val="0"/>
                <w:sz w:val="18"/>
                <w:szCs w:val="18"/>
              </w:rPr>
              <w:t>150</w:t>
            </w:r>
            <w:r>
              <w:rPr>
                <w:rFonts w:ascii="宋体" w:hAnsi="宋体" w:hint="eastAsia"/>
                <w:kern w:val="0"/>
                <w:sz w:val="18"/>
                <w:szCs w:val="18"/>
              </w:rPr>
              <w:t>克，</w:t>
            </w:r>
            <w:r>
              <w:rPr>
                <w:kern w:val="0"/>
                <w:sz w:val="18"/>
                <w:szCs w:val="18"/>
              </w:rPr>
              <w:t>38*53cm</w:t>
            </w:r>
            <w:r>
              <w:rPr>
                <w:rFonts w:ascii="宋体" w:hAnsi="宋体" w:hint="eastAsia"/>
                <w:kern w:val="0"/>
                <w:sz w:val="18"/>
                <w:szCs w:val="18"/>
              </w:rPr>
              <w:t>，每包</w:t>
            </w:r>
            <w:r>
              <w:rPr>
                <w:kern w:val="0"/>
                <w:sz w:val="18"/>
                <w:szCs w:val="18"/>
              </w:rPr>
              <w:t>20</w:t>
            </w:r>
            <w:r>
              <w:rPr>
                <w:rFonts w:ascii="宋体" w:hAnsi="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8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四开素描纸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素描王</w:t>
            </w:r>
            <w:r>
              <w:rPr>
                <w:kern w:val="0"/>
                <w:sz w:val="18"/>
                <w:szCs w:val="18"/>
              </w:rPr>
              <w:t>150</w:t>
            </w:r>
            <w:r>
              <w:rPr>
                <w:rFonts w:ascii="宋体" w:hAnsi="宋体" w:cs="宋体" w:hint="eastAsia"/>
                <w:kern w:val="0"/>
                <w:sz w:val="18"/>
                <w:szCs w:val="18"/>
              </w:rPr>
              <w:t>克，</w:t>
            </w:r>
            <w:r>
              <w:rPr>
                <w:kern w:val="0"/>
                <w:sz w:val="18"/>
                <w:szCs w:val="18"/>
              </w:rPr>
              <w:t>38*53cm</w:t>
            </w:r>
            <w:r>
              <w:rPr>
                <w:rFonts w:ascii="宋体" w:hAnsi="宋体" w:cs="宋体" w:hint="eastAsia"/>
                <w:kern w:val="0"/>
                <w:sz w:val="18"/>
                <w:szCs w:val="18"/>
              </w:rPr>
              <w:t>，每包</w:t>
            </w:r>
            <w:r>
              <w:rPr>
                <w:kern w:val="0"/>
                <w:sz w:val="18"/>
                <w:szCs w:val="18"/>
              </w:rPr>
              <w:t>20</w:t>
            </w:r>
            <w:r>
              <w:rPr>
                <w:rFonts w:ascii="宋体" w:hAnsi="宋体" w:cs="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四开宣纸</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每包</w:t>
            </w:r>
            <w:r>
              <w:rPr>
                <w:kern w:val="0"/>
                <w:sz w:val="18"/>
                <w:szCs w:val="18"/>
              </w:rPr>
              <w:t>40</w:t>
            </w:r>
            <w:r>
              <w:rPr>
                <w:rFonts w:ascii="宋体" w:hAnsi="宋体" w:cs="宋体" w:hint="eastAsia"/>
                <w:kern w:val="0"/>
                <w:sz w:val="18"/>
                <w:szCs w:val="18"/>
              </w:rPr>
              <w:t>张</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包</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素描铅笔</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素描铅笔每套</w:t>
            </w:r>
            <w:r>
              <w:rPr>
                <w:kern w:val="0"/>
                <w:sz w:val="18"/>
                <w:szCs w:val="18"/>
              </w:rPr>
              <w:t>13</w:t>
            </w:r>
            <w:r>
              <w:rPr>
                <w:rFonts w:ascii="宋体" w:hAnsi="宋体" w:cs="宋体" w:hint="eastAsia"/>
                <w:kern w:val="0"/>
                <w:sz w:val="18"/>
                <w:szCs w:val="18"/>
              </w:rPr>
              <w:t>种，每种</w:t>
            </w:r>
            <w:r>
              <w:rPr>
                <w:kern w:val="0"/>
                <w:sz w:val="18"/>
                <w:szCs w:val="18"/>
              </w:rPr>
              <w:t>12</w:t>
            </w:r>
            <w:r>
              <w:rPr>
                <w:rFonts w:ascii="宋体" w:hAnsi="宋体" w:cs="宋体" w:hint="eastAsia"/>
                <w:kern w:val="0"/>
                <w:sz w:val="18"/>
                <w:szCs w:val="18"/>
              </w:rPr>
              <w:t>支</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58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炭精条</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每盒10支</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削笔器</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手摇型</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学生砚台</w:t>
            </w:r>
          </w:p>
        </w:tc>
        <w:tc>
          <w:tcPr>
            <w:tcW w:w="4541" w:type="dxa"/>
            <w:vAlign w:val="center"/>
          </w:tcPr>
          <w:p w:rsidR="00B26FBA" w:rsidRDefault="00B26FBA" w:rsidP="003B55DD">
            <w:pPr>
              <w:widowControl/>
              <w:rPr>
                <w:kern w:val="0"/>
                <w:sz w:val="18"/>
                <w:szCs w:val="18"/>
              </w:rPr>
            </w:pPr>
            <w:r>
              <w:rPr>
                <w:kern w:val="0"/>
                <w:sz w:val="18"/>
                <w:szCs w:val="18"/>
              </w:rPr>
              <w:t>10*10cm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234</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油画棒</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24色月亮船油画棒</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油画棒</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36色月亮船油画棒</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盒</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油画笔</w:t>
            </w:r>
          </w:p>
        </w:tc>
        <w:tc>
          <w:tcPr>
            <w:tcW w:w="4541" w:type="dxa"/>
            <w:vAlign w:val="center"/>
          </w:tcPr>
          <w:p w:rsidR="00B26FBA" w:rsidRDefault="00B26FBA" w:rsidP="003B55DD">
            <w:pPr>
              <w:widowControl/>
              <w:rPr>
                <w:kern w:val="0"/>
                <w:sz w:val="18"/>
                <w:szCs w:val="18"/>
              </w:rPr>
            </w:pPr>
            <w:r>
              <w:rPr>
                <w:kern w:val="0"/>
                <w:sz w:val="18"/>
                <w:szCs w:val="18"/>
              </w:rPr>
              <w:t>6</w:t>
            </w:r>
            <w:r>
              <w:rPr>
                <w:rFonts w:ascii="宋体" w:hAnsi="宋体" w:hint="eastAsia"/>
                <w:kern w:val="0"/>
                <w:sz w:val="18"/>
                <w:szCs w:val="18"/>
              </w:rPr>
              <w:t>支装</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油画颜料</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170ml，每套18色</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镇尺</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小号仿红木</w:t>
            </w:r>
            <w:r>
              <w:rPr>
                <w:kern w:val="0"/>
                <w:sz w:val="18"/>
                <w:szCs w:val="18"/>
              </w:rPr>
              <w:t>22cm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镇尺</w:t>
            </w:r>
          </w:p>
        </w:tc>
        <w:tc>
          <w:tcPr>
            <w:tcW w:w="4541" w:type="dxa"/>
            <w:vAlign w:val="center"/>
          </w:tcPr>
          <w:p w:rsidR="00B26FBA" w:rsidRDefault="00B26FBA" w:rsidP="003B55DD">
            <w:pPr>
              <w:widowControl/>
              <w:rPr>
                <w:rFonts w:ascii="宋体" w:hAnsi="宋体" w:cs="宋体"/>
                <w:kern w:val="0"/>
                <w:sz w:val="18"/>
                <w:szCs w:val="18"/>
              </w:rPr>
            </w:pPr>
            <w:r>
              <w:rPr>
                <w:rFonts w:ascii="宋体" w:hAnsi="宋体" w:cs="宋体" w:hint="eastAsia"/>
                <w:kern w:val="0"/>
                <w:sz w:val="18"/>
                <w:szCs w:val="18"/>
              </w:rPr>
              <w:t>大号仿红木</w:t>
            </w:r>
            <w:r>
              <w:rPr>
                <w:kern w:val="0"/>
                <w:sz w:val="18"/>
                <w:szCs w:val="18"/>
              </w:rPr>
              <w:t>26cm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144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木雕工具</w:t>
            </w:r>
          </w:p>
        </w:tc>
        <w:tc>
          <w:tcPr>
            <w:tcW w:w="4541" w:type="dxa"/>
            <w:vAlign w:val="center"/>
          </w:tcPr>
          <w:p w:rsidR="00B26FBA" w:rsidRDefault="00B26FBA" w:rsidP="003B55DD">
            <w:pPr>
              <w:widowControl/>
              <w:jc w:val="left"/>
              <w:rPr>
                <w:rFonts w:ascii="宋体" w:hAnsi="宋体" w:cs="宋体"/>
                <w:color w:val="000000"/>
                <w:kern w:val="0"/>
                <w:sz w:val="20"/>
                <w:szCs w:val="20"/>
              </w:rPr>
            </w:pPr>
            <w:r>
              <w:rPr>
                <w:rFonts w:ascii="宋体" w:hAnsi="宋体" w:cs="宋体" w:hint="eastAsia"/>
                <w:color w:val="000000"/>
                <w:kern w:val="0"/>
                <w:sz w:val="20"/>
                <w:szCs w:val="20"/>
              </w:rPr>
              <w:t>磨好带把26件套装，包含打坯刀13件，修光刀13件。(里面包含有修光三角刀，打坯三角刀，不同规格圆刀，平刀。修光，刮地刀，打坯斜刀）</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10349" w:type="dxa"/>
            <w:gridSpan w:val="6"/>
            <w:vAlign w:val="center"/>
          </w:tcPr>
          <w:p w:rsidR="00B26FBA" w:rsidRDefault="00B26FBA" w:rsidP="003B55DD">
            <w:pPr>
              <w:widowControl/>
              <w:jc w:val="center"/>
              <w:rPr>
                <w:rFonts w:ascii="宋体" w:hAnsi="宋体" w:cs="宋体"/>
                <w:b/>
                <w:bCs/>
                <w:color w:val="000000"/>
                <w:kern w:val="0"/>
                <w:sz w:val="24"/>
              </w:rPr>
            </w:pPr>
            <w:r>
              <w:rPr>
                <w:rFonts w:ascii="宋体" w:hAnsi="宋体" w:cs="宋体" w:hint="eastAsia"/>
                <w:b/>
                <w:bCs/>
                <w:color w:val="000000"/>
                <w:kern w:val="0"/>
                <w:sz w:val="24"/>
              </w:rPr>
              <w:t>七、音乐器材类</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电子钢琴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88键标准钢琴带力度键</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90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电子琴</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61键，力度：5种力度曲线，自行调节力值，显示：7寸，800 x 480 彩色中英文显示液晶触摸屏，</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电子琴</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61键，力度。</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电子琴架</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H型，可升降</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电子琴凳</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皮革面料，可升降</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把</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电子琴罩</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绒布面料，</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耳机</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电子琴专用</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手风琴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演奏及教练用,120BS四排簧</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手风琴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演奏及教练用,120BS三排簧</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手风琴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学生学习用,96BS</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古筝</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敦煌仿酸枝木/高山流水/竹叶图案(白/绿)(阴刻类)</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古筝</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扬州嫦娥胡桃木刻字筝(古诗）</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台</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小提琴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红棉小提琴普及4/4、3/4、1/2、1/5</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把</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67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吉他</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民谣吉他，黑色，原木色，红色，蓝色，日落色，咖啡色，白色</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把</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18"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竖笛</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大地高音八孔竖笛,德式 塑料袋</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竖笛</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精品八孔牧童笛</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口风琴</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37键口风琴,37键</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广州大镲</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28CM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广州中镲</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18CM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广州小镲</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木鱼</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1号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木鱼</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2号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木鱼</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3号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50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木鱼</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4号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木鱼</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6号</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大地沙棰(硬胶)</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蓝/绿/橙/紫/红/黄</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58</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大地三角铁</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6“（15CM）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59</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大地三角铁7“</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7“</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苏州虎丘中碰铃</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中碰铃</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对</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62</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大地双响筒</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塑料，带塑料棒</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212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敦煌三角铃,直径10MM</w:t>
            </w:r>
          </w:p>
        </w:tc>
        <w:tc>
          <w:tcPr>
            <w:tcW w:w="4541" w:type="dxa"/>
            <w:vAlign w:val="center"/>
          </w:tcPr>
          <w:p w:rsidR="00B26FBA" w:rsidRDefault="00B26FBA" w:rsidP="003B55DD">
            <w:pPr>
              <w:widowControl/>
              <w:jc w:val="left"/>
              <w:rPr>
                <w:rFonts w:ascii="宋体" w:hAnsi="宋体" w:cs="宋体"/>
                <w:kern w:val="0"/>
                <w:sz w:val="18"/>
                <w:szCs w:val="18"/>
              </w:rPr>
            </w:pPr>
            <w:r>
              <w:rPr>
                <w:rFonts w:ascii="宋体" w:hAnsi="宋体" w:cs="宋体" w:hint="eastAsia"/>
                <w:kern w:val="0"/>
                <w:sz w:val="18"/>
                <w:szCs w:val="18"/>
              </w:rPr>
              <w:t>直径10MM</w:t>
            </w:r>
          </w:p>
        </w:tc>
        <w:tc>
          <w:tcPr>
            <w:tcW w:w="709" w:type="dxa"/>
            <w:vAlign w:val="center"/>
          </w:tcPr>
          <w:p w:rsidR="00B26FBA" w:rsidRDefault="00B26FBA" w:rsidP="003B55DD">
            <w:pPr>
              <w:widowControl/>
              <w:jc w:val="center"/>
              <w:rPr>
                <w:rFonts w:ascii="宋体" w:hAnsi="宋体" w:cs="宋体"/>
                <w:kern w:val="0"/>
                <w:sz w:val="18"/>
                <w:szCs w:val="18"/>
              </w:rPr>
            </w:pPr>
            <w:r>
              <w:rPr>
                <w:rFonts w:ascii="宋体" w:hAnsi="宋体" w:cs="宋体" w:hint="eastAsia"/>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418" w:type="dxa"/>
            <w:vAlign w:val="center"/>
          </w:tcPr>
          <w:p w:rsidR="00B26FBA" w:rsidRDefault="00B26FBA" w:rsidP="003B55DD">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广州18号狮鼓</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18号</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79</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广州腰鼓</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8.5CM</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广州腰鼓</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12CM</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82</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爵士鼓</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普及型爵士儿童五鼓红色配凳</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54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83</w:t>
            </w:r>
          </w:p>
        </w:tc>
        <w:tc>
          <w:tcPr>
            <w:tcW w:w="2121" w:type="dxa"/>
            <w:vMerge w:val="restart"/>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少先队鼓号队用品</w:t>
            </w:r>
          </w:p>
        </w:tc>
        <w:tc>
          <w:tcPr>
            <w:tcW w:w="4541" w:type="dxa"/>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少先队鼓号队指挥棒                                    </w:t>
            </w:r>
          </w:p>
        </w:tc>
        <w:tc>
          <w:tcPr>
            <w:tcW w:w="709" w:type="dxa"/>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18" w:type="dxa"/>
            <w:vMerge w:val="restart"/>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每支少先队鼓号队最少配备数量：指挥棒1支，大军鼓2个，小军鼓8个，青年号4支，中镲2副</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84</w:t>
            </w:r>
          </w:p>
        </w:tc>
        <w:tc>
          <w:tcPr>
            <w:tcW w:w="2121" w:type="dxa"/>
            <w:vMerge/>
            <w:vAlign w:val="center"/>
          </w:tcPr>
          <w:p w:rsidR="00B26FBA" w:rsidRDefault="00B26FBA" w:rsidP="003B55DD">
            <w:pPr>
              <w:widowControl/>
              <w:jc w:val="left"/>
              <w:rPr>
                <w:rFonts w:ascii="宋体" w:hAnsi="宋体" w:cs="宋体"/>
                <w:color w:val="000000"/>
                <w:kern w:val="0"/>
                <w:sz w:val="18"/>
                <w:szCs w:val="18"/>
              </w:rPr>
            </w:pPr>
          </w:p>
        </w:tc>
        <w:tc>
          <w:tcPr>
            <w:tcW w:w="4541" w:type="dxa"/>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24英寸红色大军鼓                                                                     </w:t>
            </w:r>
          </w:p>
        </w:tc>
        <w:tc>
          <w:tcPr>
            <w:tcW w:w="709" w:type="dxa"/>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18" w:type="dxa"/>
            <w:vMerge/>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85</w:t>
            </w:r>
          </w:p>
        </w:tc>
        <w:tc>
          <w:tcPr>
            <w:tcW w:w="2121" w:type="dxa"/>
            <w:vMerge/>
            <w:vAlign w:val="center"/>
          </w:tcPr>
          <w:p w:rsidR="00B26FBA" w:rsidRDefault="00B26FBA" w:rsidP="003B55DD">
            <w:pPr>
              <w:widowControl/>
              <w:jc w:val="left"/>
              <w:rPr>
                <w:rFonts w:ascii="宋体" w:hAnsi="宋体" w:cs="宋体"/>
                <w:color w:val="000000"/>
                <w:kern w:val="0"/>
                <w:sz w:val="18"/>
                <w:szCs w:val="18"/>
              </w:rPr>
            </w:pPr>
          </w:p>
        </w:tc>
        <w:tc>
          <w:tcPr>
            <w:tcW w:w="4541" w:type="dxa"/>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13英寸红色小军鼓                                                                </w:t>
            </w:r>
          </w:p>
        </w:tc>
        <w:tc>
          <w:tcPr>
            <w:tcW w:w="709" w:type="dxa"/>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93</w:t>
            </w:r>
          </w:p>
        </w:tc>
        <w:tc>
          <w:tcPr>
            <w:tcW w:w="1418" w:type="dxa"/>
            <w:vMerge/>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86</w:t>
            </w:r>
          </w:p>
        </w:tc>
        <w:tc>
          <w:tcPr>
            <w:tcW w:w="2121" w:type="dxa"/>
            <w:vMerge/>
            <w:vAlign w:val="center"/>
          </w:tcPr>
          <w:p w:rsidR="00B26FBA" w:rsidRDefault="00B26FBA" w:rsidP="003B55DD">
            <w:pPr>
              <w:widowControl/>
              <w:jc w:val="left"/>
              <w:rPr>
                <w:rFonts w:ascii="宋体" w:hAnsi="宋体" w:cs="宋体"/>
                <w:color w:val="000000"/>
                <w:kern w:val="0"/>
                <w:sz w:val="18"/>
                <w:szCs w:val="18"/>
              </w:rPr>
            </w:pPr>
          </w:p>
        </w:tc>
        <w:tc>
          <w:tcPr>
            <w:tcW w:w="4541" w:type="dxa"/>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青年号(冲锋号)                                                     </w:t>
            </w:r>
          </w:p>
        </w:tc>
        <w:tc>
          <w:tcPr>
            <w:tcW w:w="709" w:type="dxa"/>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1418" w:type="dxa"/>
            <w:vMerge/>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87</w:t>
            </w:r>
          </w:p>
        </w:tc>
        <w:tc>
          <w:tcPr>
            <w:tcW w:w="2121" w:type="dxa"/>
            <w:vMerge/>
            <w:vAlign w:val="center"/>
          </w:tcPr>
          <w:p w:rsidR="00B26FBA" w:rsidRDefault="00B26FBA" w:rsidP="003B55DD">
            <w:pPr>
              <w:widowControl/>
              <w:jc w:val="left"/>
              <w:rPr>
                <w:rFonts w:ascii="宋体" w:hAnsi="宋体" w:cs="宋体"/>
                <w:color w:val="000000"/>
                <w:kern w:val="0"/>
                <w:sz w:val="18"/>
                <w:szCs w:val="18"/>
              </w:rPr>
            </w:pPr>
          </w:p>
        </w:tc>
        <w:tc>
          <w:tcPr>
            <w:tcW w:w="4541" w:type="dxa"/>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18厘米纯铜中镲</w:t>
            </w:r>
          </w:p>
        </w:tc>
        <w:tc>
          <w:tcPr>
            <w:tcW w:w="709" w:type="dxa"/>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副</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1418" w:type="dxa"/>
            <w:vMerge/>
            <w:vAlign w:val="center"/>
          </w:tcPr>
          <w:p w:rsidR="00B26FBA" w:rsidRDefault="00B26FBA" w:rsidP="003B55DD">
            <w:pPr>
              <w:widowControl/>
              <w:jc w:val="left"/>
              <w:rPr>
                <w:rFonts w:ascii="宋体" w:hAnsi="宋体" w:cs="宋体"/>
                <w:color w:val="000000"/>
                <w:kern w:val="0"/>
                <w:sz w:val="18"/>
                <w:szCs w:val="18"/>
              </w:rPr>
            </w:pP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88</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五线谱电子教学板</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供中小学音乐教学用，规格为1800×1000mm。</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89</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五线谱教学黑板</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音乐教学专用：2m×1m</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音乐教学挂图</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450"/>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91</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舞蹈把杆</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40公斤圆底座升降式，4米长专业舞蹈把杆。</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儿童钢琴曲谱教材</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本</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85"/>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99</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调音器</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B26FBA" w:rsidTr="003B55DD">
        <w:trPr>
          <w:trHeight w:val="259"/>
        </w:trPr>
        <w:tc>
          <w:tcPr>
            <w:tcW w:w="71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12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谱架</w:t>
            </w:r>
          </w:p>
        </w:tc>
        <w:tc>
          <w:tcPr>
            <w:tcW w:w="4541"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0" w:type="dxa"/>
            <w:vAlign w:val="center"/>
          </w:tcPr>
          <w:p w:rsidR="00B26FBA" w:rsidRDefault="00B26FBA" w:rsidP="003B55D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418" w:type="dxa"/>
            <w:vAlign w:val="center"/>
          </w:tcPr>
          <w:p w:rsidR="00B26FBA" w:rsidRDefault="00B26FBA" w:rsidP="003B55D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BA106A" w:rsidRDefault="00BA106A" w:rsidP="00A305C7">
      <w:pPr>
        <w:spacing w:line="460" w:lineRule="exact"/>
        <w:rPr>
          <w:rFonts w:asciiTheme="minorEastAsia" w:hAnsiTheme="minorEastAsia"/>
          <w:kern w:val="0"/>
          <w:sz w:val="28"/>
          <w:szCs w:val="28"/>
        </w:rPr>
      </w:pP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5、评标标准</w:t>
      </w:r>
    </w:p>
    <w:p w:rsidR="00A305C7" w:rsidRPr="006476F2" w:rsidRDefault="00B26FBA" w:rsidP="00B26FBA">
      <w:pPr>
        <w:spacing w:line="460" w:lineRule="exact"/>
        <w:ind w:firstLineChars="200" w:firstLine="560"/>
        <w:rPr>
          <w:rFonts w:asciiTheme="minorEastAsia" w:hAnsiTheme="minorEastAsia"/>
          <w:kern w:val="0"/>
          <w:sz w:val="28"/>
          <w:szCs w:val="28"/>
        </w:rPr>
      </w:pPr>
      <w:r w:rsidRPr="00B26FBA">
        <w:rPr>
          <w:rFonts w:asciiTheme="minorEastAsia" w:hAnsiTheme="minorEastAsia" w:hint="eastAsia"/>
          <w:kern w:val="0"/>
          <w:sz w:val="28"/>
          <w:szCs w:val="28"/>
        </w:rPr>
        <w:t>根据符合采购需求、质量和服务满足标书要求且采购人接受的最低报价原则，确定成交供应商。</w:t>
      </w:r>
    </w:p>
    <w:sectPr w:rsidR="00A305C7" w:rsidRPr="006476F2" w:rsidSect="00E625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C9" w:rsidRDefault="00776EC9" w:rsidP="00A305C7">
      <w:r>
        <w:separator/>
      </w:r>
    </w:p>
  </w:endnote>
  <w:endnote w:type="continuationSeparator" w:id="1">
    <w:p w:rsidR="00776EC9" w:rsidRDefault="00776EC9" w:rsidP="00A3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C9" w:rsidRDefault="00776EC9" w:rsidP="00A305C7">
      <w:r>
        <w:separator/>
      </w:r>
    </w:p>
  </w:footnote>
  <w:footnote w:type="continuationSeparator" w:id="1">
    <w:p w:rsidR="00776EC9" w:rsidRDefault="00776EC9" w:rsidP="00A3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upperLetter"/>
      <w:lvlText w:val="%1."/>
      <w:lvlJc w:val="left"/>
      <w:pPr>
        <w:tabs>
          <w:tab w:val="num" w:pos="1680"/>
        </w:tabs>
        <w:ind w:left="1680" w:hanging="360"/>
      </w:pPr>
      <w:rPr>
        <w:rFonts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rPr>
        <w:rFonts w:hint="default"/>
      </w:rPr>
    </w:lvl>
  </w:abstractNum>
  <w:abstractNum w:abstractNumId="2">
    <w:nsid w:val="02BD8A63"/>
    <w:multiLevelType w:val="singleLevel"/>
    <w:tmpl w:val="02BD8A63"/>
    <w:lvl w:ilvl="0">
      <w:start w:val="1"/>
      <w:numFmt w:val="decimal"/>
      <w:suff w:val="space"/>
      <w:lvlText w:val="%1."/>
      <w:lvlJc w:val="left"/>
    </w:lvl>
  </w:abstractNum>
  <w:abstractNum w:abstractNumId="3">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4">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52280088"/>
    <w:multiLevelType w:val="multilevel"/>
    <w:tmpl w:val="52280088"/>
    <w:lvl w:ilvl="0">
      <w:start w:val="1"/>
      <w:numFmt w:val="decimal"/>
      <w:lvlText w:val="%1."/>
      <w:lvlJc w:val="left"/>
      <w:pPr>
        <w:tabs>
          <w:tab w:val="num" w:pos="420"/>
        </w:tabs>
        <w:ind w:left="420" w:hanging="420"/>
      </w:pPr>
      <w:rPr>
        <w:rFonts w:hint="eastAsia"/>
        <w:b w:val="0"/>
        <w:i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C7"/>
    <w:rsid w:val="001B4078"/>
    <w:rsid w:val="00264180"/>
    <w:rsid w:val="002869AB"/>
    <w:rsid w:val="00286B73"/>
    <w:rsid w:val="002A4696"/>
    <w:rsid w:val="006476F2"/>
    <w:rsid w:val="006C7929"/>
    <w:rsid w:val="00711DD2"/>
    <w:rsid w:val="00746661"/>
    <w:rsid w:val="00776EC9"/>
    <w:rsid w:val="007B1459"/>
    <w:rsid w:val="008333DA"/>
    <w:rsid w:val="00893664"/>
    <w:rsid w:val="008E6947"/>
    <w:rsid w:val="00997EC4"/>
    <w:rsid w:val="00A305C7"/>
    <w:rsid w:val="00B26FBA"/>
    <w:rsid w:val="00B66B6A"/>
    <w:rsid w:val="00BA106A"/>
    <w:rsid w:val="00BE1015"/>
    <w:rsid w:val="00C057BC"/>
    <w:rsid w:val="00D03684"/>
    <w:rsid w:val="00E625D9"/>
    <w:rsid w:val="00EB2FAF"/>
    <w:rsid w:val="00EE6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A"/>
    <w:pPr>
      <w:widowControl w:val="0"/>
      <w:jc w:val="both"/>
    </w:pPr>
  </w:style>
  <w:style w:type="paragraph" w:styleId="1">
    <w:name w:val="heading 1"/>
    <w:basedOn w:val="a"/>
    <w:next w:val="a"/>
    <w:link w:val="1Char"/>
    <w:qFormat/>
    <w:rsid w:val="00E625D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625D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E625D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625D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E625D9"/>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0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05C7"/>
    <w:rPr>
      <w:sz w:val="18"/>
      <w:szCs w:val="18"/>
    </w:rPr>
  </w:style>
  <w:style w:type="paragraph" w:styleId="a4">
    <w:name w:val="footer"/>
    <w:basedOn w:val="a"/>
    <w:link w:val="Char0"/>
    <w:unhideWhenUsed/>
    <w:rsid w:val="00A305C7"/>
    <w:pPr>
      <w:tabs>
        <w:tab w:val="center" w:pos="4153"/>
        <w:tab w:val="right" w:pos="8306"/>
      </w:tabs>
      <w:snapToGrid w:val="0"/>
      <w:jc w:val="left"/>
    </w:pPr>
    <w:rPr>
      <w:sz w:val="18"/>
      <w:szCs w:val="18"/>
    </w:rPr>
  </w:style>
  <w:style w:type="character" w:customStyle="1" w:styleId="Char0">
    <w:name w:val="页脚 Char"/>
    <w:basedOn w:val="a0"/>
    <w:link w:val="a4"/>
    <w:rsid w:val="00A305C7"/>
    <w:rPr>
      <w:sz w:val="18"/>
      <w:szCs w:val="18"/>
    </w:rPr>
  </w:style>
  <w:style w:type="character" w:customStyle="1" w:styleId="Char1">
    <w:name w:val="纯文本 Char"/>
    <w:aliases w:val="普通文字 Char Char2"/>
    <w:uiPriority w:val="99"/>
    <w:qFormat/>
    <w:rsid w:val="006476F2"/>
    <w:rPr>
      <w:rFonts w:ascii="宋体" w:eastAsia="宋体" w:hAnsi="Courier New" w:cs="宋体"/>
      <w:kern w:val="2"/>
      <w:sz w:val="21"/>
      <w:szCs w:val="21"/>
      <w:lang w:val="en-US" w:eastAsia="zh-CN"/>
    </w:rPr>
  </w:style>
  <w:style w:type="paragraph" w:styleId="a5">
    <w:name w:val="annotation text"/>
    <w:basedOn w:val="a"/>
    <w:link w:val="Char2"/>
    <w:qFormat/>
    <w:rsid w:val="001B4078"/>
    <w:pPr>
      <w:jc w:val="left"/>
    </w:pPr>
    <w:rPr>
      <w:rFonts w:ascii="Times New Roman" w:eastAsia="宋体" w:hAnsi="Times New Roman" w:cs="Times New Roman"/>
      <w:szCs w:val="24"/>
    </w:rPr>
  </w:style>
  <w:style w:type="character" w:customStyle="1" w:styleId="Char2">
    <w:name w:val="批注文字 Char"/>
    <w:basedOn w:val="a0"/>
    <w:link w:val="a5"/>
    <w:rsid w:val="001B4078"/>
    <w:rPr>
      <w:rFonts w:ascii="Times New Roman" w:eastAsia="宋体" w:hAnsi="Times New Roman" w:cs="Times New Roman"/>
      <w:szCs w:val="24"/>
    </w:rPr>
  </w:style>
  <w:style w:type="character" w:styleId="a6">
    <w:name w:val="annotation reference"/>
    <w:qFormat/>
    <w:rsid w:val="001B4078"/>
    <w:rPr>
      <w:sz w:val="21"/>
      <w:szCs w:val="21"/>
    </w:rPr>
  </w:style>
  <w:style w:type="paragraph" w:styleId="a7">
    <w:name w:val="Balloon Text"/>
    <w:basedOn w:val="a"/>
    <w:link w:val="Char3"/>
    <w:unhideWhenUsed/>
    <w:rsid w:val="001B4078"/>
    <w:rPr>
      <w:sz w:val="18"/>
      <w:szCs w:val="18"/>
    </w:rPr>
  </w:style>
  <w:style w:type="character" w:customStyle="1" w:styleId="Char3">
    <w:name w:val="批注框文本 Char"/>
    <w:basedOn w:val="a0"/>
    <w:link w:val="a7"/>
    <w:rsid w:val="001B4078"/>
    <w:rPr>
      <w:sz w:val="18"/>
      <w:szCs w:val="18"/>
    </w:rPr>
  </w:style>
  <w:style w:type="character" w:customStyle="1" w:styleId="1Char">
    <w:name w:val="标题 1 Char"/>
    <w:basedOn w:val="a0"/>
    <w:link w:val="1"/>
    <w:rsid w:val="00E625D9"/>
    <w:rPr>
      <w:rFonts w:ascii="Times New Roman" w:eastAsia="宋体" w:hAnsi="Times New Roman" w:cs="Times New Roman"/>
      <w:b/>
      <w:bCs/>
      <w:kern w:val="44"/>
      <w:sz w:val="44"/>
      <w:szCs w:val="44"/>
    </w:rPr>
  </w:style>
  <w:style w:type="character" w:customStyle="1" w:styleId="2Char">
    <w:name w:val="标题 2 Char"/>
    <w:basedOn w:val="a0"/>
    <w:link w:val="2"/>
    <w:rsid w:val="00E625D9"/>
    <w:rPr>
      <w:rFonts w:ascii="Arial" w:eastAsia="黑体" w:hAnsi="Arial" w:cs="Times New Roman"/>
      <w:b/>
      <w:bCs/>
      <w:sz w:val="32"/>
      <w:szCs w:val="32"/>
    </w:rPr>
  </w:style>
  <w:style w:type="character" w:customStyle="1" w:styleId="3Char">
    <w:name w:val="标题 3 Char"/>
    <w:basedOn w:val="a0"/>
    <w:link w:val="3"/>
    <w:rsid w:val="00E625D9"/>
    <w:rPr>
      <w:rFonts w:ascii="Times New Roman" w:eastAsia="宋体" w:hAnsi="Times New Roman" w:cs="Times New Roman"/>
      <w:b/>
      <w:bCs/>
      <w:sz w:val="32"/>
      <w:szCs w:val="32"/>
    </w:rPr>
  </w:style>
  <w:style w:type="character" w:customStyle="1" w:styleId="4Char">
    <w:name w:val="标题 4 Char"/>
    <w:basedOn w:val="a0"/>
    <w:link w:val="4"/>
    <w:rsid w:val="00E625D9"/>
    <w:rPr>
      <w:rFonts w:ascii="宋体" w:eastAsia="宋体" w:hAnsi="宋体" w:cs="宋体"/>
      <w:b/>
      <w:bCs/>
      <w:kern w:val="0"/>
      <w:sz w:val="24"/>
      <w:szCs w:val="24"/>
    </w:rPr>
  </w:style>
  <w:style w:type="character" w:customStyle="1" w:styleId="6Char">
    <w:name w:val="标题 6 Char"/>
    <w:basedOn w:val="a0"/>
    <w:link w:val="6"/>
    <w:rsid w:val="00E625D9"/>
    <w:rPr>
      <w:rFonts w:ascii="Courier New" w:eastAsia="宋体" w:hAnsi="Courier New" w:cs="Times New Roman"/>
      <w:b/>
      <w:kern w:val="0"/>
      <w:sz w:val="32"/>
      <w:szCs w:val="20"/>
    </w:rPr>
  </w:style>
  <w:style w:type="character" w:styleId="a8">
    <w:name w:val="Strong"/>
    <w:qFormat/>
    <w:rsid w:val="00E625D9"/>
    <w:rPr>
      <w:b/>
      <w:bCs/>
    </w:rPr>
  </w:style>
  <w:style w:type="character" w:styleId="a9">
    <w:name w:val="page number"/>
    <w:basedOn w:val="a0"/>
    <w:rsid w:val="00E625D9"/>
  </w:style>
  <w:style w:type="character" w:styleId="aa">
    <w:name w:val="footnote reference"/>
    <w:rsid w:val="00E625D9"/>
    <w:rPr>
      <w:vertAlign w:val="superscript"/>
    </w:rPr>
  </w:style>
  <w:style w:type="character" w:styleId="ab">
    <w:name w:val="Hyperlink"/>
    <w:uiPriority w:val="99"/>
    <w:rsid w:val="00E625D9"/>
    <w:rPr>
      <w:color w:val="0000FF"/>
      <w:u w:val="single"/>
    </w:rPr>
  </w:style>
  <w:style w:type="character" w:customStyle="1" w:styleId="font11">
    <w:name w:val="font11"/>
    <w:rsid w:val="00E625D9"/>
    <w:rPr>
      <w:rFonts w:ascii="Times New Roman" w:hAnsi="Times New Roman" w:cs="Times New Roman" w:hint="default"/>
      <w:color w:val="000000"/>
      <w:sz w:val="24"/>
      <w:szCs w:val="24"/>
      <w:u w:val="none"/>
    </w:rPr>
  </w:style>
  <w:style w:type="character" w:customStyle="1" w:styleId="font01">
    <w:name w:val="font01"/>
    <w:rsid w:val="00E625D9"/>
    <w:rPr>
      <w:rFonts w:ascii="Times New Roman" w:hAnsi="Times New Roman" w:cs="Times New Roman" w:hint="default"/>
      <w:b/>
      <w:color w:val="000000"/>
      <w:sz w:val="20"/>
      <w:szCs w:val="20"/>
      <w:u w:val="none"/>
    </w:rPr>
  </w:style>
  <w:style w:type="character" w:customStyle="1" w:styleId="font21">
    <w:name w:val="font21"/>
    <w:basedOn w:val="a0"/>
    <w:qFormat/>
    <w:rsid w:val="00E625D9"/>
    <w:rPr>
      <w:rFonts w:ascii="宋体" w:eastAsia="宋体" w:hAnsi="宋体" w:cs="宋体" w:hint="eastAsia"/>
      <w:color w:val="000000"/>
      <w:sz w:val="22"/>
      <w:szCs w:val="22"/>
      <w:u w:val="none"/>
    </w:rPr>
  </w:style>
  <w:style w:type="character" w:customStyle="1" w:styleId="Char4">
    <w:name w:val="正文缩进 Char"/>
    <w:link w:val="ac"/>
    <w:uiPriority w:val="99"/>
    <w:rsid w:val="00E625D9"/>
    <w:rPr>
      <w:szCs w:val="24"/>
    </w:rPr>
  </w:style>
  <w:style w:type="paragraph" w:styleId="ac">
    <w:name w:val="Normal Indent"/>
    <w:basedOn w:val="a"/>
    <w:link w:val="Char4"/>
    <w:rsid w:val="00E625D9"/>
    <w:pPr>
      <w:ind w:firstLineChars="200" w:firstLine="420"/>
    </w:pPr>
    <w:rPr>
      <w:szCs w:val="24"/>
    </w:rPr>
  </w:style>
  <w:style w:type="character" w:customStyle="1" w:styleId="f-25">
    <w:name w:val="f-25"/>
    <w:basedOn w:val="a0"/>
    <w:rsid w:val="00E625D9"/>
  </w:style>
  <w:style w:type="character" w:customStyle="1" w:styleId="Char10">
    <w:name w:val="纯文本 Char1"/>
    <w:link w:val="ad"/>
    <w:rsid w:val="00E625D9"/>
    <w:rPr>
      <w:rFonts w:ascii="宋体" w:eastAsia="宋体" w:hAnsi="Courier New"/>
    </w:rPr>
  </w:style>
  <w:style w:type="paragraph" w:styleId="ad">
    <w:name w:val="Plain Text"/>
    <w:basedOn w:val="a"/>
    <w:link w:val="Char10"/>
    <w:rsid w:val="00E625D9"/>
    <w:rPr>
      <w:rFonts w:ascii="宋体" w:eastAsia="宋体" w:hAnsi="Courier New"/>
    </w:rPr>
  </w:style>
  <w:style w:type="character" w:customStyle="1" w:styleId="Char20">
    <w:name w:val="纯文本 Char2"/>
    <w:basedOn w:val="a0"/>
    <w:link w:val="ad"/>
    <w:rsid w:val="00E625D9"/>
    <w:rPr>
      <w:rFonts w:ascii="宋体" w:eastAsia="宋体" w:hAnsi="Courier New" w:cs="Courier New"/>
      <w:szCs w:val="21"/>
    </w:rPr>
  </w:style>
  <w:style w:type="character" w:customStyle="1" w:styleId="Char5">
    <w:name w:val="正文文本 Char"/>
    <w:link w:val="ae"/>
    <w:locked/>
    <w:rsid w:val="00E625D9"/>
    <w:rPr>
      <w:rFonts w:ascii="黑体" w:eastAsia="黑体"/>
      <w:sz w:val="24"/>
    </w:rPr>
  </w:style>
  <w:style w:type="paragraph" w:styleId="ae">
    <w:name w:val="Body Text"/>
    <w:basedOn w:val="a"/>
    <w:link w:val="Char5"/>
    <w:rsid w:val="00E625D9"/>
    <w:pPr>
      <w:snapToGrid w:val="0"/>
      <w:spacing w:line="400" w:lineRule="exact"/>
      <w:jc w:val="left"/>
    </w:pPr>
    <w:rPr>
      <w:rFonts w:ascii="黑体" w:eastAsia="黑体"/>
      <w:sz w:val="24"/>
    </w:rPr>
  </w:style>
  <w:style w:type="character" w:customStyle="1" w:styleId="Char11">
    <w:name w:val="正文文本 Char1"/>
    <w:basedOn w:val="a0"/>
    <w:link w:val="ae"/>
    <w:uiPriority w:val="99"/>
    <w:semiHidden/>
    <w:rsid w:val="00E625D9"/>
  </w:style>
  <w:style w:type="character" w:customStyle="1" w:styleId="Char6">
    <w:name w:val="脚注文本 Char"/>
    <w:link w:val="af"/>
    <w:rsid w:val="00E625D9"/>
    <w:rPr>
      <w:sz w:val="18"/>
      <w:szCs w:val="18"/>
    </w:rPr>
  </w:style>
  <w:style w:type="paragraph" w:styleId="af">
    <w:name w:val="footnote text"/>
    <w:basedOn w:val="a"/>
    <w:link w:val="Char6"/>
    <w:rsid w:val="00E625D9"/>
    <w:pPr>
      <w:snapToGrid w:val="0"/>
      <w:jc w:val="left"/>
    </w:pPr>
    <w:rPr>
      <w:sz w:val="18"/>
      <w:szCs w:val="18"/>
    </w:rPr>
  </w:style>
  <w:style w:type="character" w:customStyle="1" w:styleId="Char12">
    <w:name w:val="脚注文本 Char1"/>
    <w:basedOn w:val="a0"/>
    <w:link w:val="af"/>
    <w:uiPriority w:val="99"/>
    <w:semiHidden/>
    <w:rsid w:val="00E625D9"/>
    <w:rPr>
      <w:sz w:val="18"/>
      <w:szCs w:val="18"/>
    </w:rPr>
  </w:style>
  <w:style w:type="character" w:customStyle="1" w:styleId="HTMLChar">
    <w:name w:val="HTML 预设格式 Char"/>
    <w:link w:val="HTML"/>
    <w:rsid w:val="00E625D9"/>
    <w:rPr>
      <w:rFonts w:ascii="宋体" w:hAnsi="宋体" w:cs="宋体"/>
      <w:sz w:val="24"/>
      <w:szCs w:val="24"/>
    </w:rPr>
  </w:style>
  <w:style w:type="paragraph" w:styleId="HTML">
    <w:name w:val="HTML Preformatted"/>
    <w:basedOn w:val="a"/>
    <w:link w:val="HTMLChar"/>
    <w:rsid w:val="00E6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uiPriority w:val="99"/>
    <w:semiHidden/>
    <w:rsid w:val="00E625D9"/>
    <w:rPr>
      <w:rFonts w:ascii="Courier New" w:hAnsi="Courier New" w:cs="Courier New"/>
      <w:sz w:val="20"/>
      <w:szCs w:val="20"/>
    </w:rPr>
  </w:style>
  <w:style w:type="character" w:customStyle="1" w:styleId="hui3">
    <w:name w:val="hui3"/>
    <w:rsid w:val="00E625D9"/>
    <w:rPr>
      <w:color w:val="333333"/>
    </w:rPr>
  </w:style>
  <w:style w:type="character" w:customStyle="1" w:styleId="title-text">
    <w:name w:val="title-text"/>
    <w:basedOn w:val="a0"/>
    <w:rsid w:val="00E625D9"/>
  </w:style>
  <w:style w:type="character" w:customStyle="1" w:styleId="alltextod">
    <w:name w:val="all_textod"/>
    <w:basedOn w:val="a0"/>
    <w:rsid w:val="00E625D9"/>
  </w:style>
  <w:style w:type="character" w:customStyle="1" w:styleId="tpccontent1">
    <w:name w:val="tpc_content1"/>
    <w:rsid w:val="00E625D9"/>
    <w:rPr>
      <w:sz w:val="20"/>
      <w:szCs w:val="20"/>
    </w:rPr>
  </w:style>
  <w:style w:type="character" w:customStyle="1" w:styleId="CharChar1">
    <w:name w:val="Char Char1"/>
    <w:rsid w:val="00E625D9"/>
    <w:rPr>
      <w:rFonts w:ascii="宋体" w:eastAsia="宋体" w:hAnsi="Courier New"/>
      <w:kern w:val="2"/>
      <w:sz w:val="21"/>
      <w:lang w:val="en-US" w:eastAsia="zh-CN" w:bidi="ar-SA"/>
    </w:rPr>
  </w:style>
  <w:style w:type="character" w:customStyle="1" w:styleId="TableTextChar1">
    <w:name w:val="Table Text Char1"/>
    <w:link w:val="TableText"/>
    <w:rsid w:val="00E625D9"/>
    <w:rPr>
      <w:rFonts w:ascii="Arial" w:eastAsia="宋体" w:hAnsi="Arial"/>
      <w:sz w:val="18"/>
    </w:rPr>
  </w:style>
  <w:style w:type="paragraph" w:customStyle="1" w:styleId="TableText">
    <w:name w:val="Table Text"/>
    <w:basedOn w:val="a"/>
    <w:link w:val="TableTextChar1"/>
    <w:rsid w:val="00E625D9"/>
    <w:pPr>
      <w:widowControl/>
      <w:tabs>
        <w:tab w:val="decimal" w:pos="0"/>
      </w:tabs>
      <w:autoSpaceDE w:val="0"/>
      <w:autoSpaceDN w:val="0"/>
      <w:adjustRightInd w:val="0"/>
      <w:spacing w:before="80" w:after="80"/>
    </w:pPr>
    <w:rPr>
      <w:rFonts w:ascii="Arial" w:eastAsia="宋体" w:hAnsi="Arial"/>
      <w:sz w:val="18"/>
    </w:rPr>
  </w:style>
  <w:style w:type="character" w:customStyle="1" w:styleId="apple-style-span">
    <w:name w:val="apple-style-span"/>
    <w:basedOn w:val="a0"/>
    <w:rsid w:val="00E625D9"/>
  </w:style>
  <w:style w:type="character" w:customStyle="1" w:styleId="10">
    <w:name w:val="访问过的超链接1"/>
    <w:rsid w:val="00E625D9"/>
    <w:rPr>
      <w:color w:val="800080"/>
      <w:u w:val="single"/>
    </w:rPr>
  </w:style>
  <w:style w:type="character" w:customStyle="1" w:styleId="apple-converted-space">
    <w:name w:val="apple-converted-space"/>
    <w:basedOn w:val="a0"/>
    <w:rsid w:val="00E625D9"/>
  </w:style>
  <w:style w:type="character" w:customStyle="1" w:styleId="font81">
    <w:name w:val="font81"/>
    <w:rsid w:val="00E625D9"/>
    <w:rPr>
      <w:rFonts w:ascii="宋体" w:eastAsia="宋体" w:hAnsi="宋体" w:cs="宋体" w:hint="eastAsia"/>
      <w:color w:val="000000"/>
      <w:sz w:val="24"/>
      <w:szCs w:val="24"/>
      <w:u w:val="none"/>
    </w:rPr>
  </w:style>
  <w:style w:type="character" w:customStyle="1" w:styleId="font41">
    <w:name w:val="font41"/>
    <w:rsid w:val="00E625D9"/>
    <w:rPr>
      <w:rFonts w:ascii="宋体" w:eastAsia="宋体" w:hAnsi="宋体" w:cs="宋体" w:hint="eastAsia"/>
      <w:b/>
      <w:color w:val="000000"/>
      <w:sz w:val="20"/>
      <w:szCs w:val="20"/>
      <w:u w:val="none"/>
    </w:rPr>
  </w:style>
  <w:style w:type="character" w:customStyle="1" w:styleId="TableHeadingChar">
    <w:name w:val="Table Heading Char"/>
    <w:link w:val="TableHeading"/>
    <w:rsid w:val="00E625D9"/>
    <w:rPr>
      <w:rFonts w:ascii="Arial" w:eastAsia="黑体" w:hAnsi="Arial" w:cs="Arial"/>
      <w:sz w:val="18"/>
      <w:szCs w:val="18"/>
    </w:rPr>
  </w:style>
  <w:style w:type="paragraph" w:customStyle="1" w:styleId="TableHeading">
    <w:name w:val="Table Heading"/>
    <w:link w:val="TableHeadingChar"/>
    <w:rsid w:val="00E625D9"/>
    <w:pPr>
      <w:keepNext/>
      <w:snapToGrid w:val="0"/>
      <w:spacing w:before="80" w:after="80"/>
      <w:jc w:val="center"/>
    </w:pPr>
    <w:rPr>
      <w:rFonts w:ascii="Arial" w:eastAsia="黑体" w:hAnsi="Arial" w:cs="Arial"/>
      <w:sz w:val="18"/>
      <w:szCs w:val="18"/>
    </w:rPr>
  </w:style>
  <w:style w:type="character" w:customStyle="1" w:styleId="font51">
    <w:name w:val="font51"/>
    <w:rsid w:val="00E625D9"/>
    <w:rPr>
      <w:rFonts w:ascii="宋体" w:eastAsia="宋体" w:hAnsi="宋体" w:cs="宋体" w:hint="eastAsia"/>
      <w:color w:val="000000"/>
      <w:sz w:val="24"/>
      <w:szCs w:val="24"/>
      <w:u w:val="none"/>
    </w:rPr>
  </w:style>
  <w:style w:type="character" w:customStyle="1" w:styleId="btitlenamewangputoptitle">
    <w:name w:val="b titlename wangputoptitle"/>
    <w:basedOn w:val="a0"/>
    <w:rsid w:val="00E625D9"/>
  </w:style>
  <w:style w:type="paragraph" w:customStyle="1" w:styleId="11">
    <w:name w:val="列出段落11"/>
    <w:basedOn w:val="a"/>
    <w:uiPriority w:val="34"/>
    <w:qFormat/>
    <w:rsid w:val="00E625D9"/>
    <w:pPr>
      <w:ind w:firstLineChars="200" w:firstLine="420"/>
    </w:pPr>
    <w:rPr>
      <w:rFonts w:ascii="Calibri" w:eastAsia="宋体" w:hAnsi="Calibri" w:cs="Times New Roman"/>
    </w:rPr>
  </w:style>
  <w:style w:type="paragraph" w:styleId="af0">
    <w:name w:val="annotation subject"/>
    <w:basedOn w:val="a5"/>
    <w:next w:val="a5"/>
    <w:link w:val="Char7"/>
    <w:rsid w:val="00E625D9"/>
    <w:rPr>
      <w:b/>
      <w:bCs/>
    </w:rPr>
  </w:style>
  <w:style w:type="character" w:customStyle="1" w:styleId="Char7">
    <w:name w:val="批注主题 Char"/>
    <w:basedOn w:val="Char2"/>
    <w:link w:val="af0"/>
    <w:semiHidden/>
    <w:rsid w:val="00E625D9"/>
    <w:rPr>
      <w:b/>
      <w:bCs/>
    </w:rPr>
  </w:style>
  <w:style w:type="paragraph" w:styleId="30">
    <w:name w:val="Body Text 3"/>
    <w:basedOn w:val="a"/>
    <w:link w:val="3Char0"/>
    <w:rsid w:val="00E625D9"/>
    <w:pPr>
      <w:spacing w:line="240" w:lineRule="exact"/>
    </w:pPr>
    <w:rPr>
      <w:rFonts w:ascii="宋体" w:eastAsia="宋体" w:hAnsi="宋体" w:cs="Times New Roman"/>
      <w:sz w:val="18"/>
      <w:szCs w:val="24"/>
    </w:rPr>
  </w:style>
  <w:style w:type="character" w:customStyle="1" w:styleId="3Char0">
    <w:name w:val="正文文本 3 Char"/>
    <w:basedOn w:val="a0"/>
    <w:link w:val="30"/>
    <w:rsid w:val="00E625D9"/>
    <w:rPr>
      <w:rFonts w:ascii="宋体" w:eastAsia="宋体" w:hAnsi="宋体" w:cs="Times New Roman"/>
      <w:sz w:val="18"/>
      <w:szCs w:val="24"/>
    </w:rPr>
  </w:style>
  <w:style w:type="paragraph" w:styleId="af1">
    <w:name w:val="caption"/>
    <w:basedOn w:val="a"/>
    <w:next w:val="a"/>
    <w:qFormat/>
    <w:rsid w:val="00E625D9"/>
    <w:rPr>
      <w:rFonts w:ascii="Cambria" w:eastAsia="黑体" w:hAnsi="Cambria" w:cs="Times New Roman"/>
      <w:sz w:val="20"/>
      <w:szCs w:val="20"/>
    </w:rPr>
  </w:style>
  <w:style w:type="paragraph" w:styleId="af2">
    <w:name w:val="Document Map"/>
    <w:basedOn w:val="a"/>
    <w:link w:val="Char8"/>
    <w:semiHidden/>
    <w:rsid w:val="00E625D9"/>
    <w:pPr>
      <w:shd w:val="clear" w:color="auto" w:fill="000080"/>
    </w:pPr>
    <w:rPr>
      <w:rFonts w:ascii="Times New Roman" w:eastAsia="宋体" w:hAnsi="Times New Roman" w:cs="Times New Roman"/>
      <w:szCs w:val="24"/>
    </w:rPr>
  </w:style>
  <w:style w:type="character" w:customStyle="1" w:styleId="Char8">
    <w:name w:val="文档结构图 Char"/>
    <w:basedOn w:val="a0"/>
    <w:link w:val="af2"/>
    <w:semiHidden/>
    <w:rsid w:val="00E625D9"/>
    <w:rPr>
      <w:rFonts w:ascii="Times New Roman" w:eastAsia="宋体" w:hAnsi="Times New Roman" w:cs="Times New Roman"/>
      <w:szCs w:val="24"/>
      <w:shd w:val="clear" w:color="auto" w:fill="000080"/>
    </w:rPr>
  </w:style>
  <w:style w:type="paragraph" w:customStyle="1" w:styleId="CharCharCharChar">
    <w:name w:val="Char 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styleId="af3">
    <w:name w:val="No Spacing"/>
    <w:uiPriority w:val="1"/>
    <w:qFormat/>
    <w:rsid w:val="00E625D9"/>
    <w:pPr>
      <w:widowControl w:val="0"/>
      <w:jc w:val="both"/>
    </w:pPr>
    <w:rPr>
      <w:rFonts w:ascii="Times New Roman" w:eastAsia="宋体" w:hAnsi="Times New Roman" w:cs="Times New Roman"/>
      <w:szCs w:val="20"/>
    </w:rPr>
  </w:style>
  <w:style w:type="paragraph" w:styleId="20">
    <w:name w:val="List 2"/>
    <w:basedOn w:val="a"/>
    <w:rsid w:val="00E625D9"/>
    <w:pPr>
      <w:ind w:leftChars="200" w:left="100" w:hangingChars="200" w:hanging="200"/>
    </w:pPr>
    <w:rPr>
      <w:rFonts w:ascii="Times New Roman" w:eastAsia="宋体" w:hAnsi="Times New Roman" w:cs="Times New Roman"/>
      <w:szCs w:val="24"/>
    </w:rPr>
  </w:style>
  <w:style w:type="paragraph" w:styleId="af4">
    <w:name w:val="Body Text Indent"/>
    <w:basedOn w:val="a"/>
    <w:link w:val="Char9"/>
    <w:rsid w:val="00E625D9"/>
    <w:pPr>
      <w:spacing w:after="120"/>
      <w:ind w:leftChars="200" w:left="420"/>
    </w:pPr>
    <w:rPr>
      <w:rFonts w:ascii="Times New Roman" w:eastAsia="宋体" w:hAnsi="Times New Roman" w:cs="Times New Roman"/>
      <w:szCs w:val="24"/>
    </w:rPr>
  </w:style>
  <w:style w:type="character" w:customStyle="1" w:styleId="Char9">
    <w:name w:val="正文文本缩进 Char"/>
    <w:basedOn w:val="a0"/>
    <w:link w:val="af4"/>
    <w:rsid w:val="00E625D9"/>
    <w:rPr>
      <w:rFonts w:ascii="Times New Roman" w:eastAsia="宋体" w:hAnsi="Times New Roman" w:cs="Times New Roman"/>
      <w:szCs w:val="24"/>
    </w:rPr>
  </w:style>
  <w:style w:type="paragraph" w:styleId="af5">
    <w:name w:val="Date"/>
    <w:basedOn w:val="a"/>
    <w:next w:val="a"/>
    <w:link w:val="Chara"/>
    <w:rsid w:val="00E625D9"/>
    <w:pPr>
      <w:autoSpaceDE w:val="0"/>
      <w:autoSpaceDN w:val="0"/>
      <w:adjustRightInd w:val="0"/>
      <w:textAlignment w:val="baseline"/>
    </w:pPr>
    <w:rPr>
      <w:rFonts w:ascii="宋体" w:eastAsia="宋体" w:hAnsi="Times New Roman" w:cs="Times New Roman"/>
      <w:kern w:val="0"/>
      <w:sz w:val="28"/>
      <w:szCs w:val="20"/>
    </w:rPr>
  </w:style>
  <w:style w:type="character" w:customStyle="1" w:styleId="Chara">
    <w:name w:val="日期 Char"/>
    <w:basedOn w:val="a0"/>
    <w:link w:val="af5"/>
    <w:rsid w:val="00E625D9"/>
    <w:rPr>
      <w:rFonts w:ascii="宋体" w:eastAsia="宋体" w:hAnsi="Times New Roman" w:cs="Times New Roman"/>
      <w:kern w:val="0"/>
      <w:sz w:val="28"/>
      <w:szCs w:val="20"/>
    </w:rPr>
  </w:style>
  <w:style w:type="paragraph" w:styleId="31">
    <w:name w:val="toc 3"/>
    <w:basedOn w:val="a"/>
    <w:next w:val="a"/>
    <w:uiPriority w:val="39"/>
    <w:unhideWhenUsed/>
    <w:qFormat/>
    <w:rsid w:val="00E625D9"/>
    <w:pPr>
      <w:widowControl/>
      <w:spacing w:after="100" w:line="276" w:lineRule="auto"/>
      <w:ind w:left="440"/>
      <w:jc w:val="left"/>
    </w:pPr>
    <w:rPr>
      <w:rFonts w:ascii="Calibri" w:eastAsia="宋体" w:hAnsi="Calibri" w:cs="Times New Roman"/>
      <w:kern w:val="0"/>
      <w:sz w:val="22"/>
    </w:rPr>
  </w:style>
  <w:style w:type="paragraph" w:styleId="32">
    <w:name w:val="Body Text Indent 3"/>
    <w:basedOn w:val="a"/>
    <w:link w:val="3Char1"/>
    <w:rsid w:val="00E625D9"/>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rsid w:val="00E625D9"/>
    <w:rPr>
      <w:rFonts w:ascii="Times New Roman" w:eastAsia="宋体" w:hAnsi="Times New Roman" w:cs="Times New Roman"/>
      <w:szCs w:val="24"/>
    </w:rPr>
  </w:style>
  <w:style w:type="paragraph" w:styleId="21">
    <w:name w:val="Body Text Indent 2"/>
    <w:basedOn w:val="a"/>
    <w:link w:val="2Char0"/>
    <w:rsid w:val="00E625D9"/>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rsid w:val="00E625D9"/>
    <w:rPr>
      <w:rFonts w:ascii="宋体" w:eastAsia="宋体" w:hAnsi="Times New Roman" w:cs="Times New Roman"/>
      <w:sz w:val="24"/>
      <w:szCs w:val="20"/>
    </w:rPr>
  </w:style>
  <w:style w:type="paragraph" w:styleId="af6">
    <w:name w:val="Normal (Web)"/>
    <w:basedOn w:val="a"/>
    <w:uiPriority w:val="99"/>
    <w:rsid w:val="00E625D9"/>
    <w:pPr>
      <w:widowControl/>
      <w:spacing w:before="100" w:beforeAutospacing="1" w:after="100" w:afterAutospacing="1"/>
      <w:jc w:val="left"/>
    </w:pPr>
    <w:rPr>
      <w:rFonts w:ascii="宋体" w:eastAsia="宋体" w:hAnsi="宋体" w:cs="宋体"/>
      <w:kern w:val="0"/>
      <w:sz w:val="24"/>
      <w:szCs w:val="24"/>
    </w:rPr>
  </w:style>
  <w:style w:type="paragraph" w:styleId="12">
    <w:name w:val="toc 1"/>
    <w:basedOn w:val="13"/>
    <w:next w:val="a"/>
    <w:uiPriority w:val="39"/>
    <w:qFormat/>
    <w:rsid w:val="00E625D9"/>
    <w:rPr>
      <w:rFonts w:eastAsia="黑体"/>
      <w:b/>
      <w:sz w:val="28"/>
      <w:szCs w:val="20"/>
    </w:rPr>
  </w:style>
  <w:style w:type="paragraph" w:styleId="13">
    <w:name w:val="index 1"/>
    <w:basedOn w:val="a"/>
    <w:next w:val="a"/>
    <w:semiHidden/>
    <w:rsid w:val="00E625D9"/>
    <w:rPr>
      <w:rFonts w:ascii="Times New Roman" w:eastAsia="宋体" w:hAnsi="Times New Roman" w:cs="Times New Roman"/>
      <w:szCs w:val="24"/>
    </w:rPr>
  </w:style>
  <w:style w:type="paragraph" w:styleId="af7">
    <w:name w:val="Title"/>
    <w:basedOn w:val="a"/>
    <w:link w:val="Charb"/>
    <w:qFormat/>
    <w:rsid w:val="00E625D9"/>
    <w:pPr>
      <w:jc w:val="center"/>
    </w:pPr>
    <w:rPr>
      <w:rFonts w:ascii="Times New Roman" w:eastAsia="宋体" w:hAnsi="Times New Roman" w:cs="Times New Roman"/>
      <w:sz w:val="48"/>
      <w:szCs w:val="24"/>
    </w:rPr>
  </w:style>
  <w:style w:type="character" w:customStyle="1" w:styleId="Charb">
    <w:name w:val="标题 Char"/>
    <w:basedOn w:val="a0"/>
    <w:link w:val="af7"/>
    <w:rsid w:val="00E625D9"/>
    <w:rPr>
      <w:rFonts w:ascii="Times New Roman" w:eastAsia="宋体" w:hAnsi="Times New Roman" w:cs="Times New Roman"/>
      <w:sz w:val="48"/>
      <w:szCs w:val="24"/>
    </w:rPr>
  </w:style>
  <w:style w:type="paragraph" w:styleId="22">
    <w:name w:val="Body Text 2"/>
    <w:basedOn w:val="a"/>
    <w:link w:val="2Char1"/>
    <w:rsid w:val="00E625D9"/>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rsid w:val="00E625D9"/>
    <w:rPr>
      <w:rFonts w:ascii="Times New Roman" w:eastAsia="宋体" w:hAnsi="Times New Roman" w:cs="Times New Roman"/>
      <w:szCs w:val="24"/>
    </w:rPr>
  </w:style>
  <w:style w:type="paragraph" w:styleId="23">
    <w:name w:val="index 2"/>
    <w:basedOn w:val="a"/>
    <w:next w:val="a"/>
    <w:rsid w:val="00E625D9"/>
    <w:pPr>
      <w:ind w:leftChars="200" w:left="200"/>
    </w:pPr>
    <w:rPr>
      <w:rFonts w:ascii="Times New Roman" w:eastAsia="宋体" w:hAnsi="Times New Roman" w:cs="Times New Roman"/>
      <w:szCs w:val="24"/>
    </w:rPr>
  </w:style>
  <w:style w:type="paragraph" w:styleId="24">
    <w:name w:val="toc 2"/>
    <w:basedOn w:val="23"/>
    <w:next w:val="23"/>
    <w:qFormat/>
    <w:rsid w:val="00E625D9"/>
    <w:pPr>
      <w:ind w:left="420"/>
    </w:pPr>
    <w:rPr>
      <w:rFonts w:eastAsia="仿宋_GB2312"/>
      <w:b/>
      <w:sz w:val="24"/>
      <w:szCs w:val="20"/>
    </w:rPr>
  </w:style>
  <w:style w:type="paragraph" w:customStyle="1" w:styleId="RGB012521814">
    <w:name w:val="样式 华文细黑 小四 加粗 自定义颜(RGB(0125218)) 行距: 固定值 14 磅"/>
    <w:basedOn w:val="a"/>
    <w:rsid w:val="00E625D9"/>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1Char">
    <w:name w:val="Char Char Char Char Char Char1 Char"/>
    <w:basedOn w:val="a"/>
    <w:rsid w:val="00E625D9"/>
    <w:pPr>
      <w:widowControl/>
      <w:spacing w:after="160" w:line="240" w:lineRule="exact"/>
      <w:jc w:val="left"/>
    </w:pPr>
    <w:rPr>
      <w:rFonts w:ascii="Verdana" w:eastAsia="宋体" w:hAnsi="Verdana" w:cs="Times New Roman"/>
      <w:kern w:val="0"/>
      <w:szCs w:val="20"/>
      <w:lang w:eastAsia="en-US"/>
    </w:rPr>
  </w:style>
  <w:style w:type="paragraph" w:customStyle="1" w:styleId="TOC1">
    <w:name w:val="TOC 标题1"/>
    <w:basedOn w:val="1"/>
    <w:next w:val="a"/>
    <w:uiPriority w:val="39"/>
    <w:qFormat/>
    <w:rsid w:val="00E625D9"/>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
    <w:rsid w:val="00E625D9"/>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af8">
    <w:name w:val="样式"/>
    <w:uiPriority w:val="99"/>
    <w:rsid w:val="00E625D9"/>
    <w:pPr>
      <w:widowControl w:val="0"/>
      <w:autoSpaceDE w:val="0"/>
      <w:autoSpaceDN w:val="0"/>
      <w:adjustRightInd w:val="0"/>
    </w:pPr>
    <w:rPr>
      <w:rFonts w:ascii="宋体" w:eastAsia="宋体" w:hAnsi="宋体" w:cs="宋体"/>
      <w:kern w:val="0"/>
      <w:sz w:val="24"/>
      <w:szCs w:val="24"/>
    </w:rPr>
  </w:style>
  <w:style w:type="paragraph" w:customStyle="1" w:styleId="33">
    <w:name w:val="样式3"/>
    <w:basedOn w:val="ad"/>
    <w:rsid w:val="00E625D9"/>
    <w:pPr>
      <w:spacing w:line="0" w:lineRule="atLeast"/>
      <w:outlineLvl w:val="0"/>
    </w:pPr>
    <w:rPr>
      <w:sz w:val="28"/>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E625D9"/>
    <w:pPr>
      <w:tabs>
        <w:tab w:val="left" w:pos="360"/>
      </w:tabs>
      <w:ind w:left="360" w:hangingChars="200" w:hanging="360"/>
    </w:pPr>
    <w:rPr>
      <w:rFonts w:ascii="Times New Roman" w:eastAsia="宋体" w:hAnsi="Times New Roman" w:cs="Times New Roman"/>
      <w:sz w:val="24"/>
      <w:szCs w:val="24"/>
    </w:rPr>
  </w:style>
  <w:style w:type="paragraph" w:styleId="af9">
    <w:name w:val="List Paragraph"/>
    <w:basedOn w:val="a"/>
    <w:qFormat/>
    <w:rsid w:val="00E625D9"/>
    <w:pPr>
      <w:ind w:left="720"/>
      <w:contextualSpacing/>
    </w:pPr>
    <w:rPr>
      <w:rFonts w:ascii="Times New Roman" w:eastAsia="宋体" w:hAnsi="Times New Roman" w:cs="Times New Roman"/>
      <w:szCs w:val="20"/>
    </w:rPr>
  </w:style>
  <w:style w:type="paragraph" w:customStyle="1" w:styleId="14">
    <w:name w:val="修订1"/>
    <w:uiPriority w:val="99"/>
    <w:unhideWhenUsed/>
    <w:rsid w:val="00E625D9"/>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E625D9"/>
    <w:pPr>
      <w:tabs>
        <w:tab w:val="left" w:pos="360"/>
      </w:tabs>
    </w:pPr>
    <w:rPr>
      <w:rFonts w:ascii="Times New Roman" w:eastAsia="宋体" w:hAnsi="Times New Roman" w:cs="Times New Roman"/>
      <w:szCs w:val="24"/>
    </w:rPr>
  </w:style>
  <w:style w:type="paragraph" w:customStyle="1" w:styleId="074">
    <w:name w:val="样式 首行缩进:  0.74 厘米"/>
    <w:basedOn w:val="a"/>
    <w:qFormat/>
    <w:rsid w:val="00E625D9"/>
    <w:pPr>
      <w:ind w:firstLine="420"/>
    </w:pPr>
    <w:rPr>
      <w:rFonts w:ascii="Arial" w:eastAsia="仿宋_GB2312" w:hAnsi="Arial" w:cs="Arial"/>
      <w:bCs/>
      <w:sz w:val="28"/>
      <w:szCs w:val="28"/>
    </w:rPr>
  </w:style>
  <w:style w:type="paragraph" w:customStyle="1" w:styleId="15">
    <w:name w:val="列出段落1"/>
    <w:basedOn w:val="a"/>
    <w:rsid w:val="00E625D9"/>
    <w:pPr>
      <w:ind w:firstLineChars="200" w:firstLine="420"/>
    </w:pPr>
    <w:rPr>
      <w:rFonts w:ascii="Calibri" w:eastAsia="宋体" w:hAnsi="Calibri" w:cs="Times New Roman"/>
    </w:rPr>
  </w:style>
  <w:style w:type="paragraph" w:customStyle="1" w:styleId="CharCharChar">
    <w:name w:val="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customStyle="1" w:styleId="16">
    <w:name w:val="图1"/>
    <w:basedOn w:val="a"/>
    <w:next w:val="a"/>
    <w:rsid w:val="00E625D9"/>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13">
    <w:name w:val="Char1"/>
    <w:basedOn w:val="a"/>
    <w:rsid w:val="00E625D9"/>
    <w:pPr>
      <w:widowControl/>
      <w:spacing w:line="400" w:lineRule="exact"/>
      <w:jc w:val="center"/>
    </w:pPr>
    <w:rPr>
      <w:rFonts w:ascii="Verdana" w:eastAsia="宋体" w:hAnsi="Verdana" w:cs="Times New Roman"/>
      <w:kern w:val="0"/>
      <w:szCs w:val="20"/>
      <w:lang w:eastAsia="en-US"/>
    </w:rPr>
  </w:style>
  <w:style w:type="paragraph" w:customStyle="1" w:styleId="Charc">
    <w:name w:val="Char"/>
    <w:basedOn w:val="a"/>
    <w:rsid w:val="00E625D9"/>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a"/>
    <w:rsid w:val="00E625D9"/>
    <w:pPr>
      <w:widowControl/>
    </w:pPr>
    <w:rPr>
      <w:rFonts w:ascii="Calibri" w:eastAsia="宋体" w:hAnsi="Calibri" w:cs="Calibri"/>
      <w:kern w:val="0"/>
      <w:szCs w:val="21"/>
    </w:rPr>
  </w:style>
  <w:style w:type="paragraph" w:customStyle="1" w:styleId="font8">
    <w:name w:val="font8"/>
    <w:basedOn w:val="a"/>
    <w:rsid w:val="00E625D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25">
    <w:name w:val="列出段落2"/>
    <w:basedOn w:val="a"/>
    <w:rsid w:val="00E625D9"/>
    <w:pPr>
      <w:ind w:firstLineChars="200" w:firstLine="420"/>
    </w:pPr>
    <w:rPr>
      <w:rFonts w:ascii="Calibri" w:eastAsia="宋体" w:hAnsi="Calibri" w:cs="Times New Roman"/>
    </w:rPr>
  </w:style>
  <w:style w:type="paragraph" w:customStyle="1" w:styleId="34">
    <w:name w:val="列出段落3"/>
    <w:qFormat/>
    <w:rsid w:val="00E625D9"/>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Cs w:val="21"/>
    </w:rPr>
  </w:style>
  <w:style w:type="table" w:styleId="afa">
    <w:name w:val="Table Grid"/>
    <w:basedOn w:val="a1"/>
    <w:uiPriority w:val="59"/>
    <w:rsid w:val="00E625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
    <w:name w:val="t1"/>
    <w:rsid w:val="00B26FBA"/>
    <w:rPr>
      <w:rFonts w:ascii="宋体" w:eastAsia="宋体" w:hAnsi="宋体"/>
      <w:color w:val="000000"/>
      <w:spacing w:val="400"/>
      <w:sz w:val="24"/>
      <w:szCs w:val="24"/>
    </w:rPr>
  </w:style>
  <w:style w:type="character" w:styleId="afb">
    <w:name w:val="FollowedHyperlink"/>
    <w:basedOn w:val="a0"/>
    <w:uiPriority w:val="99"/>
    <w:rsid w:val="00B26FBA"/>
    <w:rPr>
      <w:color w:val="800080"/>
      <w:u w:val="single"/>
    </w:rPr>
  </w:style>
  <w:style w:type="character" w:customStyle="1" w:styleId="ca-8">
    <w:name w:val="ca-8"/>
    <w:rsid w:val="00B26FBA"/>
    <w:rPr>
      <w:rFonts w:cs="Times New Roman"/>
    </w:rPr>
  </w:style>
  <w:style w:type="character" w:customStyle="1" w:styleId="ca-6">
    <w:name w:val="ca-6"/>
    <w:rsid w:val="00B26FBA"/>
    <w:rPr>
      <w:rFonts w:cs="Times New Roman"/>
    </w:rPr>
  </w:style>
  <w:style w:type="character" w:customStyle="1" w:styleId="font71">
    <w:name w:val="font71"/>
    <w:basedOn w:val="a0"/>
    <w:rsid w:val="00B26FBA"/>
    <w:rPr>
      <w:rFonts w:ascii="宋体" w:eastAsia="宋体" w:hAnsi="宋体" w:hint="eastAsia"/>
      <w:b w:val="0"/>
      <w:bCs w:val="0"/>
      <w:i w:val="0"/>
      <w:iCs w:val="0"/>
      <w:strike w:val="0"/>
      <w:dstrike w:val="0"/>
      <w:color w:val="000000"/>
      <w:sz w:val="20"/>
      <w:szCs w:val="20"/>
      <w:u w:val="none"/>
    </w:rPr>
  </w:style>
  <w:style w:type="character" w:customStyle="1" w:styleId="H2Char">
    <w:name w:val="H2 Char"/>
    <w:aliases w:val="h2 Char,l2 Char,2nd level Char,2 Char,Header 2 Char,UNDERRUBRIK 1-2 Char,标题 2my2 Char,Heading 2 Hidden Char,Heading 2 CCBS Char,Titre3 Char,HD2 Char,heading 2 Char,DO NOT USE_h2 Char,chn Char,Chapter Number/Appendix Letter Char,sect 1.2 Char"/>
    <w:rsid w:val="00B26FBA"/>
    <w:rPr>
      <w:rFonts w:ascii="Arial" w:eastAsia="黑体" w:hAnsi="Arial"/>
      <w:b/>
      <w:bCs/>
      <w:kern w:val="2"/>
      <w:sz w:val="32"/>
      <w:szCs w:val="32"/>
      <w:lang w:val="en-US" w:eastAsia="zh-CN" w:bidi="ar-SA"/>
    </w:rPr>
  </w:style>
  <w:style w:type="character" w:customStyle="1" w:styleId="2Char10">
    <w:name w:val="标题 2 Char1"/>
    <w:rsid w:val="00B26FBA"/>
    <w:rPr>
      <w:rFonts w:ascii="Arial" w:eastAsia="黑体" w:hAnsi="Arial"/>
      <w:b/>
      <w:bCs/>
      <w:kern w:val="2"/>
      <w:sz w:val="32"/>
      <w:szCs w:val="32"/>
      <w:lang w:val="en-US" w:eastAsia="zh-CN" w:bidi="ar-SA"/>
    </w:rPr>
  </w:style>
  <w:style w:type="character" w:customStyle="1" w:styleId="ca-0">
    <w:name w:val="ca-0"/>
    <w:rsid w:val="00B26FBA"/>
    <w:rPr>
      <w:rFonts w:cs="Times New Roman"/>
    </w:rPr>
  </w:style>
  <w:style w:type="character" w:customStyle="1" w:styleId="fontstyle01">
    <w:name w:val="fontstyle01"/>
    <w:basedOn w:val="a0"/>
    <w:rsid w:val="00B26FBA"/>
    <w:rPr>
      <w:rFonts w:ascii="宋体" w:eastAsia="宋体" w:hAnsi="宋体" w:hint="eastAsia"/>
      <w:b w:val="0"/>
      <w:bCs w:val="0"/>
      <w:i w:val="0"/>
      <w:iCs w:val="0"/>
      <w:color w:val="000000"/>
      <w:sz w:val="22"/>
      <w:szCs w:val="22"/>
    </w:rPr>
  </w:style>
  <w:style w:type="character" w:customStyle="1" w:styleId="ca-2">
    <w:name w:val="ca-2"/>
    <w:rsid w:val="00B26FBA"/>
    <w:rPr>
      <w:rFonts w:cs="Times New Roman"/>
    </w:rPr>
  </w:style>
  <w:style w:type="character" w:customStyle="1" w:styleId="fontstyle21">
    <w:name w:val="fontstyle21"/>
    <w:basedOn w:val="a0"/>
    <w:rsid w:val="00B26FBA"/>
    <w:rPr>
      <w:rFonts w:ascii="Calibri" w:hAnsi="Calibri" w:cs="Calibri" w:hint="default"/>
      <w:b w:val="0"/>
      <w:bCs w:val="0"/>
      <w:i w:val="0"/>
      <w:iCs w:val="0"/>
      <w:color w:val="000000"/>
      <w:sz w:val="22"/>
      <w:szCs w:val="22"/>
    </w:rPr>
  </w:style>
  <w:style w:type="character" w:customStyle="1" w:styleId="ca-3">
    <w:name w:val="ca-3"/>
    <w:rsid w:val="00B26FBA"/>
    <w:rPr>
      <w:rFonts w:cs="Times New Roman"/>
    </w:rPr>
  </w:style>
  <w:style w:type="character" w:customStyle="1" w:styleId="param-value2">
    <w:name w:val="param-value2"/>
    <w:basedOn w:val="a0"/>
    <w:rsid w:val="00B26FBA"/>
  </w:style>
  <w:style w:type="character" w:customStyle="1" w:styleId="ca-4">
    <w:name w:val="ca-4"/>
    <w:rsid w:val="00B26FBA"/>
    <w:rPr>
      <w:rFonts w:cs="Times New Roman"/>
    </w:rPr>
  </w:style>
  <w:style w:type="character" w:customStyle="1" w:styleId="ca-1">
    <w:name w:val="ca-1"/>
    <w:rsid w:val="00B26FBA"/>
    <w:rPr>
      <w:rFonts w:cs="Times New Roman"/>
    </w:rPr>
  </w:style>
  <w:style w:type="character" w:customStyle="1" w:styleId="ca-5">
    <w:name w:val="ca-5"/>
    <w:rsid w:val="00B26FBA"/>
    <w:rPr>
      <w:rFonts w:cs="Times New Roman"/>
    </w:rPr>
  </w:style>
  <w:style w:type="character" w:customStyle="1" w:styleId="font61">
    <w:name w:val="font61"/>
    <w:basedOn w:val="a0"/>
    <w:rsid w:val="00B26FBA"/>
    <w:rPr>
      <w:rFonts w:ascii="宋体" w:eastAsia="宋体" w:hAnsi="宋体" w:cs="宋体" w:hint="eastAsia"/>
      <w:i w:val="0"/>
      <w:color w:val="000000"/>
      <w:sz w:val="20"/>
      <w:szCs w:val="20"/>
      <w:u w:val="none"/>
    </w:rPr>
  </w:style>
  <w:style w:type="paragraph" w:customStyle="1" w:styleId="pa-10">
    <w:name w:val="pa-10"/>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2">
    <w:name w:val="pa-12"/>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9">
    <w:name w:val="pa-19"/>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4">
    <w:name w:val="pa-4"/>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21">
    <w:name w:val="pa-21"/>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9">
    <w:name w:val="pa-9"/>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Normal4">
    <w:name w:val="Normal_4"/>
    <w:rsid w:val="00B26FBA"/>
    <w:pPr>
      <w:spacing w:before="120" w:after="240"/>
      <w:jc w:val="both"/>
    </w:pPr>
    <w:rPr>
      <w:rFonts w:ascii="Calibri" w:eastAsia="宋体" w:hAnsi="Calibri" w:cs="Times New Roman"/>
      <w:kern w:val="0"/>
      <w:sz w:val="22"/>
      <w:lang w:eastAsia="en-US"/>
    </w:rPr>
  </w:style>
  <w:style w:type="paragraph" w:customStyle="1" w:styleId="font9">
    <w:name w:val="font9"/>
    <w:basedOn w:val="a"/>
    <w:rsid w:val="00B26FBA"/>
    <w:pPr>
      <w:widowControl/>
      <w:spacing w:before="100" w:beforeAutospacing="1" w:after="100" w:afterAutospacing="1"/>
      <w:jc w:val="left"/>
    </w:pPr>
    <w:rPr>
      <w:rFonts w:ascii="宋体" w:eastAsia="宋体" w:hAnsi="宋体" w:cs="Times New Roman" w:hint="eastAsia"/>
      <w:kern w:val="0"/>
      <w:sz w:val="22"/>
    </w:rPr>
  </w:style>
  <w:style w:type="paragraph" w:customStyle="1" w:styleId="afc">
    <w:name w:val="回信地址"/>
    <w:basedOn w:val="a"/>
    <w:rsid w:val="00B26FBA"/>
    <w:pPr>
      <w:keepLines/>
      <w:widowControl/>
      <w:spacing w:line="200" w:lineRule="atLeast"/>
      <w:ind w:firstLineChars="200" w:firstLine="200"/>
      <w:jc w:val="left"/>
    </w:pPr>
    <w:rPr>
      <w:rFonts w:ascii="Arial" w:eastAsia="宋体" w:hAnsi="Arial" w:cs="Times New Roman"/>
      <w:spacing w:val="-2"/>
      <w:kern w:val="0"/>
      <w:sz w:val="18"/>
      <w:szCs w:val="20"/>
      <w:lang w:bidi="he-IL"/>
    </w:rPr>
  </w:style>
  <w:style w:type="paragraph" w:customStyle="1" w:styleId="pa-5">
    <w:name w:val="pa-5"/>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8">
    <w:name w:val="pa-8"/>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1">
    <w:name w:val="pa-11"/>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3">
    <w:name w:val="pa-3"/>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8">
    <w:name w:val="pa-18"/>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6">
    <w:name w:val="pa-16"/>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7">
    <w:name w:val="pa-7"/>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2">
    <w:name w:val="pa-2"/>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afd">
    <w:name w:val="图形文字"/>
    <w:next w:val="a"/>
    <w:rsid w:val="00B26FBA"/>
    <w:pPr>
      <w:jc w:val="center"/>
    </w:pPr>
    <w:rPr>
      <w:rFonts w:ascii="宋体" w:eastAsia="宋体" w:hAnsi="Times New Roman" w:cs="Times New Roman"/>
      <w:color w:val="000000"/>
      <w:kern w:val="0"/>
      <w:sz w:val="24"/>
      <w:szCs w:val="20"/>
    </w:rPr>
  </w:style>
  <w:style w:type="paragraph" w:customStyle="1" w:styleId="pa-1">
    <w:name w:val="pa-1"/>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0">
    <w:name w:val="pa-0"/>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Chard">
    <w:name w:val=" Char"/>
    <w:basedOn w:val="a"/>
    <w:rsid w:val="00B26FBA"/>
    <w:pPr>
      <w:tabs>
        <w:tab w:val="left" w:pos="432"/>
      </w:tabs>
      <w:spacing w:beforeLines="50" w:afterLines="50"/>
      <w:ind w:left="432" w:hanging="432"/>
    </w:pPr>
    <w:rPr>
      <w:rFonts w:ascii="Times New Roman" w:eastAsia="宋体" w:hAnsi="Times New Roman" w:cs="Times New Roman"/>
      <w:sz w:val="24"/>
      <w:szCs w:val="24"/>
    </w:rPr>
  </w:style>
  <w:style w:type="paragraph" w:customStyle="1" w:styleId="New">
    <w:name w:val="正文 New"/>
    <w:rsid w:val="00B26FBA"/>
    <w:pPr>
      <w:widowControl w:val="0"/>
      <w:jc w:val="both"/>
    </w:pPr>
    <w:rPr>
      <w:rFonts w:ascii="Times New Roman" w:eastAsia="宋体" w:hAnsi="Times New Roman" w:cs="Times New Roman"/>
      <w:szCs w:val="20"/>
    </w:rPr>
  </w:style>
  <w:style w:type="paragraph" w:customStyle="1" w:styleId="CharCharCharCharCharCharCharCharCharCharCharCharCharCharCharChar0">
    <w:name w:val=" Char Char Char Char Char Char Char Char Char Char Char Char Char Char Char Char"/>
    <w:basedOn w:val="a"/>
    <w:rsid w:val="00B26FBA"/>
    <w:pPr>
      <w:tabs>
        <w:tab w:val="left" w:pos="360"/>
      </w:tabs>
    </w:pPr>
    <w:rPr>
      <w:rFonts w:ascii="Times New Roman" w:eastAsia="宋体" w:hAnsi="Times New Roman" w:cs="Times New Roman"/>
      <w:sz w:val="24"/>
      <w:szCs w:val="24"/>
    </w:rPr>
  </w:style>
  <w:style w:type="paragraph" w:customStyle="1" w:styleId="pa-17">
    <w:name w:val="pa-17"/>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6">
    <w:name w:val="pa-6"/>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4">
    <w:name w:val="pa-14"/>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3">
    <w:name w:val="pa-13"/>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15">
    <w:name w:val="pa-15"/>
    <w:basedOn w:val="a"/>
    <w:rsid w:val="00B26FBA"/>
    <w:pPr>
      <w:widowControl/>
      <w:spacing w:before="100" w:beforeAutospacing="1" w:after="100" w:afterAutospacing="1"/>
      <w:jc w:val="left"/>
    </w:pPr>
    <w:rPr>
      <w:rFonts w:ascii="宋体" w:eastAsia="宋体" w:hAnsi="宋体" w:cs="宋体"/>
      <w:kern w:val="0"/>
      <w:sz w:val="24"/>
      <w:szCs w:val="24"/>
    </w:rPr>
  </w:style>
  <w:style w:type="paragraph" w:customStyle="1" w:styleId="pa-20">
    <w:name w:val="pa-20"/>
    <w:basedOn w:val="a"/>
    <w:rsid w:val="00B26FB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2018-07-26T08:08:00Z</dcterms:created>
  <dcterms:modified xsi:type="dcterms:W3CDTF">2019-04-12T08:46:00Z</dcterms:modified>
</cp:coreProperties>
</file>