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rFonts w:ascii="仿宋" w:hAnsi="仿宋" w:eastAsia="仿宋" w:cs="仿宋_GB2312"/>
          <w:b/>
          <w:sz w:val="44"/>
          <w:szCs w:val="44"/>
        </w:rPr>
      </w:pPr>
      <w:r>
        <w:rPr>
          <w:rFonts w:ascii="仿宋" w:hAnsi="仿宋" w:eastAsia="仿宋" w:cs="仿宋_GB2312"/>
          <w:b/>
          <w:sz w:val="44"/>
          <w:szCs w:val="44"/>
        </w:rPr>
        <w:drawing>
          <wp:inline distT="0" distB="0" distL="0" distR="0">
            <wp:extent cx="5888355" cy="8325485"/>
            <wp:effectExtent l="0" t="0" r="17145" b="18415"/>
            <wp:docPr id="1" name="图片 1" descr="D:\B287scan\SKM_2871903131014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287scan\SKM_28719031310140_0001.jpg"/>
                    <pic:cNvPicPr>
                      <a:picLocks noChangeAspect="1" noChangeArrowheads="1"/>
                    </pic:cNvPicPr>
                  </pic:nvPicPr>
                  <pic:blipFill>
                    <a:blip r:embed="rId5" cstate="print"/>
                    <a:srcRect/>
                    <a:stretch>
                      <a:fillRect/>
                    </a:stretch>
                  </pic:blipFill>
                  <pic:spPr>
                    <a:xfrm>
                      <a:off x="0" y="0"/>
                      <a:ext cx="5888355" cy="8325485"/>
                    </a:xfrm>
                    <a:prstGeom prst="rect">
                      <a:avLst/>
                    </a:prstGeom>
                    <a:noFill/>
                    <a:ln w="9525">
                      <a:noFill/>
                      <a:miter lim="800000"/>
                      <a:headEnd/>
                      <a:tailEnd/>
                    </a:ln>
                  </pic:spPr>
                </pic:pic>
              </a:graphicData>
            </a:graphic>
          </wp:inline>
        </w:drawing>
      </w:r>
    </w:p>
    <w:p>
      <w:pPr>
        <w:rPr>
          <w:sz w:val="28"/>
          <w:szCs w:val="28"/>
        </w:rPr>
      </w:pPr>
      <w:r>
        <w:rPr>
          <w:sz w:val="28"/>
          <w:szCs w:val="28"/>
        </w:rPr>
        <w:t xml:space="preserve"> </w:t>
      </w:r>
    </w:p>
    <w:p>
      <w:pPr>
        <w:rPr>
          <w:rFonts w:hint="eastAsia"/>
          <w:b/>
          <w:sz w:val="36"/>
          <w:szCs w:val="36"/>
        </w:rPr>
      </w:pPr>
    </w:p>
    <w:sdt>
      <w:sdtPr>
        <w:rPr>
          <w:rFonts w:ascii="宋体" w:hAnsi="宋体" w:eastAsia="宋体" w:cstheme="minorBidi"/>
          <w:kern w:val="2"/>
          <w:sz w:val="21"/>
          <w:szCs w:val="22"/>
          <w:lang w:val="en-US" w:eastAsia="zh-CN" w:bidi="ar-SA"/>
        </w:rPr>
        <w:id w:val="147469168"/>
        <w15:color w:val="DBDBDB"/>
        <w:docPartObj>
          <w:docPartGallery w:val="Table of Contents"/>
          <w:docPartUnique/>
        </w:docPartObj>
      </w:sdtPr>
      <w:sdtEndPr>
        <w:rPr>
          <w:rFonts w:ascii="宋体" w:hAnsi="宋体" w:eastAsia="宋体"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24"/>
              <w:szCs w:val="24"/>
            </w:rPr>
          </w:pPr>
          <w:bookmarkStart w:id="0" w:name="_Toc28740_WPSOffice_Type1"/>
          <w:r>
            <w:rPr>
              <w:rFonts w:ascii="宋体" w:hAnsi="宋体" w:eastAsia="宋体"/>
              <w:b/>
              <w:bCs/>
              <w:sz w:val="30"/>
              <w:szCs w:val="30"/>
            </w:rPr>
            <w:t>目</w:t>
          </w:r>
          <w:r>
            <w:rPr>
              <w:rFonts w:hint="eastAsia" w:ascii="宋体" w:hAnsi="宋体" w:eastAsia="宋体"/>
              <w:b/>
              <w:bCs/>
              <w:sz w:val="30"/>
              <w:szCs w:val="30"/>
              <w:lang w:val="en-US" w:eastAsia="zh-CN"/>
            </w:rPr>
            <w:t xml:space="preserve">  </w:t>
          </w:r>
          <w:r>
            <w:rPr>
              <w:rFonts w:ascii="宋体" w:hAnsi="宋体" w:eastAsia="宋体"/>
              <w:b/>
              <w:bCs/>
              <w:sz w:val="30"/>
              <w:szCs w:val="30"/>
            </w:rPr>
            <w:t>录</w:t>
          </w:r>
        </w:p>
        <w:p>
          <w:pPr>
            <w:spacing w:before="0" w:beforeLines="0" w:after="0" w:afterLines="0" w:line="240" w:lineRule="auto"/>
            <w:ind w:left="0" w:leftChars="0" w:right="0" w:rightChars="0" w:firstLine="0" w:firstLineChars="0"/>
            <w:jc w:val="center"/>
            <w:rPr>
              <w:rFonts w:ascii="宋体" w:hAnsi="宋体" w:eastAsia="宋体"/>
              <w:b/>
              <w:bCs/>
              <w:sz w:val="24"/>
              <w:szCs w:val="24"/>
            </w:rPr>
          </w:pPr>
        </w:p>
        <w:p>
          <w:pPr>
            <w:pStyle w:val="20"/>
            <w:keepNext w:val="0"/>
            <w:keepLines w:val="0"/>
            <w:pageBreakBefore w:val="0"/>
            <w:widowControl/>
            <w:tabs>
              <w:tab w:val="right" w:leader="dot" w:pos="9070"/>
            </w:tabs>
            <w:kinsoku/>
            <w:wordWrap/>
            <w:overflowPunct/>
            <w:topLinePunct w:val="0"/>
            <w:autoSpaceDE/>
            <w:autoSpaceDN/>
            <w:bidi w:val="0"/>
            <w:adjustRightInd/>
            <w:snapToGrid/>
            <w:spacing w:line="480" w:lineRule="auto"/>
            <w:textAlignment w:val="auto"/>
          </w:pPr>
          <w:r>
            <w:fldChar w:fldCharType="begin"/>
          </w:r>
          <w:r>
            <w:instrText xml:space="preserve"> HYPERLINK \l _Toc30098_WPSOffice_Level1 </w:instrText>
          </w:r>
          <w:r>
            <w:fldChar w:fldCharType="separate"/>
          </w:r>
          <w:sdt>
            <w:sdtPr>
              <w:rPr>
                <w:rFonts w:ascii="宋体" w:hAnsi="宋体" w:eastAsia="宋体" w:cs="宋体"/>
                <w:kern w:val="0"/>
                <w:sz w:val="24"/>
                <w:szCs w:val="24"/>
                <w:lang w:val="en-US" w:eastAsia="zh-CN" w:bidi="ar-SA"/>
              </w:rPr>
              <w:id w:val="147469168"/>
              <w:placeholder>
                <w:docPart w:val="{3b0d4799-6caa-4e56-8009-bfe780bf3e8f}"/>
              </w:placeholder>
              <w15:color w:val="509DF3"/>
            </w:sdtPr>
            <w:sdtEndPr>
              <w:rPr>
                <w:rFonts w:ascii="宋体" w:hAnsi="宋体" w:eastAsia="宋体" w:cs="宋体"/>
                <w:kern w:val="0"/>
                <w:sz w:val="24"/>
                <w:szCs w:val="24"/>
                <w:lang w:val="en-US" w:eastAsia="zh-CN" w:bidi="ar-SA"/>
              </w:rPr>
            </w:sdtEndPr>
            <w:sdtContent>
              <w:r>
                <w:rPr>
                  <w:rFonts w:hint="eastAsia" w:ascii="宋体" w:hAnsi="宋体" w:eastAsia="宋体" w:cs="宋体"/>
                </w:rPr>
                <w:t>第一章 资格预审公告</w:t>
              </w:r>
            </w:sdtContent>
          </w:sdt>
          <w:r>
            <w:tab/>
          </w:r>
          <w:bookmarkStart w:id="1" w:name="_Toc30098_WPSOffice_Level1Page"/>
          <w:r>
            <w:t>3</w:t>
          </w:r>
          <w:bookmarkEnd w:id="1"/>
          <w:r>
            <w:fldChar w:fldCharType="end"/>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480" w:lineRule="auto"/>
            <w:textAlignment w:val="auto"/>
          </w:pPr>
          <w:r>
            <w:fldChar w:fldCharType="begin"/>
          </w:r>
          <w:r>
            <w:instrText xml:space="preserve"> HYPERLINK \l _Toc28740_WPSOffice_Level1 </w:instrText>
          </w:r>
          <w:r>
            <w:fldChar w:fldCharType="separate"/>
          </w:r>
          <w:sdt>
            <w:sdtPr>
              <w:rPr>
                <w:rFonts w:ascii="宋体" w:hAnsi="宋体" w:eastAsia="宋体" w:cs="宋体"/>
                <w:kern w:val="0"/>
                <w:sz w:val="24"/>
                <w:szCs w:val="24"/>
                <w:lang w:val="en-US" w:eastAsia="zh-CN" w:bidi="ar-SA"/>
              </w:rPr>
              <w:id w:val="147469168"/>
              <w:placeholder>
                <w:docPart w:val="{7a8cbc73-e793-49cd-bf01-62d6b7c7ac0f}"/>
              </w:placeholder>
              <w15:color w:val="509DF3"/>
            </w:sdtPr>
            <w:sdtEndPr>
              <w:rPr>
                <w:rFonts w:ascii="宋体" w:hAnsi="宋体" w:eastAsia="宋体" w:cs="宋体"/>
                <w:kern w:val="0"/>
                <w:sz w:val="24"/>
                <w:szCs w:val="24"/>
                <w:lang w:val="en-US" w:eastAsia="zh-CN" w:bidi="ar-SA"/>
              </w:rPr>
            </w:sdtEndPr>
            <w:sdtContent>
              <w:r>
                <w:rPr>
                  <w:rFonts w:hint="eastAsia" w:ascii="宋体" w:hAnsi="宋体" w:eastAsia="宋体" w:cs="宋体"/>
                </w:rPr>
                <w:t>第二章 申请人须知</w:t>
              </w:r>
            </w:sdtContent>
          </w:sdt>
          <w:r>
            <w:tab/>
          </w:r>
          <w:bookmarkStart w:id="2" w:name="_Toc28740_WPSOffice_Level1Page"/>
          <w:r>
            <w:t>19</w:t>
          </w:r>
          <w:bookmarkEnd w:id="2"/>
          <w:r>
            <w:fldChar w:fldCharType="end"/>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480" w:lineRule="auto"/>
            <w:textAlignment w:val="auto"/>
          </w:pPr>
          <w:r>
            <w:fldChar w:fldCharType="begin"/>
          </w:r>
          <w:r>
            <w:instrText xml:space="preserve"> HYPERLINK \l _Toc31113_WPSOffice_Level1 </w:instrText>
          </w:r>
          <w:r>
            <w:fldChar w:fldCharType="separate"/>
          </w:r>
          <w:sdt>
            <w:sdtPr>
              <w:rPr>
                <w:rFonts w:ascii="宋体" w:hAnsi="宋体" w:eastAsia="宋体" w:cs="宋体"/>
                <w:kern w:val="0"/>
                <w:sz w:val="24"/>
                <w:szCs w:val="24"/>
                <w:lang w:val="en-US" w:eastAsia="zh-CN" w:bidi="ar-SA"/>
              </w:rPr>
              <w:id w:val="147469168"/>
              <w:placeholder>
                <w:docPart w:val="{d55321f2-7ec9-49a4-830d-e917e190744f}"/>
              </w:placeholder>
              <w15:color w:val="509DF3"/>
            </w:sdtPr>
            <w:sdtEndPr>
              <w:rPr>
                <w:rFonts w:ascii="宋体" w:hAnsi="宋体" w:eastAsia="宋体" w:cs="宋体"/>
                <w:kern w:val="0"/>
                <w:sz w:val="24"/>
                <w:szCs w:val="24"/>
                <w:lang w:val="en-US" w:eastAsia="zh-CN" w:bidi="ar-SA"/>
              </w:rPr>
            </w:sdtEndPr>
            <w:sdtContent>
              <w:r>
                <w:rPr>
                  <w:rFonts w:hint="eastAsia" w:asciiTheme="minorHAnsi" w:hAnsiTheme="minorHAnsi" w:eastAsiaTheme="minorEastAsia" w:cstheme="minorBidi"/>
                </w:rPr>
                <w:t>第三章</w:t>
              </w:r>
              <w:r>
                <w:rPr>
                  <w:rFonts w:hint="eastAsia" w:asciiTheme="minorHAnsi" w:hAnsiTheme="minorHAnsi" w:eastAsiaTheme="minorEastAsia" w:cstheme="minorBidi"/>
                  <w:lang w:val="en-US" w:eastAsia="zh-CN"/>
                </w:rPr>
                <w:t xml:space="preserve"> </w:t>
              </w:r>
              <w:r>
                <w:rPr>
                  <w:rFonts w:hint="eastAsia" w:asciiTheme="minorHAnsi" w:hAnsiTheme="minorHAnsi" w:eastAsiaTheme="minorEastAsia" w:cstheme="minorBidi"/>
                </w:rPr>
                <w:t>资格审查办法(合格制)</w:t>
              </w:r>
            </w:sdtContent>
          </w:sdt>
          <w:r>
            <w:tab/>
          </w:r>
          <w:bookmarkStart w:id="3" w:name="_Toc31113_WPSOffice_Level1Page"/>
          <w:r>
            <w:t>30</w:t>
          </w:r>
          <w:bookmarkEnd w:id="3"/>
          <w:r>
            <w:fldChar w:fldCharType="end"/>
          </w:r>
        </w:p>
        <w:p>
          <w:pPr>
            <w:pStyle w:val="20"/>
            <w:keepNext w:val="0"/>
            <w:keepLines w:val="0"/>
            <w:pageBreakBefore w:val="0"/>
            <w:widowControl/>
            <w:tabs>
              <w:tab w:val="right" w:leader="dot" w:pos="9070"/>
            </w:tabs>
            <w:kinsoku/>
            <w:wordWrap/>
            <w:overflowPunct/>
            <w:topLinePunct w:val="0"/>
            <w:autoSpaceDE/>
            <w:autoSpaceDN/>
            <w:bidi w:val="0"/>
            <w:adjustRightInd/>
            <w:snapToGrid/>
            <w:spacing w:line="480" w:lineRule="auto"/>
            <w:textAlignment w:val="auto"/>
          </w:pPr>
          <w:r>
            <w:fldChar w:fldCharType="begin"/>
          </w:r>
          <w:r>
            <w:instrText xml:space="preserve"> HYPERLINK \l _Toc21050_WPSOffice_Level1 </w:instrText>
          </w:r>
          <w:r>
            <w:fldChar w:fldCharType="separate"/>
          </w:r>
          <w:sdt>
            <w:sdtPr>
              <w:rPr>
                <w:rFonts w:ascii="宋体" w:hAnsi="宋体" w:eastAsia="宋体" w:cs="宋体"/>
                <w:kern w:val="0"/>
                <w:sz w:val="24"/>
                <w:szCs w:val="24"/>
                <w:lang w:val="en-US" w:eastAsia="zh-CN" w:bidi="ar-SA"/>
              </w:rPr>
              <w:id w:val="147469168"/>
              <w:placeholder>
                <w:docPart w:val="{304dafad-27f5-4aa6-89c8-12c043ef71b4}"/>
              </w:placeholder>
              <w15:color w:val="509DF3"/>
            </w:sdtPr>
            <w:sdtEndPr>
              <w:rPr>
                <w:rFonts w:ascii="宋体" w:hAnsi="宋体" w:eastAsia="宋体" w:cs="宋体"/>
                <w:kern w:val="0"/>
                <w:sz w:val="24"/>
                <w:szCs w:val="24"/>
                <w:lang w:val="en-US" w:eastAsia="zh-CN" w:bidi="ar-SA"/>
              </w:rPr>
            </w:sdtEndPr>
            <w:sdtContent>
              <w:r>
                <w:rPr>
                  <w:rFonts w:hint="eastAsia" w:asciiTheme="minorHAnsi" w:hAnsiTheme="minorHAnsi" w:eastAsiaTheme="minorEastAsia" w:cstheme="minorBidi"/>
                </w:rPr>
                <w:t>第四章</w:t>
              </w:r>
              <w:r>
                <w:rPr>
                  <w:rFonts w:hint="eastAsia" w:asciiTheme="minorHAnsi" w:hAnsiTheme="minorHAnsi" w:eastAsiaTheme="minorEastAsia" w:cstheme="minorBidi"/>
                  <w:lang w:val="en-US" w:eastAsia="zh-CN"/>
                </w:rPr>
                <w:t xml:space="preserve"> </w:t>
              </w:r>
              <w:r>
                <w:rPr>
                  <w:rFonts w:hint="eastAsia" w:asciiTheme="minorHAnsi" w:hAnsiTheme="minorHAnsi" w:eastAsiaTheme="minorEastAsia" w:cstheme="minorBidi"/>
                </w:rPr>
                <w:t>资格预审申请文件格式</w:t>
              </w:r>
            </w:sdtContent>
          </w:sdt>
          <w:r>
            <w:tab/>
          </w:r>
          <w:bookmarkStart w:id="4" w:name="_Toc21050_WPSOffice_Level1Page"/>
          <w:r>
            <w:t>34</w:t>
          </w:r>
          <w:bookmarkEnd w:id="4"/>
          <w:r>
            <w:fldChar w:fldCharType="end"/>
          </w:r>
        </w:p>
        <w:bookmarkEnd w:id="0"/>
        <w:p>
          <w:pPr>
            <w:pStyle w:val="20"/>
            <w:keepNext w:val="0"/>
            <w:keepLines w:val="0"/>
            <w:pageBreakBefore w:val="0"/>
            <w:widowControl/>
            <w:tabs>
              <w:tab w:val="right" w:leader="dot" w:pos="9070"/>
            </w:tabs>
            <w:kinsoku/>
            <w:wordWrap/>
            <w:overflowPunct/>
            <w:topLinePunct w:val="0"/>
            <w:autoSpaceDE/>
            <w:autoSpaceDN/>
            <w:bidi w:val="0"/>
            <w:adjustRightInd/>
            <w:snapToGrid/>
            <w:spacing w:line="480" w:lineRule="auto"/>
            <w:textAlignment w:val="auto"/>
          </w:pPr>
        </w:p>
      </w:sdtContent>
    </w:sdt>
    <w:p>
      <w:pPr>
        <w:rPr>
          <w:rFonts w:hint="eastAsia"/>
          <w:b/>
          <w:sz w:val="36"/>
          <w:szCs w:val="36"/>
        </w:rPr>
      </w:pPr>
      <w:bookmarkStart w:id="5" w:name="_Toc30098_WPSOffice_Level1"/>
      <w:r>
        <w:rPr>
          <w:rFonts w:hint="eastAsia"/>
          <w:b/>
          <w:sz w:val="36"/>
          <w:szCs w:val="36"/>
        </w:rPr>
        <w:br w:type="page"/>
      </w:r>
    </w:p>
    <w:p>
      <w:pPr>
        <w:pStyle w:val="7"/>
        <w:jc w:val="center"/>
        <w:rPr>
          <w:b/>
          <w:sz w:val="36"/>
          <w:szCs w:val="36"/>
        </w:rPr>
      </w:pPr>
      <w:r>
        <w:rPr>
          <w:rFonts w:hint="eastAsia"/>
          <w:b/>
          <w:sz w:val="36"/>
          <w:szCs w:val="36"/>
        </w:rPr>
        <w:t>第一章</w:t>
      </w:r>
      <w:r>
        <w:rPr>
          <w:rFonts w:hint="eastAsia"/>
          <w:b/>
          <w:sz w:val="36"/>
          <w:szCs w:val="36"/>
          <w:lang w:val="en-US" w:eastAsia="zh-CN"/>
        </w:rPr>
        <w:t xml:space="preserve"> </w:t>
      </w:r>
      <w:r>
        <w:rPr>
          <w:rFonts w:hint="eastAsia"/>
          <w:b/>
          <w:sz w:val="36"/>
          <w:szCs w:val="36"/>
        </w:rPr>
        <w:t>资格预审公告</w:t>
      </w:r>
      <w:bookmarkEnd w:id="5"/>
    </w:p>
    <w:p>
      <w:pPr>
        <w:pStyle w:val="7"/>
        <w:spacing w:line="560" w:lineRule="exact"/>
        <w:ind w:firstLine="560" w:firstLineChars="200"/>
        <w:rPr>
          <w:sz w:val="28"/>
          <w:szCs w:val="28"/>
        </w:rPr>
      </w:pPr>
      <w:r>
        <w:rPr>
          <w:rFonts w:hint="eastAsia"/>
          <w:sz w:val="28"/>
          <w:szCs w:val="28"/>
        </w:rPr>
        <w:t xml:space="preserve">华诚博远工程咨询有限公司受文昌市环境卫生管理局委托，对文昌市文城片区环卫一体化PPP项目（以下简称“项目”或“本项目”）以公开招标采购方式确定投资、融资、建设、运营维护及合作期满移交的社会资本。  </w:t>
      </w:r>
    </w:p>
    <w:p>
      <w:pPr>
        <w:pStyle w:val="7"/>
        <w:spacing w:line="560" w:lineRule="exact"/>
        <w:ind w:firstLine="560" w:firstLineChars="200"/>
        <w:rPr>
          <w:sz w:val="28"/>
          <w:szCs w:val="28"/>
        </w:rPr>
      </w:pPr>
      <w:r>
        <w:rPr>
          <w:rFonts w:hint="eastAsia"/>
          <w:sz w:val="28"/>
          <w:szCs w:val="28"/>
        </w:rPr>
        <w:t>根据《中华人民共和国政府采购法》、《政府采购货物和服务招标投标管理办法》、《政府和社会资本合作项目政府采购管理办法》等有关法律法规，现欢迎在中华人民共和国境内合法设立、有相关服务经验的法人，参加本项目的资格预审。特将本项目资格预审有关事宜公告如下：</w:t>
      </w:r>
    </w:p>
    <w:p>
      <w:pPr>
        <w:pStyle w:val="7"/>
        <w:spacing w:line="560" w:lineRule="exact"/>
        <w:outlineLvl w:val="0"/>
        <w:rPr>
          <w:b/>
          <w:sz w:val="28"/>
          <w:szCs w:val="28"/>
        </w:rPr>
      </w:pPr>
      <w:r>
        <w:rPr>
          <w:rFonts w:hint="eastAsia"/>
          <w:b/>
          <w:sz w:val="28"/>
          <w:szCs w:val="28"/>
        </w:rPr>
        <w:t>一、项目概况与采购范围</w:t>
      </w:r>
    </w:p>
    <w:p>
      <w:pPr>
        <w:pStyle w:val="7"/>
        <w:spacing w:line="560" w:lineRule="exact"/>
        <w:outlineLvl w:val="0"/>
        <w:rPr>
          <w:b/>
          <w:sz w:val="28"/>
          <w:szCs w:val="28"/>
        </w:rPr>
      </w:pPr>
      <w:r>
        <w:rPr>
          <w:rFonts w:hint="eastAsia"/>
          <w:b/>
          <w:sz w:val="28"/>
          <w:szCs w:val="28"/>
        </w:rPr>
        <w:t>（一）项目概况</w:t>
      </w:r>
    </w:p>
    <w:p>
      <w:pPr>
        <w:pStyle w:val="7"/>
        <w:spacing w:line="560" w:lineRule="exact"/>
        <w:rPr>
          <w:sz w:val="28"/>
          <w:szCs w:val="28"/>
        </w:rPr>
      </w:pPr>
      <w:r>
        <w:rPr>
          <w:rFonts w:hint="eastAsia"/>
          <w:sz w:val="28"/>
          <w:szCs w:val="28"/>
        </w:rPr>
        <w:t>1.项目名称：文昌市文城片区环卫一体化PPP项目</w:t>
      </w:r>
    </w:p>
    <w:p>
      <w:pPr>
        <w:spacing w:line="560" w:lineRule="exact"/>
        <w:rPr>
          <w:rFonts w:ascii="仿宋" w:hAnsi="仿宋" w:eastAsia="仿宋"/>
          <w:sz w:val="28"/>
          <w:szCs w:val="28"/>
        </w:rPr>
      </w:pPr>
      <w:r>
        <w:rPr>
          <w:rFonts w:hint="eastAsia"/>
          <w:sz w:val="28"/>
          <w:szCs w:val="28"/>
        </w:rPr>
        <w:t>2.项目编号：</w:t>
      </w:r>
      <w:r>
        <w:rPr>
          <w:rFonts w:hint="eastAsia" w:ascii="仿宋" w:hAnsi="仿宋" w:eastAsia="仿宋"/>
          <w:sz w:val="28"/>
          <w:szCs w:val="28"/>
        </w:rPr>
        <w:t>HCBYZF-2019-009</w:t>
      </w:r>
    </w:p>
    <w:p>
      <w:pPr>
        <w:pStyle w:val="7"/>
        <w:spacing w:line="560" w:lineRule="exact"/>
        <w:rPr>
          <w:sz w:val="28"/>
          <w:szCs w:val="28"/>
        </w:rPr>
      </w:pPr>
      <w:r>
        <w:rPr>
          <w:rFonts w:hint="eastAsia"/>
          <w:sz w:val="28"/>
          <w:szCs w:val="28"/>
        </w:rPr>
        <w:t>3.项目实施机构：文昌市环境卫生管理局</w:t>
      </w:r>
    </w:p>
    <w:p>
      <w:pPr>
        <w:pStyle w:val="7"/>
        <w:spacing w:line="560" w:lineRule="exact"/>
        <w:rPr>
          <w:sz w:val="28"/>
          <w:szCs w:val="28"/>
        </w:rPr>
      </w:pPr>
      <w:r>
        <w:rPr>
          <w:rFonts w:hint="eastAsia"/>
          <w:sz w:val="28"/>
          <w:szCs w:val="28"/>
        </w:rPr>
        <w:t>4.项目投资规模及作业内容：</w:t>
      </w:r>
    </w:p>
    <w:p>
      <w:pPr>
        <w:pStyle w:val="7"/>
        <w:spacing w:line="560" w:lineRule="exact"/>
        <w:rPr>
          <w:sz w:val="28"/>
          <w:szCs w:val="28"/>
        </w:rPr>
      </w:pPr>
      <w:r>
        <w:rPr>
          <w:rFonts w:hint="eastAsia"/>
          <w:sz w:val="28"/>
          <w:szCs w:val="28"/>
        </w:rPr>
        <w:t xml:space="preserve">    根据《文昌市文城片区环卫一体化</w:t>
      </w:r>
      <w:r>
        <w:rPr>
          <w:sz w:val="28"/>
          <w:szCs w:val="28"/>
        </w:rPr>
        <w:t>PPP</w:t>
      </w:r>
      <w:r>
        <w:rPr>
          <w:rFonts w:hint="eastAsia"/>
          <w:sz w:val="28"/>
          <w:szCs w:val="28"/>
        </w:rPr>
        <w:t>项目环卫作业测算报告》中对环卫基础设施投入及设备购置费用的估算（假设全部环卫设备购置由项目公司以货币形式购买），本项目总投资</w:t>
      </w:r>
      <w:r>
        <w:rPr>
          <w:sz w:val="28"/>
          <w:szCs w:val="28"/>
        </w:rPr>
        <w:t>6299</w:t>
      </w:r>
      <w:r>
        <w:rPr>
          <w:rFonts w:hint="eastAsia"/>
          <w:sz w:val="28"/>
          <w:szCs w:val="28"/>
        </w:rPr>
        <w:t>万元，其中，环卫基础设施投入费用</w:t>
      </w:r>
      <w:r>
        <w:rPr>
          <w:sz w:val="28"/>
          <w:szCs w:val="28"/>
        </w:rPr>
        <w:t>2256</w:t>
      </w:r>
      <w:r>
        <w:rPr>
          <w:rFonts w:hint="eastAsia"/>
          <w:sz w:val="28"/>
          <w:szCs w:val="28"/>
        </w:rPr>
        <w:t>万元，包含智慧环卫信息化管理系统一次性投资</w:t>
      </w:r>
      <w:r>
        <w:rPr>
          <w:sz w:val="28"/>
          <w:szCs w:val="28"/>
        </w:rPr>
        <w:t>300</w:t>
      </w:r>
      <w:r>
        <w:rPr>
          <w:rFonts w:hint="eastAsia"/>
          <w:sz w:val="28"/>
          <w:szCs w:val="28"/>
        </w:rPr>
        <w:t>万元、果皮箱、垃圾桶和垃圾房投资</w:t>
      </w:r>
      <w:r>
        <w:rPr>
          <w:sz w:val="28"/>
          <w:szCs w:val="28"/>
        </w:rPr>
        <w:t>1911</w:t>
      </w:r>
      <w:r>
        <w:rPr>
          <w:rFonts w:hint="eastAsia"/>
          <w:sz w:val="28"/>
          <w:szCs w:val="28"/>
        </w:rPr>
        <w:t>万元（两年为一次投资周期，单次投资</w:t>
      </w:r>
      <w:r>
        <w:rPr>
          <w:sz w:val="28"/>
          <w:szCs w:val="28"/>
        </w:rPr>
        <w:t>239</w:t>
      </w:r>
      <w:r>
        <w:rPr>
          <w:rFonts w:hint="eastAsia"/>
          <w:sz w:val="28"/>
          <w:szCs w:val="28"/>
        </w:rPr>
        <w:t>万元）以及钩臂箱投资</w:t>
      </w:r>
      <w:r>
        <w:rPr>
          <w:sz w:val="28"/>
          <w:szCs w:val="28"/>
        </w:rPr>
        <w:t>45</w:t>
      </w:r>
      <w:r>
        <w:rPr>
          <w:rFonts w:hint="eastAsia"/>
          <w:sz w:val="28"/>
          <w:szCs w:val="28"/>
        </w:rPr>
        <w:t>万元（三年为一次投资周期，单次投资</w:t>
      </w:r>
      <w:r>
        <w:rPr>
          <w:sz w:val="28"/>
          <w:szCs w:val="28"/>
        </w:rPr>
        <w:t>9</w:t>
      </w:r>
      <w:r>
        <w:rPr>
          <w:rFonts w:hint="eastAsia"/>
          <w:sz w:val="28"/>
          <w:szCs w:val="28"/>
        </w:rPr>
        <w:t>万元）；环卫设备购置费用为</w:t>
      </w:r>
      <w:r>
        <w:rPr>
          <w:sz w:val="28"/>
          <w:szCs w:val="28"/>
        </w:rPr>
        <w:t>4043</w:t>
      </w:r>
      <w:r>
        <w:rPr>
          <w:rFonts w:hint="eastAsia"/>
          <w:sz w:val="28"/>
          <w:szCs w:val="28"/>
        </w:rPr>
        <w:t>万元，其中，扫路车、高压清洗车、路面养护车、护栏清洗车、垃圾压缩车、钩臂车以及水域玻璃钢保洁船等设备购置费用</w:t>
      </w:r>
      <w:r>
        <w:rPr>
          <w:sz w:val="28"/>
          <w:szCs w:val="28"/>
        </w:rPr>
        <w:t xml:space="preserve">3448 </w:t>
      </w:r>
      <w:r>
        <w:rPr>
          <w:rFonts w:hint="eastAsia"/>
          <w:sz w:val="28"/>
          <w:szCs w:val="28"/>
        </w:rPr>
        <w:t>万元（考虑环卫作业车辆平均使用年限为</w:t>
      </w:r>
      <w:r>
        <w:rPr>
          <w:sz w:val="28"/>
          <w:szCs w:val="28"/>
        </w:rPr>
        <w:t>7-8</w:t>
      </w:r>
      <w:r>
        <w:rPr>
          <w:rFonts w:hint="eastAsia"/>
          <w:sz w:val="28"/>
          <w:szCs w:val="28"/>
        </w:rPr>
        <w:t>年，即合作期内两次投资，即合作期第一年投资</w:t>
      </w:r>
      <w:r>
        <w:rPr>
          <w:sz w:val="28"/>
          <w:szCs w:val="28"/>
        </w:rPr>
        <w:t>1724</w:t>
      </w:r>
      <w:r>
        <w:rPr>
          <w:rFonts w:hint="eastAsia"/>
          <w:sz w:val="28"/>
          <w:szCs w:val="28"/>
        </w:rPr>
        <w:t>万元，合作期第九年投资</w:t>
      </w:r>
      <w:r>
        <w:rPr>
          <w:sz w:val="28"/>
          <w:szCs w:val="28"/>
        </w:rPr>
        <w:t>1724</w:t>
      </w:r>
      <w:r>
        <w:rPr>
          <w:rFonts w:hint="eastAsia"/>
          <w:sz w:val="28"/>
          <w:szCs w:val="28"/>
        </w:rPr>
        <w:t>万元），电动保洁车购置费用</w:t>
      </w:r>
      <w:r>
        <w:rPr>
          <w:sz w:val="28"/>
          <w:szCs w:val="28"/>
        </w:rPr>
        <w:t>595</w:t>
      </w:r>
      <w:r>
        <w:rPr>
          <w:rFonts w:hint="eastAsia"/>
          <w:sz w:val="28"/>
          <w:szCs w:val="28"/>
        </w:rPr>
        <w:t>万元（三年为一次投资周期，单次投资</w:t>
      </w:r>
      <w:r>
        <w:rPr>
          <w:sz w:val="28"/>
          <w:szCs w:val="28"/>
        </w:rPr>
        <w:t>119</w:t>
      </w:r>
      <w:r>
        <w:rPr>
          <w:rFonts w:hint="eastAsia"/>
          <w:sz w:val="28"/>
          <w:szCs w:val="28"/>
        </w:rPr>
        <w:t>万元）。本项目实际总投资规模最终以文昌市人民政府审定的环卫基础设施及环卫设备投资额为准。</w:t>
      </w:r>
    </w:p>
    <w:p>
      <w:pPr>
        <w:pStyle w:val="7"/>
        <w:spacing w:line="560" w:lineRule="exact"/>
        <w:rPr>
          <w:sz w:val="28"/>
          <w:szCs w:val="28"/>
        </w:rPr>
      </w:pPr>
      <w:r>
        <w:rPr>
          <w:rFonts w:hint="eastAsia"/>
          <w:sz w:val="28"/>
          <w:szCs w:val="28"/>
        </w:rPr>
        <w:t xml:space="preserve">    合作期内，为满足双创要求及文昌市环境卫生基础设施提升的需求，本项目合作范围内如涉及其他环卫基础设施建设投资，将由实施机构发起、报请市政府批准后，参照招投标法、政府采购法等相关法律法规要求的情况下进行。本项目如涉及环卫基础设施建设投资，实际总投资规模最终以文昌市人民政府审定的环卫基础设施建设竣工决算值为准。</w:t>
      </w:r>
    </w:p>
    <w:p>
      <w:pPr>
        <w:pStyle w:val="7"/>
        <w:spacing w:line="560" w:lineRule="exact"/>
        <w:rPr>
          <w:sz w:val="28"/>
          <w:szCs w:val="28"/>
        </w:rPr>
      </w:pPr>
      <w:r>
        <w:rPr>
          <w:rFonts w:hint="eastAsia"/>
          <w:sz w:val="28"/>
          <w:szCs w:val="28"/>
        </w:rPr>
        <w:t xml:space="preserve">    本项目作业内容包括文城城区道路及公共区域清扫保洁、绿化带保洁、公园、广场保洁、水域保洁、公厕运营管理以及文城城区范围内的垃圾收集清运及转运，并建设垃圾房及智慧环卫信息化管理系统，形成区域内全环境全覆盖环卫一体化作业系统（最终作业范围以</w:t>
      </w:r>
      <w:r>
        <w:rPr>
          <w:sz w:val="28"/>
          <w:szCs w:val="28"/>
        </w:rPr>
        <w:t>PPP</w:t>
      </w:r>
      <w:r>
        <w:rPr>
          <w:rFonts w:hint="eastAsia"/>
          <w:sz w:val="28"/>
          <w:szCs w:val="28"/>
        </w:rPr>
        <w:t>项目合同中约定为准，最终作业面积以第三方测量公司出具的测量报告为准）。</w:t>
      </w:r>
    </w:p>
    <w:p>
      <w:pPr>
        <w:pStyle w:val="7"/>
        <w:spacing w:line="560" w:lineRule="exact"/>
        <w:rPr>
          <w:sz w:val="28"/>
          <w:szCs w:val="28"/>
        </w:rPr>
      </w:pPr>
      <w:r>
        <w:rPr>
          <w:rFonts w:hint="eastAsia"/>
          <w:sz w:val="28"/>
          <w:szCs w:val="28"/>
        </w:rPr>
        <w:t xml:space="preserve">     按照国家卫生城市相关标准，具体作业范围及要求如下：</w:t>
      </w:r>
    </w:p>
    <w:p>
      <w:pPr>
        <w:pStyle w:val="7"/>
        <w:spacing w:line="560" w:lineRule="exact"/>
        <w:rPr>
          <w:b/>
          <w:sz w:val="28"/>
          <w:szCs w:val="28"/>
        </w:rPr>
      </w:pPr>
      <w:r>
        <w:rPr>
          <w:rFonts w:hint="eastAsia"/>
          <w:b/>
          <w:sz w:val="28"/>
          <w:szCs w:val="28"/>
        </w:rPr>
        <w:t xml:space="preserve">   （</w:t>
      </w:r>
      <w:r>
        <w:rPr>
          <w:b/>
          <w:sz w:val="28"/>
          <w:szCs w:val="28"/>
        </w:rPr>
        <w:t>1</w:t>
      </w:r>
      <w:r>
        <w:rPr>
          <w:rFonts w:hint="eastAsia"/>
          <w:b/>
          <w:sz w:val="28"/>
          <w:szCs w:val="28"/>
        </w:rPr>
        <w:t>）道路及公共区域的清扫保洁</w:t>
      </w:r>
    </w:p>
    <w:p>
      <w:pPr>
        <w:pStyle w:val="7"/>
        <w:spacing w:line="560" w:lineRule="exact"/>
        <w:rPr>
          <w:sz w:val="28"/>
          <w:szCs w:val="28"/>
        </w:rPr>
      </w:pPr>
      <w:r>
        <w:rPr>
          <w:rFonts w:hint="eastAsia"/>
          <w:sz w:val="28"/>
          <w:szCs w:val="28"/>
        </w:rPr>
        <w:t xml:space="preserve">    作业范围：清扫保洁作业范围覆盖文昌市文城城区地区道路及公共区域的清扫保洁，覆盖范围内现有道路及公共区域清扫保洁总面积约</w:t>
      </w:r>
      <w:r>
        <w:rPr>
          <w:sz w:val="28"/>
          <w:szCs w:val="28"/>
        </w:rPr>
        <w:t>307.67</w:t>
      </w:r>
      <w:r>
        <w:rPr>
          <w:rFonts w:hint="eastAsia"/>
          <w:sz w:val="28"/>
          <w:szCs w:val="28"/>
        </w:rPr>
        <w:t>万平方米，其中市政主次干道与人行道面积约</w:t>
      </w:r>
      <w:r>
        <w:rPr>
          <w:sz w:val="28"/>
          <w:szCs w:val="28"/>
        </w:rPr>
        <w:t>157.48</w:t>
      </w:r>
      <w:r>
        <w:rPr>
          <w:rFonts w:hint="eastAsia"/>
          <w:sz w:val="28"/>
          <w:szCs w:val="28"/>
        </w:rPr>
        <w:t>万平方米、绿化面积约</w:t>
      </w:r>
      <w:r>
        <w:rPr>
          <w:sz w:val="28"/>
          <w:szCs w:val="28"/>
        </w:rPr>
        <w:t xml:space="preserve">18.85 </w:t>
      </w:r>
      <w:r>
        <w:rPr>
          <w:rFonts w:hint="eastAsia"/>
          <w:sz w:val="28"/>
          <w:szCs w:val="28"/>
        </w:rPr>
        <w:t>万平方米、“城中村”面积约</w:t>
      </w:r>
      <w:r>
        <w:rPr>
          <w:sz w:val="28"/>
          <w:szCs w:val="28"/>
        </w:rPr>
        <w:t>64.73</w:t>
      </w:r>
      <w:r>
        <w:rPr>
          <w:rFonts w:hint="eastAsia"/>
          <w:sz w:val="28"/>
          <w:szCs w:val="28"/>
        </w:rPr>
        <w:t>万平方米（最终作业面积以第三方测量公司出具的测量报告为准。合作期内，如因文昌市行政区划调整、环卫作业标准提升、城市市政基础设施建设等原因确需新增或减少作业面积的，在满足政府采购法等相关法律法规要求的情况下，并入本项目合作范围内，新增或减少的作业面积以各级道路的最终中标单价及当期价格调整结果进行核算）。</w:t>
      </w:r>
    </w:p>
    <w:p>
      <w:pPr>
        <w:pStyle w:val="7"/>
        <w:spacing w:line="560" w:lineRule="exact"/>
        <w:rPr>
          <w:sz w:val="28"/>
          <w:szCs w:val="28"/>
        </w:rPr>
      </w:pPr>
      <w:r>
        <w:rPr>
          <w:rFonts w:hint="eastAsia"/>
          <w:sz w:val="28"/>
          <w:szCs w:val="28"/>
        </w:rPr>
        <w:t xml:space="preserve">   作业要求：清扫保洁作业全覆盖，城区无卫生死角，路面见本色。具体作业要求详见附件一中的《文昌市环境卫生作业质量标准》。</w:t>
      </w:r>
    </w:p>
    <w:p>
      <w:pPr>
        <w:pStyle w:val="7"/>
        <w:spacing w:line="560" w:lineRule="exact"/>
        <w:jc w:val="center"/>
        <w:rPr>
          <w:sz w:val="28"/>
          <w:szCs w:val="28"/>
        </w:rPr>
      </w:pPr>
      <w:r>
        <w:rPr>
          <w:rFonts w:hint="eastAsia"/>
          <w:sz w:val="28"/>
          <w:szCs w:val="28"/>
        </w:rPr>
        <w:t>表</w:t>
      </w:r>
      <w:r>
        <w:rPr>
          <w:b/>
          <w:bCs/>
          <w:sz w:val="28"/>
          <w:szCs w:val="28"/>
        </w:rPr>
        <w:t>1-4</w:t>
      </w:r>
      <w:r>
        <w:rPr>
          <w:rFonts w:hint="eastAsia"/>
          <w:sz w:val="28"/>
          <w:szCs w:val="28"/>
        </w:rPr>
        <w:t>道路及公共区域清扫保洁面积汇总表</w:t>
      </w:r>
    </w:p>
    <w:tbl>
      <w:tblPr>
        <w:tblStyle w:val="10"/>
        <w:tblW w:w="84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6"/>
        <w:gridCol w:w="1266"/>
        <w:gridCol w:w="1161"/>
        <w:gridCol w:w="1266"/>
        <w:gridCol w:w="1161"/>
        <w:gridCol w:w="1266"/>
        <w:gridCol w:w="1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vMerge w:val="restart"/>
            <w:vAlign w:val="center"/>
          </w:tcPr>
          <w:p>
            <w:pPr>
              <w:pStyle w:val="7"/>
              <w:jc w:val="center"/>
              <w:rPr>
                <w:sz w:val="21"/>
                <w:szCs w:val="21"/>
              </w:rPr>
            </w:pPr>
            <w:r>
              <w:rPr>
                <w:rFonts w:hint="eastAsia"/>
                <w:sz w:val="21"/>
                <w:szCs w:val="21"/>
              </w:rPr>
              <w:t>序号</w:t>
            </w:r>
          </w:p>
        </w:tc>
        <w:tc>
          <w:tcPr>
            <w:tcW w:w="1266" w:type="dxa"/>
            <w:vMerge w:val="restart"/>
            <w:vAlign w:val="center"/>
          </w:tcPr>
          <w:p>
            <w:pPr>
              <w:pStyle w:val="7"/>
              <w:jc w:val="center"/>
              <w:rPr>
                <w:sz w:val="21"/>
                <w:szCs w:val="21"/>
              </w:rPr>
            </w:pPr>
            <w:r>
              <w:rPr>
                <w:rFonts w:hint="eastAsia"/>
                <w:sz w:val="21"/>
                <w:szCs w:val="21"/>
              </w:rPr>
              <w:t>道路等级</w:t>
            </w:r>
          </w:p>
        </w:tc>
        <w:tc>
          <w:tcPr>
            <w:tcW w:w="2427" w:type="dxa"/>
            <w:gridSpan w:val="2"/>
          </w:tcPr>
          <w:p>
            <w:pPr>
              <w:pStyle w:val="7"/>
              <w:jc w:val="center"/>
              <w:rPr>
                <w:sz w:val="21"/>
                <w:szCs w:val="21"/>
              </w:rPr>
            </w:pPr>
            <w:r>
              <w:rPr>
                <w:rFonts w:hint="eastAsia"/>
                <w:sz w:val="21"/>
                <w:szCs w:val="21"/>
              </w:rPr>
              <w:t>机动车道</w:t>
            </w:r>
          </w:p>
        </w:tc>
        <w:tc>
          <w:tcPr>
            <w:tcW w:w="2427" w:type="dxa"/>
            <w:gridSpan w:val="2"/>
          </w:tcPr>
          <w:p>
            <w:pPr>
              <w:pStyle w:val="7"/>
              <w:jc w:val="center"/>
              <w:rPr>
                <w:sz w:val="21"/>
                <w:szCs w:val="21"/>
              </w:rPr>
            </w:pPr>
            <w:r>
              <w:rPr>
                <w:rFonts w:hint="eastAsia"/>
                <w:sz w:val="21"/>
                <w:szCs w:val="21"/>
              </w:rPr>
              <w:t>人行道</w:t>
            </w:r>
          </w:p>
        </w:tc>
        <w:tc>
          <w:tcPr>
            <w:tcW w:w="1686" w:type="dxa"/>
            <w:vMerge w:val="restart"/>
            <w:vAlign w:val="center"/>
          </w:tcPr>
          <w:p>
            <w:pPr>
              <w:pStyle w:val="7"/>
              <w:jc w:val="center"/>
              <w:rPr>
                <w:sz w:val="21"/>
                <w:szCs w:val="21"/>
              </w:rPr>
            </w:pPr>
            <w:r>
              <w:rPr>
                <w:rFonts w:hint="eastAsia"/>
                <w:sz w:val="21"/>
                <w:szCs w:val="21"/>
              </w:rPr>
              <w:t>道路小计（㎡）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vMerge w:val="continue"/>
          </w:tcPr>
          <w:p>
            <w:pPr>
              <w:pStyle w:val="7"/>
              <w:rPr>
                <w:sz w:val="21"/>
                <w:szCs w:val="21"/>
              </w:rPr>
            </w:pPr>
          </w:p>
        </w:tc>
        <w:tc>
          <w:tcPr>
            <w:tcW w:w="1266" w:type="dxa"/>
            <w:vMerge w:val="continue"/>
          </w:tcPr>
          <w:p>
            <w:pPr>
              <w:pStyle w:val="7"/>
              <w:rPr>
                <w:sz w:val="21"/>
                <w:szCs w:val="21"/>
              </w:rPr>
            </w:pPr>
          </w:p>
        </w:tc>
        <w:tc>
          <w:tcPr>
            <w:tcW w:w="1161" w:type="dxa"/>
            <w:vAlign w:val="center"/>
          </w:tcPr>
          <w:p>
            <w:pPr>
              <w:pStyle w:val="7"/>
              <w:jc w:val="center"/>
              <w:rPr>
                <w:sz w:val="21"/>
                <w:szCs w:val="21"/>
              </w:rPr>
            </w:pPr>
            <w:r>
              <w:rPr>
                <w:rFonts w:hint="eastAsia"/>
                <w:sz w:val="21"/>
                <w:szCs w:val="21"/>
              </w:rPr>
              <w:t>长度（</w:t>
            </w:r>
            <w:r>
              <w:rPr>
                <w:sz w:val="21"/>
                <w:szCs w:val="21"/>
              </w:rPr>
              <w:t>m</w:t>
            </w:r>
            <w:r>
              <w:rPr>
                <w:rFonts w:hint="eastAsia"/>
                <w:sz w:val="21"/>
                <w:szCs w:val="21"/>
              </w:rPr>
              <w:t>）</w:t>
            </w:r>
          </w:p>
        </w:tc>
        <w:tc>
          <w:tcPr>
            <w:tcW w:w="1266" w:type="dxa"/>
            <w:vAlign w:val="center"/>
          </w:tcPr>
          <w:p>
            <w:pPr>
              <w:pStyle w:val="7"/>
              <w:jc w:val="center"/>
              <w:rPr>
                <w:sz w:val="21"/>
                <w:szCs w:val="21"/>
              </w:rPr>
            </w:pPr>
            <w:r>
              <w:rPr>
                <w:rFonts w:hint="eastAsia"/>
                <w:sz w:val="21"/>
                <w:szCs w:val="21"/>
              </w:rPr>
              <w:t>面积（㎡）</w:t>
            </w:r>
          </w:p>
        </w:tc>
        <w:tc>
          <w:tcPr>
            <w:tcW w:w="1161" w:type="dxa"/>
            <w:vAlign w:val="center"/>
          </w:tcPr>
          <w:p>
            <w:pPr>
              <w:pStyle w:val="7"/>
              <w:jc w:val="center"/>
              <w:rPr>
                <w:sz w:val="21"/>
                <w:szCs w:val="21"/>
              </w:rPr>
            </w:pPr>
            <w:r>
              <w:rPr>
                <w:rFonts w:hint="eastAsia"/>
                <w:sz w:val="21"/>
                <w:szCs w:val="21"/>
              </w:rPr>
              <w:t>长度（</w:t>
            </w:r>
            <w:r>
              <w:rPr>
                <w:sz w:val="21"/>
                <w:szCs w:val="21"/>
              </w:rPr>
              <w:t>m</w:t>
            </w:r>
            <w:r>
              <w:rPr>
                <w:rFonts w:hint="eastAsia"/>
                <w:sz w:val="21"/>
                <w:szCs w:val="21"/>
              </w:rPr>
              <w:t>）</w:t>
            </w:r>
          </w:p>
        </w:tc>
        <w:tc>
          <w:tcPr>
            <w:tcW w:w="1266" w:type="dxa"/>
            <w:vAlign w:val="center"/>
          </w:tcPr>
          <w:p>
            <w:pPr>
              <w:pStyle w:val="7"/>
              <w:jc w:val="center"/>
              <w:rPr>
                <w:sz w:val="21"/>
                <w:szCs w:val="21"/>
              </w:rPr>
            </w:pPr>
            <w:r>
              <w:rPr>
                <w:rFonts w:hint="eastAsia"/>
                <w:sz w:val="21"/>
                <w:szCs w:val="21"/>
              </w:rPr>
              <w:t>面积（㎡）</w:t>
            </w:r>
          </w:p>
        </w:tc>
        <w:tc>
          <w:tcPr>
            <w:tcW w:w="1686" w:type="dxa"/>
            <w:vMerge w:val="continue"/>
          </w:tcPr>
          <w:p>
            <w:pPr>
              <w:pStyle w:val="7"/>
              <w:rPr>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tcPr>
          <w:p>
            <w:pPr>
              <w:pStyle w:val="7"/>
              <w:rPr>
                <w:sz w:val="21"/>
                <w:szCs w:val="21"/>
              </w:rPr>
            </w:pPr>
            <w:r>
              <w:rPr>
                <w:rFonts w:hint="eastAsia"/>
                <w:sz w:val="21"/>
                <w:szCs w:val="21"/>
              </w:rPr>
              <w:t>1</w:t>
            </w:r>
          </w:p>
        </w:tc>
        <w:tc>
          <w:tcPr>
            <w:tcW w:w="1266" w:type="dxa"/>
          </w:tcPr>
          <w:p>
            <w:pPr>
              <w:pStyle w:val="7"/>
              <w:rPr>
                <w:sz w:val="21"/>
                <w:szCs w:val="21"/>
              </w:rPr>
            </w:pPr>
            <w:r>
              <w:rPr>
                <w:rFonts w:hint="eastAsia"/>
                <w:sz w:val="21"/>
                <w:szCs w:val="21"/>
              </w:rPr>
              <w:t>一级道路</w:t>
            </w:r>
          </w:p>
        </w:tc>
        <w:tc>
          <w:tcPr>
            <w:tcW w:w="1161" w:type="dxa"/>
          </w:tcPr>
          <w:p>
            <w:pPr>
              <w:pStyle w:val="7"/>
              <w:jc w:val="center"/>
              <w:rPr>
                <w:sz w:val="21"/>
                <w:szCs w:val="21"/>
              </w:rPr>
            </w:pPr>
            <w:r>
              <w:rPr>
                <w:rFonts w:hint="eastAsia"/>
                <w:sz w:val="21"/>
                <w:szCs w:val="21"/>
              </w:rPr>
              <w:t>31815</w:t>
            </w:r>
          </w:p>
        </w:tc>
        <w:tc>
          <w:tcPr>
            <w:tcW w:w="1266" w:type="dxa"/>
          </w:tcPr>
          <w:p>
            <w:pPr>
              <w:pStyle w:val="7"/>
              <w:jc w:val="center"/>
              <w:rPr>
                <w:sz w:val="21"/>
                <w:szCs w:val="21"/>
              </w:rPr>
            </w:pPr>
            <w:r>
              <w:rPr>
                <w:rFonts w:hint="eastAsia"/>
                <w:sz w:val="21"/>
                <w:szCs w:val="21"/>
              </w:rPr>
              <w:t>603370</w:t>
            </w:r>
          </w:p>
        </w:tc>
        <w:tc>
          <w:tcPr>
            <w:tcW w:w="1161" w:type="dxa"/>
          </w:tcPr>
          <w:p>
            <w:pPr>
              <w:pStyle w:val="7"/>
              <w:jc w:val="center"/>
              <w:rPr>
                <w:sz w:val="21"/>
                <w:szCs w:val="21"/>
              </w:rPr>
            </w:pPr>
            <w:r>
              <w:rPr>
                <w:rFonts w:hint="eastAsia"/>
                <w:sz w:val="21"/>
                <w:szCs w:val="21"/>
              </w:rPr>
              <w:t>67180</w:t>
            </w:r>
          </w:p>
        </w:tc>
        <w:tc>
          <w:tcPr>
            <w:tcW w:w="1266" w:type="dxa"/>
          </w:tcPr>
          <w:p>
            <w:pPr>
              <w:pStyle w:val="7"/>
              <w:jc w:val="center"/>
              <w:rPr>
                <w:sz w:val="21"/>
                <w:szCs w:val="21"/>
              </w:rPr>
            </w:pPr>
            <w:r>
              <w:rPr>
                <w:rFonts w:hint="eastAsia"/>
                <w:sz w:val="21"/>
                <w:szCs w:val="21"/>
              </w:rPr>
              <w:t>318950</w:t>
            </w:r>
          </w:p>
        </w:tc>
        <w:tc>
          <w:tcPr>
            <w:tcW w:w="1686" w:type="dxa"/>
          </w:tcPr>
          <w:p>
            <w:pPr>
              <w:pStyle w:val="7"/>
              <w:jc w:val="center"/>
              <w:rPr>
                <w:sz w:val="21"/>
                <w:szCs w:val="21"/>
              </w:rPr>
            </w:pPr>
            <w:r>
              <w:rPr>
                <w:rFonts w:hint="eastAsia"/>
                <w:sz w:val="21"/>
                <w:szCs w:val="21"/>
              </w:rPr>
              <w:t>922321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tcPr>
          <w:p>
            <w:pPr>
              <w:pStyle w:val="7"/>
              <w:rPr>
                <w:sz w:val="21"/>
                <w:szCs w:val="21"/>
              </w:rPr>
            </w:pPr>
            <w:r>
              <w:rPr>
                <w:rFonts w:hint="eastAsia"/>
                <w:sz w:val="21"/>
                <w:szCs w:val="21"/>
              </w:rPr>
              <w:t>2</w:t>
            </w:r>
          </w:p>
        </w:tc>
        <w:tc>
          <w:tcPr>
            <w:tcW w:w="1266" w:type="dxa"/>
          </w:tcPr>
          <w:p>
            <w:pPr>
              <w:pStyle w:val="7"/>
              <w:rPr>
                <w:sz w:val="21"/>
                <w:szCs w:val="21"/>
              </w:rPr>
            </w:pPr>
            <w:r>
              <w:rPr>
                <w:rFonts w:hint="eastAsia"/>
                <w:sz w:val="21"/>
                <w:szCs w:val="21"/>
              </w:rPr>
              <w:t>二级道路</w:t>
            </w:r>
          </w:p>
        </w:tc>
        <w:tc>
          <w:tcPr>
            <w:tcW w:w="1161" w:type="dxa"/>
          </w:tcPr>
          <w:p>
            <w:pPr>
              <w:pStyle w:val="7"/>
              <w:jc w:val="center"/>
              <w:rPr>
                <w:sz w:val="21"/>
                <w:szCs w:val="21"/>
              </w:rPr>
            </w:pPr>
            <w:r>
              <w:rPr>
                <w:rFonts w:hint="eastAsia"/>
                <w:sz w:val="21"/>
                <w:szCs w:val="21"/>
              </w:rPr>
              <w:t>20615</w:t>
            </w:r>
          </w:p>
        </w:tc>
        <w:tc>
          <w:tcPr>
            <w:tcW w:w="1266" w:type="dxa"/>
          </w:tcPr>
          <w:p>
            <w:pPr>
              <w:pStyle w:val="7"/>
              <w:jc w:val="center"/>
              <w:rPr>
                <w:sz w:val="21"/>
                <w:szCs w:val="21"/>
              </w:rPr>
            </w:pPr>
            <w:r>
              <w:rPr>
                <w:rFonts w:hint="eastAsia"/>
                <w:sz w:val="21"/>
                <w:szCs w:val="21"/>
              </w:rPr>
              <w:t>313256</w:t>
            </w:r>
          </w:p>
        </w:tc>
        <w:tc>
          <w:tcPr>
            <w:tcW w:w="1161" w:type="dxa"/>
          </w:tcPr>
          <w:p>
            <w:pPr>
              <w:pStyle w:val="7"/>
              <w:jc w:val="center"/>
              <w:rPr>
                <w:sz w:val="21"/>
                <w:szCs w:val="21"/>
              </w:rPr>
            </w:pPr>
            <w:r>
              <w:rPr>
                <w:rFonts w:hint="eastAsia"/>
                <w:sz w:val="21"/>
                <w:szCs w:val="21"/>
              </w:rPr>
              <w:t>38096</w:t>
            </w:r>
          </w:p>
        </w:tc>
        <w:tc>
          <w:tcPr>
            <w:tcW w:w="1266" w:type="dxa"/>
          </w:tcPr>
          <w:p>
            <w:pPr>
              <w:pStyle w:val="7"/>
              <w:jc w:val="center"/>
              <w:rPr>
                <w:sz w:val="21"/>
                <w:szCs w:val="21"/>
              </w:rPr>
            </w:pPr>
            <w:r>
              <w:rPr>
                <w:rFonts w:hint="eastAsia"/>
                <w:sz w:val="21"/>
                <w:szCs w:val="21"/>
              </w:rPr>
              <w:t>110254</w:t>
            </w:r>
          </w:p>
        </w:tc>
        <w:tc>
          <w:tcPr>
            <w:tcW w:w="1686" w:type="dxa"/>
          </w:tcPr>
          <w:p>
            <w:pPr>
              <w:pStyle w:val="7"/>
              <w:jc w:val="center"/>
              <w:rPr>
                <w:sz w:val="21"/>
                <w:szCs w:val="21"/>
              </w:rPr>
            </w:pPr>
            <w:r>
              <w:rPr>
                <w:rFonts w:hint="eastAsia"/>
                <w:sz w:val="21"/>
                <w:szCs w:val="21"/>
              </w:rPr>
              <w:t>423510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tcPr>
          <w:p>
            <w:pPr>
              <w:pStyle w:val="7"/>
              <w:rPr>
                <w:sz w:val="21"/>
                <w:szCs w:val="21"/>
              </w:rPr>
            </w:pPr>
            <w:r>
              <w:rPr>
                <w:rFonts w:hint="eastAsia"/>
                <w:sz w:val="21"/>
                <w:szCs w:val="21"/>
              </w:rPr>
              <w:t>3</w:t>
            </w:r>
          </w:p>
        </w:tc>
        <w:tc>
          <w:tcPr>
            <w:tcW w:w="1266" w:type="dxa"/>
          </w:tcPr>
          <w:p>
            <w:pPr>
              <w:pStyle w:val="7"/>
              <w:rPr>
                <w:sz w:val="21"/>
                <w:szCs w:val="21"/>
              </w:rPr>
            </w:pPr>
            <w:r>
              <w:rPr>
                <w:rFonts w:hint="eastAsia"/>
                <w:sz w:val="21"/>
                <w:szCs w:val="21"/>
              </w:rPr>
              <w:t>三级道路</w:t>
            </w:r>
          </w:p>
        </w:tc>
        <w:tc>
          <w:tcPr>
            <w:tcW w:w="1161" w:type="dxa"/>
          </w:tcPr>
          <w:p>
            <w:pPr>
              <w:pStyle w:val="7"/>
              <w:jc w:val="center"/>
              <w:rPr>
                <w:sz w:val="21"/>
                <w:szCs w:val="21"/>
              </w:rPr>
            </w:pPr>
            <w:r>
              <w:rPr>
                <w:rFonts w:hint="eastAsia"/>
                <w:sz w:val="21"/>
                <w:szCs w:val="21"/>
              </w:rPr>
              <w:t>12596</w:t>
            </w:r>
          </w:p>
        </w:tc>
        <w:tc>
          <w:tcPr>
            <w:tcW w:w="1266" w:type="dxa"/>
          </w:tcPr>
          <w:p>
            <w:pPr>
              <w:pStyle w:val="7"/>
              <w:jc w:val="center"/>
              <w:rPr>
                <w:sz w:val="21"/>
                <w:szCs w:val="21"/>
              </w:rPr>
            </w:pPr>
            <w:r>
              <w:rPr>
                <w:rFonts w:hint="eastAsia"/>
                <w:sz w:val="21"/>
                <w:szCs w:val="21"/>
              </w:rPr>
              <w:t>126986</w:t>
            </w:r>
          </w:p>
        </w:tc>
        <w:tc>
          <w:tcPr>
            <w:tcW w:w="1161" w:type="dxa"/>
          </w:tcPr>
          <w:p>
            <w:pPr>
              <w:pStyle w:val="7"/>
              <w:jc w:val="center"/>
              <w:rPr>
                <w:sz w:val="21"/>
                <w:szCs w:val="21"/>
              </w:rPr>
            </w:pPr>
            <w:r>
              <w:rPr>
                <w:rFonts w:hint="eastAsia"/>
                <w:sz w:val="21"/>
                <w:szCs w:val="21"/>
              </w:rPr>
              <w:t>13974</w:t>
            </w:r>
          </w:p>
        </w:tc>
        <w:tc>
          <w:tcPr>
            <w:tcW w:w="1266" w:type="dxa"/>
          </w:tcPr>
          <w:p>
            <w:pPr>
              <w:pStyle w:val="7"/>
              <w:jc w:val="center"/>
              <w:rPr>
                <w:sz w:val="21"/>
                <w:szCs w:val="21"/>
              </w:rPr>
            </w:pPr>
            <w:r>
              <w:rPr>
                <w:rFonts w:hint="eastAsia"/>
                <w:sz w:val="21"/>
                <w:szCs w:val="21"/>
              </w:rPr>
              <w:t>51232</w:t>
            </w:r>
          </w:p>
        </w:tc>
        <w:tc>
          <w:tcPr>
            <w:tcW w:w="1686" w:type="dxa"/>
          </w:tcPr>
          <w:p>
            <w:pPr>
              <w:pStyle w:val="7"/>
              <w:jc w:val="center"/>
              <w:rPr>
                <w:sz w:val="21"/>
                <w:szCs w:val="21"/>
              </w:rPr>
            </w:pPr>
            <w:r>
              <w:rPr>
                <w:rFonts w:hint="eastAsia"/>
                <w:sz w:val="21"/>
                <w:szCs w:val="21"/>
              </w:rPr>
              <w:t>178218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tcPr>
          <w:p>
            <w:pPr>
              <w:pStyle w:val="7"/>
              <w:rPr>
                <w:sz w:val="21"/>
                <w:szCs w:val="21"/>
              </w:rPr>
            </w:pPr>
            <w:r>
              <w:rPr>
                <w:rFonts w:hint="eastAsia"/>
                <w:sz w:val="21"/>
                <w:szCs w:val="21"/>
              </w:rPr>
              <w:t>4</w:t>
            </w:r>
          </w:p>
        </w:tc>
        <w:tc>
          <w:tcPr>
            <w:tcW w:w="1266" w:type="dxa"/>
          </w:tcPr>
          <w:p>
            <w:pPr>
              <w:pStyle w:val="7"/>
              <w:rPr>
                <w:sz w:val="21"/>
                <w:szCs w:val="21"/>
              </w:rPr>
            </w:pPr>
            <w:r>
              <w:rPr>
                <w:rFonts w:hint="eastAsia"/>
                <w:sz w:val="21"/>
                <w:szCs w:val="21"/>
              </w:rPr>
              <w:t>四级道路</w:t>
            </w:r>
          </w:p>
        </w:tc>
        <w:tc>
          <w:tcPr>
            <w:tcW w:w="1161" w:type="dxa"/>
          </w:tcPr>
          <w:p>
            <w:pPr>
              <w:pStyle w:val="7"/>
              <w:jc w:val="center"/>
              <w:rPr>
                <w:sz w:val="21"/>
                <w:szCs w:val="21"/>
              </w:rPr>
            </w:pPr>
            <w:r>
              <w:rPr>
                <w:rFonts w:hint="eastAsia"/>
                <w:sz w:val="21"/>
                <w:szCs w:val="21"/>
              </w:rPr>
              <w:t>2168</w:t>
            </w:r>
          </w:p>
        </w:tc>
        <w:tc>
          <w:tcPr>
            <w:tcW w:w="1266" w:type="dxa"/>
          </w:tcPr>
          <w:p>
            <w:pPr>
              <w:pStyle w:val="7"/>
              <w:jc w:val="center"/>
              <w:rPr>
                <w:sz w:val="21"/>
                <w:szCs w:val="21"/>
              </w:rPr>
            </w:pPr>
            <w:r>
              <w:rPr>
                <w:rFonts w:hint="eastAsia"/>
                <w:sz w:val="21"/>
                <w:szCs w:val="21"/>
              </w:rPr>
              <w:t>32021</w:t>
            </w:r>
          </w:p>
        </w:tc>
        <w:tc>
          <w:tcPr>
            <w:tcW w:w="1161" w:type="dxa"/>
          </w:tcPr>
          <w:p>
            <w:pPr>
              <w:pStyle w:val="7"/>
              <w:jc w:val="center"/>
              <w:rPr>
                <w:sz w:val="21"/>
                <w:szCs w:val="21"/>
              </w:rPr>
            </w:pPr>
            <w:r>
              <w:rPr>
                <w:rFonts w:hint="eastAsia"/>
                <w:sz w:val="21"/>
                <w:szCs w:val="21"/>
              </w:rPr>
              <w:t>3342</w:t>
            </w:r>
          </w:p>
        </w:tc>
        <w:tc>
          <w:tcPr>
            <w:tcW w:w="1266" w:type="dxa"/>
          </w:tcPr>
          <w:p>
            <w:pPr>
              <w:pStyle w:val="7"/>
              <w:jc w:val="center"/>
              <w:rPr>
                <w:sz w:val="21"/>
                <w:szCs w:val="21"/>
              </w:rPr>
            </w:pPr>
            <w:r>
              <w:rPr>
                <w:rFonts w:hint="eastAsia"/>
                <w:sz w:val="21"/>
                <w:szCs w:val="21"/>
              </w:rPr>
              <w:t>18707</w:t>
            </w:r>
          </w:p>
        </w:tc>
        <w:tc>
          <w:tcPr>
            <w:tcW w:w="1686" w:type="dxa"/>
          </w:tcPr>
          <w:p>
            <w:pPr>
              <w:pStyle w:val="7"/>
              <w:jc w:val="center"/>
              <w:rPr>
                <w:sz w:val="21"/>
                <w:szCs w:val="21"/>
              </w:rPr>
            </w:pPr>
            <w:r>
              <w:rPr>
                <w:rFonts w:hint="eastAsia"/>
                <w:sz w:val="21"/>
                <w:szCs w:val="21"/>
              </w:rPr>
              <w:t>50728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02" w:type="dxa"/>
            <w:gridSpan w:val="2"/>
          </w:tcPr>
          <w:p>
            <w:pPr>
              <w:pStyle w:val="7"/>
              <w:jc w:val="center"/>
              <w:rPr>
                <w:sz w:val="21"/>
                <w:szCs w:val="21"/>
              </w:rPr>
            </w:pPr>
            <w:r>
              <w:rPr>
                <w:rFonts w:hint="eastAsia"/>
                <w:sz w:val="21"/>
                <w:szCs w:val="21"/>
              </w:rPr>
              <w:t>小计</w:t>
            </w:r>
          </w:p>
        </w:tc>
        <w:tc>
          <w:tcPr>
            <w:tcW w:w="1161" w:type="dxa"/>
          </w:tcPr>
          <w:p>
            <w:pPr>
              <w:pStyle w:val="7"/>
              <w:jc w:val="center"/>
              <w:rPr>
                <w:sz w:val="21"/>
                <w:szCs w:val="21"/>
              </w:rPr>
            </w:pPr>
            <w:r>
              <w:rPr>
                <w:rFonts w:hint="eastAsia"/>
                <w:sz w:val="21"/>
                <w:szCs w:val="21"/>
              </w:rPr>
              <w:t>67194</w:t>
            </w:r>
          </w:p>
        </w:tc>
        <w:tc>
          <w:tcPr>
            <w:tcW w:w="1266" w:type="dxa"/>
          </w:tcPr>
          <w:p>
            <w:pPr>
              <w:pStyle w:val="7"/>
              <w:jc w:val="center"/>
              <w:rPr>
                <w:sz w:val="21"/>
                <w:szCs w:val="21"/>
              </w:rPr>
            </w:pPr>
            <w:r>
              <w:rPr>
                <w:rFonts w:hint="eastAsia"/>
                <w:sz w:val="21"/>
                <w:szCs w:val="21"/>
              </w:rPr>
              <w:t>1075633</w:t>
            </w:r>
          </w:p>
        </w:tc>
        <w:tc>
          <w:tcPr>
            <w:tcW w:w="1161" w:type="dxa"/>
          </w:tcPr>
          <w:p>
            <w:pPr>
              <w:pStyle w:val="7"/>
              <w:jc w:val="center"/>
              <w:rPr>
                <w:sz w:val="21"/>
                <w:szCs w:val="21"/>
              </w:rPr>
            </w:pPr>
            <w:r>
              <w:rPr>
                <w:rFonts w:hint="eastAsia"/>
                <w:sz w:val="21"/>
                <w:szCs w:val="21"/>
              </w:rPr>
              <w:t>122592</w:t>
            </w:r>
          </w:p>
        </w:tc>
        <w:tc>
          <w:tcPr>
            <w:tcW w:w="1266" w:type="dxa"/>
          </w:tcPr>
          <w:p>
            <w:pPr>
              <w:pStyle w:val="7"/>
              <w:jc w:val="center"/>
              <w:rPr>
                <w:sz w:val="21"/>
                <w:szCs w:val="21"/>
              </w:rPr>
            </w:pPr>
            <w:r>
              <w:rPr>
                <w:rFonts w:hint="eastAsia"/>
                <w:sz w:val="21"/>
                <w:szCs w:val="21"/>
              </w:rPr>
              <w:t>499144</w:t>
            </w:r>
          </w:p>
        </w:tc>
        <w:tc>
          <w:tcPr>
            <w:tcW w:w="1686" w:type="dxa"/>
          </w:tcPr>
          <w:p>
            <w:pPr>
              <w:pStyle w:val="7"/>
              <w:jc w:val="center"/>
              <w:rPr>
                <w:sz w:val="21"/>
                <w:szCs w:val="21"/>
              </w:rPr>
            </w:pPr>
            <w:r>
              <w:rPr>
                <w:rFonts w:hint="eastAsia"/>
                <w:sz w:val="21"/>
                <w:szCs w:val="21"/>
              </w:rPr>
              <w:t>1574777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tcPr>
          <w:p>
            <w:pPr>
              <w:pStyle w:val="7"/>
              <w:rPr>
                <w:sz w:val="21"/>
                <w:szCs w:val="21"/>
              </w:rPr>
            </w:pPr>
            <w:r>
              <w:rPr>
                <w:rFonts w:hint="eastAsia"/>
                <w:sz w:val="21"/>
                <w:szCs w:val="21"/>
              </w:rPr>
              <w:t>5</w:t>
            </w:r>
          </w:p>
        </w:tc>
        <w:tc>
          <w:tcPr>
            <w:tcW w:w="1266" w:type="dxa"/>
          </w:tcPr>
          <w:p>
            <w:pPr>
              <w:pStyle w:val="7"/>
              <w:rPr>
                <w:sz w:val="21"/>
                <w:szCs w:val="21"/>
              </w:rPr>
            </w:pPr>
            <w:r>
              <w:rPr>
                <w:rFonts w:hint="eastAsia"/>
                <w:sz w:val="21"/>
                <w:szCs w:val="21"/>
              </w:rPr>
              <w:t>城中村</w:t>
            </w:r>
          </w:p>
        </w:tc>
        <w:tc>
          <w:tcPr>
            <w:tcW w:w="1161" w:type="dxa"/>
          </w:tcPr>
          <w:p>
            <w:pPr>
              <w:pStyle w:val="7"/>
              <w:jc w:val="center"/>
              <w:rPr>
                <w:sz w:val="21"/>
                <w:szCs w:val="21"/>
              </w:rPr>
            </w:pPr>
            <w:r>
              <w:rPr>
                <w:rFonts w:hint="eastAsia"/>
                <w:sz w:val="21"/>
                <w:szCs w:val="21"/>
              </w:rPr>
              <w:t>/</w:t>
            </w:r>
          </w:p>
        </w:tc>
        <w:tc>
          <w:tcPr>
            <w:tcW w:w="1266" w:type="dxa"/>
          </w:tcPr>
          <w:p>
            <w:pPr>
              <w:pStyle w:val="7"/>
              <w:jc w:val="center"/>
              <w:rPr>
                <w:sz w:val="21"/>
                <w:szCs w:val="21"/>
              </w:rPr>
            </w:pPr>
            <w:r>
              <w:rPr>
                <w:rFonts w:hint="eastAsia"/>
                <w:sz w:val="21"/>
                <w:szCs w:val="21"/>
              </w:rPr>
              <w:t>/</w:t>
            </w:r>
          </w:p>
        </w:tc>
        <w:tc>
          <w:tcPr>
            <w:tcW w:w="1161" w:type="dxa"/>
          </w:tcPr>
          <w:p>
            <w:pPr>
              <w:pStyle w:val="7"/>
              <w:jc w:val="center"/>
              <w:rPr>
                <w:sz w:val="21"/>
                <w:szCs w:val="21"/>
              </w:rPr>
            </w:pPr>
            <w:r>
              <w:rPr>
                <w:rFonts w:hint="eastAsia"/>
                <w:sz w:val="21"/>
                <w:szCs w:val="21"/>
              </w:rPr>
              <w:t>/</w:t>
            </w:r>
          </w:p>
        </w:tc>
        <w:tc>
          <w:tcPr>
            <w:tcW w:w="1266" w:type="dxa"/>
          </w:tcPr>
          <w:p>
            <w:pPr>
              <w:pStyle w:val="7"/>
              <w:jc w:val="center"/>
              <w:rPr>
                <w:sz w:val="21"/>
                <w:szCs w:val="21"/>
              </w:rPr>
            </w:pPr>
            <w:r>
              <w:rPr>
                <w:rFonts w:hint="eastAsia"/>
                <w:sz w:val="21"/>
                <w:szCs w:val="21"/>
              </w:rPr>
              <w:t>/</w:t>
            </w:r>
          </w:p>
        </w:tc>
        <w:tc>
          <w:tcPr>
            <w:tcW w:w="1686" w:type="dxa"/>
          </w:tcPr>
          <w:p>
            <w:pPr>
              <w:pStyle w:val="7"/>
              <w:jc w:val="center"/>
              <w:rPr>
                <w:sz w:val="21"/>
                <w:szCs w:val="21"/>
              </w:rPr>
            </w:pPr>
            <w:r>
              <w:rPr>
                <w:rFonts w:hint="eastAsia"/>
                <w:sz w:val="21"/>
                <w:szCs w:val="21"/>
              </w:rPr>
              <w:t>647299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tcPr>
          <w:p>
            <w:pPr>
              <w:pStyle w:val="7"/>
              <w:rPr>
                <w:sz w:val="21"/>
                <w:szCs w:val="21"/>
              </w:rPr>
            </w:pPr>
            <w:r>
              <w:rPr>
                <w:rFonts w:hint="eastAsia"/>
                <w:sz w:val="21"/>
                <w:szCs w:val="21"/>
              </w:rPr>
              <w:t>6</w:t>
            </w:r>
          </w:p>
        </w:tc>
        <w:tc>
          <w:tcPr>
            <w:tcW w:w="1266" w:type="dxa"/>
          </w:tcPr>
          <w:p>
            <w:pPr>
              <w:pStyle w:val="7"/>
              <w:rPr>
                <w:sz w:val="21"/>
                <w:szCs w:val="21"/>
              </w:rPr>
            </w:pPr>
            <w:r>
              <w:rPr>
                <w:rFonts w:hint="eastAsia"/>
                <w:sz w:val="21"/>
                <w:szCs w:val="21"/>
              </w:rPr>
              <w:t>社区</w:t>
            </w:r>
          </w:p>
        </w:tc>
        <w:tc>
          <w:tcPr>
            <w:tcW w:w="1161" w:type="dxa"/>
          </w:tcPr>
          <w:p>
            <w:pPr>
              <w:pStyle w:val="7"/>
              <w:jc w:val="center"/>
              <w:rPr>
                <w:sz w:val="21"/>
                <w:szCs w:val="21"/>
              </w:rPr>
            </w:pPr>
            <w:r>
              <w:rPr>
                <w:rFonts w:hint="eastAsia"/>
                <w:sz w:val="21"/>
                <w:szCs w:val="21"/>
              </w:rPr>
              <w:t>/</w:t>
            </w:r>
          </w:p>
        </w:tc>
        <w:tc>
          <w:tcPr>
            <w:tcW w:w="1266" w:type="dxa"/>
          </w:tcPr>
          <w:p>
            <w:pPr>
              <w:pStyle w:val="7"/>
              <w:jc w:val="center"/>
              <w:rPr>
                <w:sz w:val="21"/>
                <w:szCs w:val="21"/>
              </w:rPr>
            </w:pPr>
            <w:r>
              <w:rPr>
                <w:rFonts w:hint="eastAsia"/>
                <w:sz w:val="21"/>
                <w:szCs w:val="21"/>
              </w:rPr>
              <w:t>/</w:t>
            </w:r>
          </w:p>
        </w:tc>
        <w:tc>
          <w:tcPr>
            <w:tcW w:w="1161" w:type="dxa"/>
          </w:tcPr>
          <w:p>
            <w:pPr>
              <w:pStyle w:val="7"/>
              <w:jc w:val="center"/>
              <w:rPr>
                <w:sz w:val="21"/>
                <w:szCs w:val="21"/>
              </w:rPr>
            </w:pPr>
            <w:r>
              <w:rPr>
                <w:rFonts w:hint="eastAsia"/>
                <w:sz w:val="21"/>
                <w:szCs w:val="21"/>
              </w:rPr>
              <w:t>/</w:t>
            </w:r>
          </w:p>
        </w:tc>
        <w:tc>
          <w:tcPr>
            <w:tcW w:w="1266" w:type="dxa"/>
          </w:tcPr>
          <w:p>
            <w:pPr>
              <w:pStyle w:val="7"/>
              <w:jc w:val="center"/>
              <w:rPr>
                <w:sz w:val="21"/>
                <w:szCs w:val="21"/>
              </w:rPr>
            </w:pPr>
            <w:r>
              <w:rPr>
                <w:rFonts w:hint="eastAsia"/>
                <w:sz w:val="21"/>
                <w:szCs w:val="21"/>
              </w:rPr>
              <w:t>/</w:t>
            </w:r>
          </w:p>
        </w:tc>
        <w:tc>
          <w:tcPr>
            <w:tcW w:w="1686" w:type="dxa"/>
          </w:tcPr>
          <w:p>
            <w:pPr>
              <w:pStyle w:val="7"/>
              <w:jc w:val="center"/>
              <w:rPr>
                <w:sz w:val="21"/>
                <w:szCs w:val="21"/>
              </w:rPr>
            </w:pPr>
            <w:r>
              <w:rPr>
                <w:rFonts w:hint="eastAsia"/>
                <w:sz w:val="21"/>
                <w:szCs w:val="21"/>
              </w:rPr>
              <w:t>361887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tcPr>
          <w:p>
            <w:pPr>
              <w:pStyle w:val="7"/>
              <w:rPr>
                <w:sz w:val="21"/>
                <w:szCs w:val="21"/>
              </w:rPr>
            </w:pPr>
            <w:r>
              <w:rPr>
                <w:rFonts w:hint="eastAsia"/>
                <w:sz w:val="21"/>
                <w:szCs w:val="21"/>
              </w:rPr>
              <w:t>7</w:t>
            </w:r>
          </w:p>
        </w:tc>
        <w:tc>
          <w:tcPr>
            <w:tcW w:w="1266" w:type="dxa"/>
          </w:tcPr>
          <w:p>
            <w:pPr>
              <w:pStyle w:val="7"/>
              <w:rPr>
                <w:sz w:val="21"/>
                <w:szCs w:val="21"/>
              </w:rPr>
            </w:pPr>
            <w:r>
              <w:rPr>
                <w:rFonts w:hint="eastAsia"/>
                <w:sz w:val="21"/>
                <w:szCs w:val="21"/>
              </w:rPr>
              <w:t>绿化带</w:t>
            </w:r>
          </w:p>
        </w:tc>
        <w:tc>
          <w:tcPr>
            <w:tcW w:w="1161" w:type="dxa"/>
          </w:tcPr>
          <w:p>
            <w:pPr>
              <w:pStyle w:val="7"/>
              <w:jc w:val="center"/>
              <w:rPr>
                <w:sz w:val="21"/>
                <w:szCs w:val="21"/>
              </w:rPr>
            </w:pPr>
            <w:r>
              <w:rPr>
                <w:rFonts w:hint="eastAsia"/>
                <w:sz w:val="21"/>
                <w:szCs w:val="21"/>
              </w:rPr>
              <w:t>/</w:t>
            </w:r>
          </w:p>
        </w:tc>
        <w:tc>
          <w:tcPr>
            <w:tcW w:w="1266" w:type="dxa"/>
          </w:tcPr>
          <w:p>
            <w:pPr>
              <w:pStyle w:val="7"/>
              <w:jc w:val="center"/>
              <w:rPr>
                <w:sz w:val="21"/>
                <w:szCs w:val="21"/>
              </w:rPr>
            </w:pPr>
            <w:r>
              <w:rPr>
                <w:rFonts w:hint="eastAsia"/>
                <w:sz w:val="21"/>
                <w:szCs w:val="21"/>
              </w:rPr>
              <w:t>/</w:t>
            </w:r>
          </w:p>
        </w:tc>
        <w:tc>
          <w:tcPr>
            <w:tcW w:w="1161" w:type="dxa"/>
          </w:tcPr>
          <w:p>
            <w:pPr>
              <w:pStyle w:val="7"/>
              <w:jc w:val="center"/>
              <w:rPr>
                <w:sz w:val="21"/>
                <w:szCs w:val="21"/>
              </w:rPr>
            </w:pPr>
            <w:r>
              <w:rPr>
                <w:rFonts w:hint="eastAsia"/>
                <w:sz w:val="21"/>
                <w:szCs w:val="21"/>
              </w:rPr>
              <w:t>/</w:t>
            </w:r>
          </w:p>
        </w:tc>
        <w:tc>
          <w:tcPr>
            <w:tcW w:w="1266" w:type="dxa"/>
          </w:tcPr>
          <w:p>
            <w:pPr>
              <w:pStyle w:val="7"/>
              <w:jc w:val="center"/>
              <w:rPr>
                <w:sz w:val="21"/>
                <w:szCs w:val="21"/>
              </w:rPr>
            </w:pPr>
            <w:r>
              <w:rPr>
                <w:rFonts w:hint="eastAsia"/>
                <w:sz w:val="21"/>
                <w:szCs w:val="21"/>
              </w:rPr>
              <w:t>/</w:t>
            </w:r>
          </w:p>
        </w:tc>
        <w:tc>
          <w:tcPr>
            <w:tcW w:w="1686" w:type="dxa"/>
          </w:tcPr>
          <w:p>
            <w:pPr>
              <w:pStyle w:val="7"/>
              <w:jc w:val="center"/>
              <w:rPr>
                <w:sz w:val="21"/>
                <w:szCs w:val="21"/>
              </w:rPr>
            </w:pPr>
            <w:r>
              <w:rPr>
                <w:rFonts w:hint="eastAsia"/>
                <w:sz w:val="21"/>
                <w:szCs w:val="21"/>
              </w:rPr>
              <w:t>188526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tcPr>
          <w:p>
            <w:pPr>
              <w:pStyle w:val="7"/>
              <w:rPr>
                <w:sz w:val="21"/>
                <w:szCs w:val="21"/>
              </w:rPr>
            </w:pPr>
            <w:r>
              <w:rPr>
                <w:rFonts w:hint="eastAsia"/>
                <w:sz w:val="21"/>
                <w:szCs w:val="21"/>
              </w:rPr>
              <w:t>8</w:t>
            </w:r>
          </w:p>
        </w:tc>
        <w:tc>
          <w:tcPr>
            <w:tcW w:w="1266" w:type="dxa"/>
          </w:tcPr>
          <w:p>
            <w:pPr>
              <w:pStyle w:val="7"/>
              <w:rPr>
                <w:sz w:val="21"/>
                <w:szCs w:val="21"/>
              </w:rPr>
            </w:pPr>
            <w:r>
              <w:rPr>
                <w:rFonts w:hint="eastAsia"/>
                <w:sz w:val="21"/>
                <w:szCs w:val="21"/>
              </w:rPr>
              <w:t>公园、广场</w:t>
            </w:r>
          </w:p>
        </w:tc>
        <w:tc>
          <w:tcPr>
            <w:tcW w:w="1161" w:type="dxa"/>
          </w:tcPr>
          <w:p>
            <w:pPr>
              <w:pStyle w:val="7"/>
              <w:jc w:val="center"/>
              <w:rPr>
                <w:sz w:val="21"/>
                <w:szCs w:val="21"/>
              </w:rPr>
            </w:pPr>
            <w:r>
              <w:rPr>
                <w:rFonts w:hint="eastAsia"/>
                <w:sz w:val="21"/>
                <w:szCs w:val="21"/>
              </w:rPr>
              <w:t>/</w:t>
            </w:r>
          </w:p>
        </w:tc>
        <w:tc>
          <w:tcPr>
            <w:tcW w:w="1266" w:type="dxa"/>
          </w:tcPr>
          <w:p>
            <w:pPr>
              <w:pStyle w:val="7"/>
              <w:jc w:val="center"/>
              <w:rPr>
                <w:sz w:val="21"/>
                <w:szCs w:val="21"/>
              </w:rPr>
            </w:pPr>
            <w:r>
              <w:rPr>
                <w:rFonts w:hint="eastAsia"/>
                <w:sz w:val="21"/>
                <w:szCs w:val="21"/>
              </w:rPr>
              <w:t>/</w:t>
            </w:r>
          </w:p>
        </w:tc>
        <w:tc>
          <w:tcPr>
            <w:tcW w:w="1161" w:type="dxa"/>
          </w:tcPr>
          <w:p>
            <w:pPr>
              <w:pStyle w:val="7"/>
              <w:jc w:val="center"/>
              <w:rPr>
                <w:sz w:val="21"/>
                <w:szCs w:val="21"/>
              </w:rPr>
            </w:pPr>
            <w:r>
              <w:rPr>
                <w:rFonts w:hint="eastAsia"/>
                <w:sz w:val="21"/>
                <w:szCs w:val="21"/>
              </w:rPr>
              <w:t>/</w:t>
            </w:r>
          </w:p>
        </w:tc>
        <w:tc>
          <w:tcPr>
            <w:tcW w:w="1266" w:type="dxa"/>
          </w:tcPr>
          <w:p>
            <w:pPr>
              <w:pStyle w:val="7"/>
              <w:jc w:val="center"/>
              <w:rPr>
                <w:sz w:val="21"/>
                <w:szCs w:val="21"/>
              </w:rPr>
            </w:pPr>
            <w:r>
              <w:rPr>
                <w:rFonts w:hint="eastAsia"/>
                <w:sz w:val="21"/>
                <w:szCs w:val="21"/>
              </w:rPr>
              <w:t>/</w:t>
            </w:r>
          </w:p>
        </w:tc>
        <w:tc>
          <w:tcPr>
            <w:tcW w:w="1686" w:type="dxa"/>
          </w:tcPr>
          <w:p>
            <w:pPr>
              <w:pStyle w:val="7"/>
              <w:jc w:val="center"/>
              <w:rPr>
                <w:sz w:val="21"/>
                <w:szCs w:val="21"/>
              </w:rPr>
            </w:pPr>
            <w:r>
              <w:rPr>
                <w:rFonts w:hint="eastAsia"/>
                <w:sz w:val="21"/>
                <w:szCs w:val="21"/>
              </w:rPr>
              <w:t>180395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36" w:type="dxa"/>
          </w:tcPr>
          <w:p>
            <w:pPr>
              <w:pStyle w:val="7"/>
              <w:rPr>
                <w:sz w:val="21"/>
                <w:szCs w:val="21"/>
              </w:rPr>
            </w:pPr>
            <w:r>
              <w:rPr>
                <w:rFonts w:hint="eastAsia"/>
                <w:sz w:val="21"/>
                <w:szCs w:val="21"/>
              </w:rPr>
              <w:t>9</w:t>
            </w:r>
          </w:p>
        </w:tc>
        <w:tc>
          <w:tcPr>
            <w:tcW w:w="1266" w:type="dxa"/>
          </w:tcPr>
          <w:p>
            <w:pPr>
              <w:pStyle w:val="7"/>
              <w:rPr>
                <w:sz w:val="21"/>
                <w:szCs w:val="21"/>
              </w:rPr>
            </w:pPr>
            <w:r>
              <w:rPr>
                <w:rFonts w:hint="eastAsia"/>
                <w:sz w:val="21"/>
                <w:szCs w:val="21"/>
              </w:rPr>
              <w:t>水域面积</w:t>
            </w:r>
          </w:p>
        </w:tc>
        <w:tc>
          <w:tcPr>
            <w:tcW w:w="1161" w:type="dxa"/>
          </w:tcPr>
          <w:p>
            <w:pPr>
              <w:pStyle w:val="7"/>
              <w:jc w:val="center"/>
              <w:rPr>
                <w:sz w:val="21"/>
                <w:szCs w:val="21"/>
              </w:rPr>
            </w:pPr>
            <w:r>
              <w:rPr>
                <w:rFonts w:hint="eastAsia"/>
                <w:sz w:val="21"/>
                <w:szCs w:val="21"/>
              </w:rPr>
              <w:t>/</w:t>
            </w:r>
          </w:p>
        </w:tc>
        <w:tc>
          <w:tcPr>
            <w:tcW w:w="1266" w:type="dxa"/>
          </w:tcPr>
          <w:p>
            <w:pPr>
              <w:pStyle w:val="7"/>
              <w:jc w:val="center"/>
              <w:rPr>
                <w:sz w:val="21"/>
                <w:szCs w:val="21"/>
              </w:rPr>
            </w:pPr>
            <w:r>
              <w:rPr>
                <w:rFonts w:hint="eastAsia"/>
                <w:sz w:val="21"/>
                <w:szCs w:val="21"/>
              </w:rPr>
              <w:t>/</w:t>
            </w:r>
          </w:p>
        </w:tc>
        <w:tc>
          <w:tcPr>
            <w:tcW w:w="1161" w:type="dxa"/>
          </w:tcPr>
          <w:p>
            <w:pPr>
              <w:pStyle w:val="7"/>
              <w:jc w:val="center"/>
              <w:rPr>
                <w:sz w:val="21"/>
                <w:szCs w:val="21"/>
              </w:rPr>
            </w:pPr>
            <w:r>
              <w:rPr>
                <w:rFonts w:hint="eastAsia"/>
                <w:sz w:val="21"/>
                <w:szCs w:val="21"/>
              </w:rPr>
              <w:t>4630</w:t>
            </w:r>
          </w:p>
        </w:tc>
        <w:tc>
          <w:tcPr>
            <w:tcW w:w="1266" w:type="dxa"/>
          </w:tcPr>
          <w:p>
            <w:pPr>
              <w:pStyle w:val="7"/>
              <w:jc w:val="center"/>
              <w:rPr>
                <w:sz w:val="21"/>
                <w:szCs w:val="21"/>
              </w:rPr>
            </w:pPr>
            <w:r>
              <w:rPr>
                <w:rFonts w:hint="eastAsia"/>
                <w:sz w:val="21"/>
                <w:szCs w:val="21"/>
              </w:rPr>
              <w:t>123874</w:t>
            </w:r>
          </w:p>
        </w:tc>
        <w:tc>
          <w:tcPr>
            <w:tcW w:w="1686" w:type="dxa"/>
          </w:tcPr>
          <w:p>
            <w:pPr>
              <w:pStyle w:val="7"/>
              <w:jc w:val="center"/>
              <w:rPr>
                <w:sz w:val="21"/>
                <w:szCs w:val="21"/>
              </w:rPr>
            </w:pPr>
            <w:r>
              <w:rPr>
                <w:rFonts w:hint="eastAsia"/>
                <w:sz w:val="21"/>
                <w:szCs w:val="21"/>
              </w:rPr>
              <w:t>123874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02" w:type="dxa"/>
            <w:gridSpan w:val="2"/>
          </w:tcPr>
          <w:p>
            <w:pPr>
              <w:pStyle w:val="7"/>
              <w:jc w:val="center"/>
              <w:rPr>
                <w:sz w:val="21"/>
                <w:szCs w:val="21"/>
              </w:rPr>
            </w:pPr>
            <w:r>
              <w:rPr>
                <w:rFonts w:hint="eastAsia"/>
                <w:sz w:val="21"/>
                <w:szCs w:val="21"/>
              </w:rPr>
              <w:t>合计</w:t>
            </w:r>
          </w:p>
        </w:tc>
        <w:tc>
          <w:tcPr>
            <w:tcW w:w="1161" w:type="dxa"/>
          </w:tcPr>
          <w:p>
            <w:pPr>
              <w:pStyle w:val="7"/>
              <w:jc w:val="center"/>
              <w:rPr>
                <w:sz w:val="21"/>
                <w:szCs w:val="21"/>
              </w:rPr>
            </w:pPr>
            <w:r>
              <w:rPr>
                <w:rFonts w:hint="eastAsia"/>
                <w:sz w:val="21"/>
                <w:szCs w:val="21"/>
              </w:rPr>
              <w:t>67194</w:t>
            </w:r>
          </w:p>
        </w:tc>
        <w:tc>
          <w:tcPr>
            <w:tcW w:w="1266" w:type="dxa"/>
          </w:tcPr>
          <w:p>
            <w:pPr>
              <w:pStyle w:val="7"/>
              <w:jc w:val="center"/>
              <w:rPr>
                <w:sz w:val="21"/>
                <w:szCs w:val="21"/>
              </w:rPr>
            </w:pPr>
            <w:r>
              <w:rPr>
                <w:rFonts w:hint="eastAsia"/>
                <w:sz w:val="21"/>
                <w:szCs w:val="21"/>
              </w:rPr>
              <w:t>1075633</w:t>
            </w:r>
          </w:p>
        </w:tc>
        <w:tc>
          <w:tcPr>
            <w:tcW w:w="1161" w:type="dxa"/>
          </w:tcPr>
          <w:p>
            <w:pPr>
              <w:pStyle w:val="7"/>
              <w:jc w:val="center"/>
              <w:rPr>
                <w:sz w:val="21"/>
                <w:szCs w:val="21"/>
              </w:rPr>
            </w:pPr>
            <w:r>
              <w:rPr>
                <w:rFonts w:hint="eastAsia"/>
                <w:sz w:val="21"/>
                <w:szCs w:val="21"/>
              </w:rPr>
              <w:t>127222</w:t>
            </w:r>
          </w:p>
        </w:tc>
        <w:tc>
          <w:tcPr>
            <w:tcW w:w="1266" w:type="dxa"/>
          </w:tcPr>
          <w:p>
            <w:pPr>
              <w:pStyle w:val="7"/>
              <w:jc w:val="center"/>
              <w:rPr>
                <w:sz w:val="21"/>
                <w:szCs w:val="21"/>
              </w:rPr>
            </w:pPr>
            <w:r>
              <w:rPr>
                <w:rFonts w:hint="eastAsia"/>
                <w:sz w:val="21"/>
                <w:szCs w:val="21"/>
              </w:rPr>
              <w:t>2001125</w:t>
            </w:r>
          </w:p>
        </w:tc>
        <w:tc>
          <w:tcPr>
            <w:tcW w:w="1686" w:type="dxa"/>
          </w:tcPr>
          <w:p>
            <w:pPr>
              <w:pStyle w:val="7"/>
              <w:jc w:val="center"/>
              <w:rPr>
                <w:sz w:val="21"/>
                <w:szCs w:val="21"/>
              </w:rPr>
            </w:pPr>
            <w:r>
              <w:rPr>
                <w:rFonts w:hint="eastAsia"/>
                <w:sz w:val="21"/>
                <w:szCs w:val="21"/>
              </w:rPr>
              <w:t>3076758</w:t>
            </w:r>
          </w:p>
        </w:tc>
      </w:tr>
    </w:tbl>
    <w:p>
      <w:pPr>
        <w:pStyle w:val="7"/>
        <w:rPr>
          <w:sz w:val="28"/>
          <w:szCs w:val="28"/>
        </w:rPr>
      </w:pPr>
      <w:r>
        <w:rPr>
          <w:rFonts w:hint="eastAsia"/>
          <w:sz w:val="28"/>
          <w:szCs w:val="28"/>
        </w:rPr>
        <w:t xml:space="preserve">   作业内容主要包括：</w:t>
      </w:r>
    </w:p>
    <w:p>
      <w:pPr>
        <w:pStyle w:val="7"/>
        <w:spacing w:line="560" w:lineRule="exact"/>
        <w:ind w:firstLine="560" w:firstLineChars="200"/>
        <w:rPr>
          <w:sz w:val="28"/>
          <w:szCs w:val="28"/>
        </w:rPr>
      </w:pPr>
      <w:r>
        <w:rPr>
          <w:rFonts w:hint="eastAsia"/>
          <w:sz w:val="28"/>
          <w:szCs w:val="28"/>
        </w:rPr>
        <w:t>①主干道、次干道（含人行天桥）等机动车道、非机动车道、人行道、街巷路面。新增或减少区域、乡镇公共区域的清扫、清洗、保洁、洒水降尘，道路绿化带的垃圾捡拾和保洁；</w:t>
      </w:r>
    </w:p>
    <w:p>
      <w:pPr>
        <w:pStyle w:val="7"/>
        <w:spacing w:line="560" w:lineRule="exact"/>
        <w:ind w:firstLine="560" w:firstLineChars="200"/>
        <w:rPr>
          <w:sz w:val="28"/>
          <w:szCs w:val="28"/>
        </w:rPr>
      </w:pPr>
      <w:r>
        <w:rPr>
          <w:rFonts w:hint="eastAsia"/>
          <w:sz w:val="28"/>
          <w:szCs w:val="28"/>
        </w:rPr>
        <w:t>②道路之间所有构筑物和构件两米以下范围内张贴和乱涂写的清理和保洁；</w:t>
      </w:r>
    </w:p>
    <w:p>
      <w:pPr>
        <w:pStyle w:val="7"/>
        <w:spacing w:line="560" w:lineRule="exact"/>
        <w:ind w:firstLine="560" w:firstLineChars="200"/>
        <w:rPr>
          <w:sz w:val="28"/>
          <w:szCs w:val="28"/>
        </w:rPr>
      </w:pPr>
      <w:r>
        <w:rPr>
          <w:rFonts w:hint="eastAsia"/>
          <w:sz w:val="28"/>
          <w:szCs w:val="28"/>
        </w:rPr>
        <w:t>③辖区范围内垃圾桶、果皮箱等垃圾收集容器的清掏、清洗保洁；</w:t>
      </w:r>
    </w:p>
    <w:p>
      <w:pPr>
        <w:pStyle w:val="7"/>
        <w:spacing w:line="560" w:lineRule="exact"/>
        <w:ind w:firstLine="560" w:firstLineChars="200"/>
        <w:rPr>
          <w:sz w:val="28"/>
          <w:szCs w:val="28"/>
        </w:rPr>
      </w:pPr>
      <w:r>
        <w:rPr>
          <w:rFonts w:hint="eastAsia"/>
          <w:sz w:val="28"/>
          <w:szCs w:val="28"/>
        </w:rPr>
        <w:t>④路名牌、指路牌、交通护栏等以及路灯杆、交通指示牌杆等两米以下部分的清洗保洁及雨水篦子的清掏。</w:t>
      </w:r>
    </w:p>
    <w:p>
      <w:pPr>
        <w:pStyle w:val="7"/>
        <w:spacing w:line="560" w:lineRule="exact"/>
        <w:ind w:firstLine="562" w:firstLineChars="200"/>
        <w:rPr>
          <w:b/>
          <w:sz w:val="28"/>
          <w:szCs w:val="28"/>
        </w:rPr>
      </w:pPr>
      <w:r>
        <w:rPr>
          <w:rFonts w:hint="eastAsia"/>
          <w:b/>
          <w:sz w:val="28"/>
          <w:szCs w:val="28"/>
        </w:rPr>
        <w:t>（</w:t>
      </w:r>
      <w:r>
        <w:rPr>
          <w:b/>
          <w:bCs/>
          <w:sz w:val="28"/>
          <w:szCs w:val="28"/>
        </w:rPr>
        <w:t>2</w:t>
      </w:r>
      <w:r>
        <w:rPr>
          <w:rFonts w:hint="eastAsia"/>
          <w:b/>
          <w:sz w:val="28"/>
          <w:szCs w:val="28"/>
        </w:rPr>
        <w:t>）社区的清扫保洁</w:t>
      </w:r>
    </w:p>
    <w:p>
      <w:pPr>
        <w:pStyle w:val="7"/>
        <w:spacing w:line="560" w:lineRule="exact"/>
        <w:ind w:firstLine="200"/>
        <w:rPr>
          <w:sz w:val="28"/>
          <w:szCs w:val="28"/>
        </w:rPr>
      </w:pPr>
      <w:r>
        <w:rPr>
          <w:rFonts w:hint="eastAsia"/>
          <w:sz w:val="28"/>
          <w:szCs w:val="28"/>
        </w:rPr>
        <w:t xml:space="preserve">   作业范围：本项目合作范围内社区（无物业管理）的清扫保洁面积约</w:t>
      </w:r>
      <w:r>
        <w:rPr>
          <w:sz w:val="28"/>
          <w:szCs w:val="28"/>
        </w:rPr>
        <w:t>36.19</w:t>
      </w:r>
      <w:r>
        <w:rPr>
          <w:rFonts w:hint="eastAsia"/>
          <w:sz w:val="28"/>
          <w:szCs w:val="28"/>
        </w:rPr>
        <w:t>万平方米（最终作业面积以第三方测量公司出具的测量报告为准。合作期内，如因文昌市城市规划调整、环卫作业标准提升等原因确需新增或减少作业面积的，在满足政府采购法等相关法律法规要求的情况下，并入本项目合作范围内，新增或减少的作业面积以最终中标单价及当期价格调整结果进行核算）。</w:t>
      </w:r>
    </w:p>
    <w:p>
      <w:pPr>
        <w:pStyle w:val="7"/>
        <w:spacing w:line="560" w:lineRule="exact"/>
        <w:ind w:firstLine="200"/>
        <w:rPr>
          <w:sz w:val="28"/>
          <w:szCs w:val="28"/>
        </w:rPr>
      </w:pPr>
      <w:r>
        <w:rPr>
          <w:rFonts w:hint="eastAsia"/>
          <w:sz w:val="28"/>
          <w:szCs w:val="28"/>
        </w:rPr>
        <w:t xml:space="preserve">    作业要求：</w:t>
      </w:r>
    </w:p>
    <w:p>
      <w:pPr>
        <w:pStyle w:val="7"/>
        <w:spacing w:line="560" w:lineRule="exact"/>
        <w:ind w:firstLine="560" w:firstLineChars="200"/>
        <w:rPr>
          <w:sz w:val="28"/>
          <w:szCs w:val="28"/>
        </w:rPr>
      </w:pPr>
      <w:r>
        <w:rPr>
          <w:rFonts w:hint="eastAsia"/>
          <w:sz w:val="28"/>
          <w:szCs w:val="28"/>
        </w:rPr>
        <w:t>①社区范围内的人行道、路面、边沟、树池、绿化带、公共区域等的清扫、清洗、保洁、洒水降尘；</w:t>
      </w:r>
    </w:p>
    <w:p>
      <w:pPr>
        <w:pStyle w:val="7"/>
        <w:spacing w:line="560" w:lineRule="exact"/>
        <w:ind w:firstLine="560" w:firstLineChars="200"/>
        <w:rPr>
          <w:sz w:val="28"/>
          <w:szCs w:val="28"/>
        </w:rPr>
      </w:pPr>
      <w:r>
        <w:rPr>
          <w:rFonts w:hint="eastAsia"/>
          <w:sz w:val="28"/>
          <w:szCs w:val="28"/>
        </w:rPr>
        <w:t>②社区范围内所有构筑物和构件两米以下范围内张贴和乱涂写的清理和保洁；</w:t>
      </w:r>
    </w:p>
    <w:p>
      <w:pPr>
        <w:pStyle w:val="7"/>
        <w:spacing w:line="560" w:lineRule="exact"/>
        <w:ind w:firstLine="560" w:firstLineChars="200"/>
        <w:rPr>
          <w:sz w:val="28"/>
          <w:szCs w:val="28"/>
        </w:rPr>
      </w:pPr>
      <w:r>
        <w:rPr>
          <w:rFonts w:hint="eastAsia"/>
          <w:sz w:val="28"/>
          <w:szCs w:val="28"/>
        </w:rPr>
        <w:t>③社区范围内垃圾桶、果皮箱等垃圾收集容器的清掏、清洗保洁；</w:t>
      </w:r>
    </w:p>
    <w:p>
      <w:pPr>
        <w:pStyle w:val="7"/>
        <w:spacing w:line="560" w:lineRule="exact"/>
        <w:ind w:firstLine="560" w:firstLineChars="200"/>
        <w:rPr>
          <w:sz w:val="28"/>
          <w:szCs w:val="28"/>
        </w:rPr>
      </w:pPr>
      <w:r>
        <w:rPr>
          <w:rFonts w:hint="eastAsia"/>
          <w:sz w:val="28"/>
          <w:szCs w:val="28"/>
        </w:rPr>
        <w:t>④社区范围内路名牌、指路牌等以及路灯杆、交通指示牌杆等两米以下部分的清洗保洁及雨水篦子的清掏。</w:t>
      </w:r>
    </w:p>
    <w:p>
      <w:pPr>
        <w:pStyle w:val="7"/>
        <w:spacing w:line="560" w:lineRule="exact"/>
        <w:ind w:firstLine="562" w:firstLineChars="200"/>
        <w:rPr>
          <w:b/>
          <w:sz w:val="28"/>
          <w:szCs w:val="28"/>
        </w:rPr>
      </w:pPr>
      <w:r>
        <w:rPr>
          <w:rFonts w:hint="eastAsia"/>
          <w:b/>
          <w:sz w:val="28"/>
          <w:szCs w:val="28"/>
        </w:rPr>
        <w:t>（</w:t>
      </w:r>
      <w:r>
        <w:rPr>
          <w:b/>
          <w:bCs/>
          <w:sz w:val="28"/>
          <w:szCs w:val="28"/>
        </w:rPr>
        <w:t>3</w:t>
      </w:r>
      <w:r>
        <w:rPr>
          <w:rFonts w:hint="eastAsia"/>
          <w:b/>
          <w:sz w:val="28"/>
          <w:szCs w:val="28"/>
        </w:rPr>
        <w:t>）绿化带的清扫保洁</w:t>
      </w:r>
    </w:p>
    <w:p>
      <w:pPr>
        <w:pStyle w:val="7"/>
        <w:spacing w:line="560" w:lineRule="exact"/>
        <w:ind w:firstLine="560" w:firstLineChars="200"/>
        <w:rPr>
          <w:sz w:val="28"/>
          <w:szCs w:val="28"/>
        </w:rPr>
      </w:pPr>
      <w:r>
        <w:rPr>
          <w:rFonts w:hint="eastAsia"/>
          <w:sz w:val="28"/>
          <w:szCs w:val="28"/>
        </w:rPr>
        <w:t>作业范围：本项目合作范围内的绿化带清扫保洁范围为</w:t>
      </w:r>
      <w:r>
        <w:rPr>
          <w:sz w:val="28"/>
          <w:szCs w:val="28"/>
        </w:rPr>
        <w:t xml:space="preserve"> 18.85 </w:t>
      </w:r>
      <w:r>
        <w:rPr>
          <w:rFonts w:hint="eastAsia"/>
          <w:sz w:val="28"/>
          <w:szCs w:val="28"/>
        </w:rPr>
        <w:t>万平方米，（最终清扫保洁范围以第三方测量公司出具的测量报告为准。合作期内，如因文昌市行政区划调整、环卫作业标准提升、城市市政基础设施建设等原因确需新增或减少作业范围的，在满足政府采购法等相关法律法规要求的情况下，并入本项目合作范围内，新增或减少的作业范围以最终中标单价及当期价格调整结果进行核算）。</w:t>
      </w:r>
    </w:p>
    <w:p>
      <w:pPr>
        <w:pStyle w:val="7"/>
        <w:spacing w:line="560" w:lineRule="exact"/>
        <w:ind w:firstLine="560" w:firstLineChars="200"/>
        <w:rPr>
          <w:sz w:val="28"/>
          <w:szCs w:val="28"/>
        </w:rPr>
      </w:pPr>
      <w:r>
        <w:rPr>
          <w:rFonts w:hint="eastAsia"/>
          <w:sz w:val="28"/>
          <w:szCs w:val="28"/>
        </w:rPr>
        <w:t>作业要求：</w:t>
      </w:r>
    </w:p>
    <w:p>
      <w:pPr>
        <w:pStyle w:val="7"/>
        <w:spacing w:line="560" w:lineRule="exact"/>
        <w:ind w:firstLine="560" w:firstLineChars="200"/>
        <w:rPr>
          <w:sz w:val="28"/>
          <w:szCs w:val="28"/>
        </w:rPr>
      </w:pPr>
      <w:r>
        <w:rPr>
          <w:rFonts w:hint="eastAsia"/>
          <w:sz w:val="28"/>
          <w:szCs w:val="28"/>
        </w:rPr>
        <w:t>①绿化带范围内的人行道、路面、边沟、树池、绿化带、公共区域等的清扫、清洗、保洁、洒水降尘；</w:t>
      </w:r>
    </w:p>
    <w:p>
      <w:pPr>
        <w:pStyle w:val="7"/>
        <w:spacing w:line="560" w:lineRule="exact"/>
        <w:ind w:firstLine="560" w:firstLineChars="200"/>
        <w:rPr>
          <w:sz w:val="28"/>
          <w:szCs w:val="28"/>
        </w:rPr>
      </w:pPr>
      <w:r>
        <w:rPr>
          <w:rFonts w:hint="eastAsia"/>
          <w:sz w:val="28"/>
          <w:szCs w:val="28"/>
        </w:rPr>
        <w:t>②绿化带范围内所有构筑物和构件两米以下范围内张贴和乱涂写的清理和保洁；</w:t>
      </w:r>
    </w:p>
    <w:p>
      <w:pPr>
        <w:pStyle w:val="7"/>
        <w:spacing w:line="560" w:lineRule="exact"/>
        <w:ind w:firstLine="560" w:firstLineChars="200"/>
        <w:rPr>
          <w:sz w:val="28"/>
          <w:szCs w:val="28"/>
        </w:rPr>
      </w:pPr>
      <w:r>
        <w:rPr>
          <w:rFonts w:hint="eastAsia"/>
          <w:sz w:val="28"/>
          <w:szCs w:val="28"/>
        </w:rPr>
        <w:t>③绿化带范围内垃圾桶、果皮箱等垃圾收集容器的清掏、清洗保洁；</w:t>
      </w:r>
    </w:p>
    <w:p>
      <w:pPr>
        <w:pStyle w:val="7"/>
        <w:spacing w:line="560" w:lineRule="exact"/>
        <w:ind w:firstLine="560" w:firstLineChars="200"/>
        <w:rPr>
          <w:sz w:val="28"/>
          <w:szCs w:val="28"/>
        </w:rPr>
      </w:pPr>
      <w:r>
        <w:rPr>
          <w:rFonts w:hint="eastAsia"/>
          <w:sz w:val="28"/>
          <w:szCs w:val="28"/>
        </w:rPr>
        <w:t>④绿化带范围内路名牌、指路牌等以及路灯杆、等两米以下部分的清洗保洁及雨水篦子的清掏。</w:t>
      </w:r>
    </w:p>
    <w:p>
      <w:pPr>
        <w:pStyle w:val="7"/>
        <w:spacing w:line="560" w:lineRule="exact"/>
        <w:ind w:firstLine="562" w:firstLineChars="200"/>
        <w:rPr>
          <w:b/>
          <w:sz w:val="28"/>
          <w:szCs w:val="28"/>
        </w:rPr>
      </w:pPr>
      <w:r>
        <w:rPr>
          <w:rFonts w:hint="eastAsia"/>
          <w:b/>
          <w:sz w:val="28"/>
          <w:szCs w:val="28"/>
        </w:rPr>
        <w:t>（</w:t>
      </w:r>
      <w:r>
        <w:rPr>
          <w:b/>
          <w:bCs/>
          <w:sz w:val="28"/>
          <w:szCs w:val="28"/>
        </w:rPr>
        <w:t>4</w:t>
      </w:r>
      <w:r>
        <w:rPr>
          <w:rFonts w:hint="eastAsia"/>
          <w:b/>
          <w:sz w:val="28"/>
          <w:szCs w:val="28"/>
        </w:rPr>
        <w:t>）公园、广场的清扫保洁</w:t>
      </w:r>
    </w:p>
    <w:p>
      <w:pPr>
        <w:pStyle w:val="7"/>
        <w:spacing w:line="560" w:lineRule="exact"/>
        <w:ind w:firstLine="560" w:firstLineChars="200"/>
        <w:rPr>
          <w:sz w:val="28"/>
          <w:szCs w:val="28"/>
        </w:rPr>
      </w:pPr>
      <w:r>
        <w:rPr>
          <w:rFonts w:hint="eastAsia"/>
          <w:sz w:val="28"/>
          <w:szCs w:val="28"/>
        </w:rPr>
        <w:t>作业范围：本项目合作范围内的公园、广场区域的清扫保洁范围为</w:t>
      </w:r>
      <w:r>
        <w:rPr>
          <w:sz w:val="28"/>
          <w:szCs w:val="28"/>
        </w:rPr>
        <w:t>18.04</w:t>
      </w:r>
      <w:r>
        <w:rPr>
          <w:rFonts w:hint="eastAsia"/>
          <w:sz w:val="28"/>
          <w:szCs w:val="28"/>
        </w:rPr>
        <w:t>万平方米（最终清扫保洁范围以第三方测量公司出具的测量报告为准。合作期内，如因文昌市行政区划调整、环卫作业标准提升、城市市政基础设施建设等原因确需新增或减少作业范围的，在满足政府采购法等相关法律法规要求的情况下，并入本项目合作范围内，新增或减少的作业范围以最终中标单价及当期价格调整结果进行核算）。</w:t>
      </w:r>
    </w:p>
    <w:p>
      <w:pPr>
        <w:pStyle w:val="7"/>
        <w:rPr>
          <w:sz w:val="28"/>
          <w:szCs w:val="28"/>
        </w:rPr>
      </w:pPr>
      <w:r>
        <w:rPr>
          <w:rFonts w:hint="eastAsia"/>
          <w:sz w:val="28"/>
          <w:szCs w:val="28"/>
        </w:rPr>
        <w:t xml:space="preserve">    作业要求：</w:t>
      </w:r>
    </w:p>
    <w:p>
      <w:pPr>
        <w:pStyle w:val="7"/>
        <w:spacing w:line="560" w:lineRule="exact"/>
        <w:ind w:firstLine="560" w:firstLineChars="200"/>
        <w:rPr>
          <w:sz w:val="28"/>
          <w:szCs w:val="28"/>
        </w:rPr>
      </w:pPr>
      <w:r>
        <w:rPr>
          <w:rFonts w:hint="eastAsia"/>
          <w:sz w:val="28"/>
          <w:szCs w:val="28"/>
        </w:rPr>
        <w:t>①公园广场范围内的人行道、路面、边沟、树池、绿化带、公共区域等的清扫、清洗、保洁、洒水降尘；</w:t>
      </w:r>
    </w:p>
    <w:p>
      <w:pPr>
        <w:pStyle w:val="7"/>
        <w:spacing w:line="560" w:lineRule="exact"/>
        <w:ind w:firstLine="560" w:firstLineChars="200"/>
        <w:rPr>
          <w:sz w:val="28"/>
          <w:szCs w:val="28"/>
        </w:rPr>
      </w:pPr>
      <w:r>
        <w:rPr>
          <w:rFonts w:hint="eastAsia"/>
          <w:sz w:val="28"/>
          <w:szCs w:val="28"/>
        </w:rPr>
        <w:t>②公园广场范围内所有构筑物和构件两米以下范围内张贴和乱涂写的清理和保洁；</w:t>
      </w:r>
    </w:p>
    <w:p>
      <w:pPr>
        <w:pStyle w:val="7"/>
        <w:spacing w:line="560" w:lineRule="exact"/>
        <w:ind w:firstLine="560" w:firstLineChars="200"/>
        <w:rPr>
          <w:sz w:val="28"/>
          <w:szCs w:val="28"/>
        </w:rPr>
      </w:pPr>
      <w:r>
        <w:rPr>
          <w:rFonts w:hint="eastAsia"/>
          <w:sz w:val="28"/>
          <w:szCs w:val="28"/>
        </w:rPr>
        <w:t>③公园广场范围内垃圾桶、果皮箱等垃圾收集容器的清掏、清洗保洁；</w:t>
      </w:r>
    </w:p>
    <w:p>
      <w:pPr>
        <w:pStyle w:val="7"/>
        <w:spacing w:line="560" w:lineRule="exact"/>
        <w:ind w:firstLine="560" w:firstLineChars="200"/>
        <w:rPr>
          <w:sz w:val="28"/>
          <w:szCs w:val="28"/>
        </w:rPr>
      </w:pPr>
      <w:r>
        <w:rPr>
          <w:rFonts w:hint="eastAsia"/>
          <w:sz w:val="28"/>
          <w:szCs w:val="28"/>
        </w:rPr>
        <w:t>④公园广场范围内路名牌、指路牌等以及路灯杆、等两米以下部分的清洗保洁及雨水篦子的清掏。</w:t>
      </w:r>
    </w:p>
    <w:p>
      <w:pPr>
        <w:pStyle w:val="7"/>
        <w:spacing w:line="560" w:lineRule="exact"/>
        <w:ind w:firstLine="562" w:firstLineChars="200"/>
        <w:rPr>
          <w:b/>
          <w:sz w:val="28"/>
          <w:szCs w:val="28"/>
        </w:rPr>
      </w:pPr>
      <w:r>
        <w:rPr>
          <w:rFonts w:hint="eastAsia"/>
          <w:b/>
          <w:sz w:val="28"/>
          <w:szCs w:val="28"/>
        </w:rPr>
        <w:t>（</w:t>
      </w:r>
      <w:r>
        <w:rPr>
          <w:b/>
          <w:bCs/>
          <w:sz w:val="28"/>
          <w:szCs w:val="28"/>
        </w:rPr>
        <w:t>5</w:t>
      </w:r>
      <w:r>
        <w:rPr>
          <w:rFonts w:hint="eastAsia"/>
          <w:b/>
          <w:sz w:val="28"/>
          <w:szCs w:val="28"/>
        </w:rPr>
        <w:t>）水域保洁</w:t>
      </w:r>
    </w:p>
    <w:p>
      <w:pPr>
        <w:pStyle w:val="7"/>
        <w:spacing w:line="560" w:lineRule="exact"/>
        <w:ind w:firstLine="560" w:firstLineChars="200"/>
        <w:rPr>
          <w:sz w:val="28"/>
          <w:szCs w:val="28"/>
        </w:rPr>
      </w:pPr>
      <w:r>
        <w:rPr>
          <w:rFonts w:hint="eastAsia"/>
          <w:sz w:val="28"/>
          <w:szCs w:val="28"/>
        </w:rPr>
        <w:t>作业范围：本项目合作范围内的水域保洁面积约</w:t>
      </w:r>
      <w:r>
        <w:rPr>
          <w:sz w:val="28"/>
          <w:szCs w:val="28"/>
        </w:rPr>
        <w:t>12.39</w:t>
      </w:r>
      <w:r>
        <w:rPr>
          <w:rFonts w:hint="eastAsia"/>
          <w:sz w:val="28"/>
          <w:szCs w:val="28"/>
        </w:rPr>
        <w:t>万平方米，（最终作业面积以第三方测量公司出具的测量报告为准。合作期内，如因文昌市城市规划调整、环卫作业标准提升等原因确需新增或减少作业面积的，在满足政府采购法等相关法律法规要求的情况下，并入本项目合作范围内，新增或减少的作业面积以最终中标单价及当期价格调整结果进行核算）。</w:t>
      </w:r>
    </w:p>
    <w:p>
      <w:pPr>
        <w:pStyle w:val="7"/>
        <w:spacing w:line="560" w:lineRule="exact"/>
        <w:ind w:firstLine="560" w:firstLineChars="200"/>
        <w:rPr>
          <w:sz w:val="28"/>
          <w:szCs w:val="28"/>
        </w:rPr>
      </w:pPr>
      <w:r>
        <w:rPr>
          <w:rFonts w:hint="eastAsia"/>
          <w:sz w:val="28"/>
          <w:szCs w:val="28"/>
        </w:rPr>
        <w:t xml:space="preserve"> 作业要求：</w:t>
      </w:r>
    </w:p>
    <w:p>
      <w:pPr>
        <w:pStyle w:val="7"/>
        <w:spacing w:line="560" w:lineRule="exact"/>
        <w:ind w:firstLine="560" w:firstLineChars="200"/>
        <w:rPr>
          <w:sz w:val="28"/>
          <w:szCs w:val="28"/>
        </w:rPr>
      </w:pPr>
      <w:r>
        <w:rPr>
          <w:rFonts w:hint="eastAsia"/>
          <w:sz w:val="28"/>
          <w:szCs w:val="28"/>
        </w:rPr>
        <w:t>①按照《城市水域保洁作业及质量标准》（</w:t>
      </w:r>
      <w:r>
        <w:rPr>
          <w:sz w:val="28"/>
          <w:szCs w:val="28"/>
        </w:rPr>
        <w:t>CJJ/T174-2013</w:t>
      </w:r>
      <w:r>
        <w:rPr>
          <w:rFonts w:hint="eastAsia"/>
          <w:sz w:val="28"/>
          <w:szCs w:val="28"/>
        </w:rPr>
        <w:t>）要求执行，水面保洁、岸坡保洁及平台、码头、驳岸墙、栏杆及橡胶坝等设施保洁。应达到《城市水域保洁作业及质量标准》（</w:t>
      </w:r>
      <w:r>
        <w:rPr>
          <w:sz w:val="28"/>
          <w:szCs w:val="28"/>
        </w:rPr>
        <w:t>CJJ/T174-2013</w:t>
      </w:r>
      <w:r>
        <w:rPr>
          <w:rFonts w:hint="eastAsia"/>
          <w:sz w:val="28"/>
          <w:szCs w:val="28"/>
        </w:rPr>
        <w:t>）二级及以上要求；</w:t>
      </w:r>
    </w:p>
    <w:p>
      <w:pPr>
        <w:pStyle w:val="7"/>
        <w:spacing w:line="560" w:lineRule="exact"/>
        <w:ind w:firstLine="560" w:firstLineChars="200"/>
        <w:rPr>
          <w:sz w:val="28"/>
          <w:szCs w:val="28"/>
        </w:rPr>
      </w:pPr>
      <w:r>
        <w:rPr>
          <w:rFonts w:hint="eastAsia"/>
          <w:sz w:val="28"/>
          <w:szCs w:val="28"/>
        </w:rPr>
        <w:t>②水面漂浮物清除实行全日保洁；</w:t>
      </w:r>
    </w:p>
    <w:p>
      <w:pPr>
        <w:pStyle w:val="7"/>
        <w:spacing w:line="560" w:lineRule="exact"/>
        <w:ind w:firstLine="560" w:firstLineChars="200"/>
        <w:rPr>
          <w:sz w:val="28"/>
          <w:szCs w:val="28"/>
        </w:rPr>
      </w:pPr>
      <w:r>
        <w:rPr>
          <w:rFonts w:hint="eastAsia"/>
          <w:sz w:val="28"/>
          <w:szCs w:val="28"/>
        </w:rPr>
        <w:t>③打捞的水面垃圾和水生植物不得随意堆放在水域岸边，应进垃圾处理厂或指定点处理；</w:t>
      </w:r>
    </w:p>
    <w:p>
      <w:pPr>
        <w:pStyle w:val="7"/>
        <w:spacing w:line="560" w:lineRule="exact"/>
        <w:ind w:firstLine="560" w:firstLineChars="200"/>
        <w:rPr>
          <w:sz w:val="28"/>
          <w:szCs w:val="28"/>
        </w:rPr>
      </w:pPr>
      <w:r>
        <w:rPr>
          <w:rFonts w:hint="eastAsia"/>
          <w:sz w:val="28"/>
          <w:szCs w:val="28"/>
        </w:rPr>
        <w:t>④清除水域内阻水物（含乱种、乱搭、乱建、乱倒）及桥墩、河岸滞留垃圾。</w:t>
      </w:r>
    </w:p>
    <w:p>
      <w:pPr>
        <w:pStyle w:val="7"/>
        <w:spacing w:line="560" w:lineRule="exact"/>
        <w:ind w:firstLine="562" w:firstLineChars="200"/>
        <w:rPr>
          <w:b/>
          <w:sz w:val="28"/>
          <w:szCs w:val="28"/>
        </w:rPr>
      </w:pPr>
      <w:r>
        <w:rPr>
          <w:rFonts w:hint="eastAsia"/>
          <w:b/>
          <w:sz w:val="28"/>
          <w:szCs w:val="28"/>
        </w:rPr>
        <w:t>（</w:t>
      </w:r>
      <w:r>
        <w:rPr>
          <w:b/>
          <w:bCs/>
          <w:sz w:val="28"/>
          <w:szCs w:val="28"/>
        </w:rPr>
        <w:t>6</w:t>
      </w:r>
      <w:r>
        <w:rPr>
          <w:rFonts w:hint="eastAsia"/>
          <w:b/>
          <w:sz w:val="28"/>
          <w:szCs w:val="28"/>
        </w:rPr>
        <w:t>）垃圾收集清运及转运</w:t>
      </w:r>
    </w:p>
    <w:p>
      <w:pPr>
        <w:pStyle w:val="7"/>
        <w:spacing w:line="560" w:lineRule="exact"/>
        <w:ind w:firstLine="560" w:firstLineChars="200"/>
        <w:rPr>
          <w:sz w:val="28"/>
          <w:szCs w:val="28"/>
        </w:rPr>
      </w:pPr>
      <w:r>
        <w:rPr>
          <w:rFonts w:hint="eastAsia"/>
          <w:sz w:val="28"/>
          <w:szCs w:val="28"/>
        </w:rPr>
        <w:t>①垃圾收集清运</w:t>
      </w:r>
    </w:p>
    <w:p>
      <w:pPr>
        <w:pStyle w:val="7"/>
        <w:spacing w:line="560" w:lineRule="exact"/>
        <w:ind w:firstLine="560" w:firstLineChars="200"/>
        <w:rPr>
          <w:sz w:val="28"/>
          <w:szCs w:val="28"/>
        </w:rPr>
      </w:pPr>
      <w:r>
        <w:rPr>
          <w:rFonts w:hint="eastAsia"/>
          <w:sz w:val="28"/>
          <w:szCs w:val="28"/>
        </w:rPr>
        <w:t>作业范围：将文昌市文城区范围内的生活垃圾（不含医疗废弃物等）收集并全密闭运输至垃圾堆放场或文昌垃圾焚烧厂。合作期生活垃圾清运量为</w:t>
      </w:r>
      <w:r>
        <w:rPr>
          <w:sz w:val="28"/>
          <w:szCs w:val="28"/>
        </w:rPr>
        <w:t>100</w:t>
      </w:r>
      <w:r>
        <w:rPr>
          <w:rFonts w:hint="eastAsia"/>
          <w:sz w:val="28"/>
          <w:szCs w:val="28"/>
        </w:rPr>
        <w:t>吨</w:t>
      </w:r>
      <w:r>
        <w:rPr>
          <w:sz w:val="28"/>
          <w:szCs w:val="28"/>
        </w:rPr>
        <w:t>/</w:t>
      </w:r>
      <w:r>
        <w:rPr>
          <w:rFonts w:hint="eastAsia"/>
          <w:sz w:val="28"/>
          <w:szCs w:val="28"/>
        </w:rPr>
        <w:t>日。全部收集清运至文昌垃圾焚烧厂处理（最终垃圾收集清运的作业量以合作期内每日实际计量结果为准）。</w:t>
      </w:r>
    </w:p>
    <w:p>
      <w:pPr>
        <w:pStyle w:val="7"/>
        <w:spacing w:line="560" w:lineRule="exact"/>
        <w:ind w:firstLine="560" w:firstLineChars="200"/>
        <w:rPr>
          <w:sz w:val="28"/>
          <w:szCs w:val="28"/>
        </w:rPr>
      </w:pPr>
      <w:r>
        <w:rPr>
          <w:rFonts w:hint="eastAsia"/>
          <w:sz w:val="28"/>
          <w:szCs w:val="28"/>
        </w:rPr>
        <w:t>作业内容主要包括：</w:t>
      </w:r>
    </w:p>
    <w:p>
      <w:pPr>
        <w:pStyle w:val="7"/>
        <w:spacing w:line="560" w:lineRule="exact"/>
        <w:ind w:firstLine="560" w:firstLineChars="200"/>
        <w:rPr>
          <w:sz w:val="28"/>
          <w:szCs w:val="28"/>
        </w:rPr>
      </w:pPr>
      <w:r>
        <w:rPr>
          <w:sz w:val="28"/>
          <w:szCs w:val="28"/>
        </w:rPr>
        <w:t>1</w:t>
      </w:r>
      <w:r>
        <w:rPr>
          <w:rFonts w:hint="eastAsia"/>
          <w:sz w:val="28"/>
          <w:szCs w:val="28"/>
        </w:rPr>
        <w:t>）道路清扫作业和沿途垃圾收集容器清掏所产生生活垃圾的收集、清运；</w:t>
      </w:r>
    </w:p>
    <w:p>
      <w:pPr>
        <w:pStyle w:val="7"/>
        <w:spacing w:line="560" w:lineRule="exact"/>
        <w:ind w:firstLine="560" w:firstLineChars="200"/>
        <w:rPr>
          <w:sz w:val="28"/>
          <w:szCs w:val="28"/>
        </w:rPr>
      </w:pPr>
      <w:r>
        <w:rPr>
          <w:sz w:val="28"/>
          <w:szCs w:val="28"/>
        </w:rPr>
        <w:t>2</w:t>
      </w:r>
      <w:r>
        <w:rPr>
          <w:rFonts w:hint="eastAsia"/>
          <w:sz w:val="28"/>
          <w:szCs w:val="28"/>
        </w:rPr>
        <w:t>）辖区内单位和居民小区产生生活垃圾的收集、清运；</w:t>
      </w:r>
    </w:p>
    <w:p>
      <w:pPr>
        <w:pStyle w:val="7"/>
        <w:spacing w:line="560" w:lineRule="exact"/>
        <w:ind w:firstLine="560" w:firstLineChars="200"/>
        <w:rPr>
          <w:sz w:val="28"/>
          <w:szCs w:val="28"/>
        </w:rPr>
      </w:pPr>
      <w:r>
        <w:rPr>
          <w:sz w:val="28"/>
          <w:szCs w:val="28"/>
        </w:rPr>
        <w:t>3</w:t>
      </w:r>
      <w:r>
        <w:rPr>
          <w:rFonts w:hint="eastAsia"/>
          <w:sz w:val="28"/>
          <w:szCs w:val="28"/>
        </w:rPr>
        <w:t>）辖区内无主生活垃圾的收集、清运。</w:t>
      </w:r>
    </w:p>
    <w:p>
      <w:pPr>
        <w:pStyle w:val="7"/>
        <w:spacing w:line="560" w:lineRule="exact"/>
        <w:ind w:firstLine="560" w:firstLineChars="200"/>
        <w:rPr>
          <w:sz w:val="28"/>
          <w:szCs w:val="28"/>
        </w:rPr>
      </w:pPr>
      <w:r>
        <w:rPr>
          <w:rFonts w:hint="eastAsia"/>
          <w:sz w:val="28"/>
          <w:szCs w:val="28"/>
        </w:rPr>
        <w:t>作业要求：生活垃圾收集工作做到及时清运、日产日清、垃圾收集容器配置齐全，摆放整齐，无残缺、破损，封闭性良好，内外体无污迹、无蝇蛆，周边环境干净整洁。</w:t>
      </w:r>
    </w:p>
    <w:p>
      <w:pPr>
        <w:pStyle w:val="7"/>
        <w:spacing w:line="560" w:lineRule="exact"/>
        <w:ind w:firstLine="560" w:firstLineChars="200"/>
        <w:rPr>
          <w:sz w:val="28"/>
          <w:szCs w:val="28"/>
        </w:rPr>
      </w:pPr>
      <w:r>
        <w:rPr>
          <w:rFonts w:hint="eastAsia"/>
          <w:sz w:val="28"/>
          <w:szCs w:val="28"/>
        </w:rPr>
        <w:t>②推广宣传并实施垃圾分类</w:t>
      </w:r>
    </w:p>
    <w:p>
      <w:pPr>
        <w:pStyle w:val="7"/>
        <w:rPr>
          <w:sz w:val="28"/>
          <w:szCs w:val="28"/>
        </w:rPr>
      </w:pPr>
      <w:r>
        <w:rPr>
          <w:rFonts w:hint="eastAsia"/>
          <w:sz w:val="28"/>
          <w:szCs w:val="28"/>
        </w:rPr>
        <w:t xml:space="preserve">    根据国家相关政策及《海南省垃圾分类收集处理标准体系》的要求，大力开展垃圾减量分类工作，合理建设生活垃圾分类设施、宣传教育设施，引导市民养成爱护环境、勤俭节约、物尽其用、减少废弃的文明生活习惯，促进源头减量和资源回收。至</w:t>
      </w:r>
      <w:r>
        <w:rPr>
          <w:sz w:val="28"/>
          <w:szCs w:val="28"/>
        </w:rPr>
        <w:t xml:space="preserve"> 2019</w:t>
      </w:r>
      <w:r>
        <w:rPr>
          <w:rFonts w:hint="eastAsia"/>
          <w:sz w:val="28"/>
          <w:szCs w:val="28"/>
        </w:rPr>
        <w:t>年底，城镇生活垃圾分类收集率达</w:t>
      </w:r>
      <w:r>
        <w:rPr>
          <w:sz w:val="28"/>
          <w:szCs w:val="28"/>
        </w:rPr>
        <w:t>15%</w:t>
      </w:r>
      <w:r>
        <w:rPr>
          <w:rFonts w:hint="eastAsia"/>
          <w:sz w:val="28"/>
          <w:szCs w:val="28"/>
        </w:rPr>
        <w:t>以上，在项目合作范围内的乡镇</w:t>
      </w:r>
      <w:r>
        <w:rPr>
          <w:sz w:val="28"/>
          <w:szCs w:val="28"/>
        </w:rPr>
        <w:t>50%</w:t>
      </w:r>
      <w:r>
        <w:rPr>
          <w:rFonts w:hint="eastAsia"/>
          <w:sz w:val="28"/>
          <w:szCs w:val="28"/>
        </w:rPr>
        <w:t>以上区域内开展垃圾分类试点工作。</w:t>
      </w:r>
    </w:p>
    <w:p>
      <w:pPr>
        <w:pStyle w:val="7"/>
        <w:spacing w:line="560" w:lineRule="exact"/>
        <w:ind w:firstLine="560" w:firstLineChars="200"/>
        <w:rPr>
          <w:sz w:val="28"/>
          <w:szCs w:val="28"/>
        </w:rPr>
      </w:pPr>
      <w:r>
        <w:rPr>
          <w:rFonts w:hint="eastAsia"/>
          <w:sz w:val="28"/>
          <w:szCs w:val="28"/>
        </w:rPr>
        <w:t>项目公司负责制订垃圾分类收集工作方案，并报实施机构及市政府审批同意后执行。</w:t>
      </w:r>
    </w:p>
    <w:p>
      <w:pPr>
        <w:pStyle w:val="7"/>
        <w:spacing w:line="560" w:lineRule="exact"/>
        <w:ind w:firstLine="562" w:firstLineChars="200"/>
        <w:rPr>
          <w:b/>
          <w:sz w:val="28"/>
          <w:szCs w:val="28"/>
        </w:rPr>
      </w:pPr>
      <w:r>
        <w:rPr>
          <w:rFonts w:hint="eastAsia"/>
          <w:b/>
          <w:sz w:val="28"/>
          <w:szCs w:val="28"/>
        </w:rPr>
        <w:t>（</w:t>
      </w:r>
      <w:r>
        <w:rPr>
          <w:b/>
          <w:bCs/>
          <w:sz w:val="28"/>
          <w:szCs w:val="28"/>
        </w:rPr>
        <w:t>7</w:t>
      </w:r>
      <w:r>
        <w:rPr>
          <w:rFonts w:hint="eastAsia"/>
          <w:b/>
          <w:sz w:val="28"/>
          <w:szCs w:val="28"/>
        </w:rPr>
        <w:t>）公共厕所运营管理</w:t>
      </w:r>
    </w:p>
    <w:p>
      <w:pPr>
        <w:pStyle w:val="7"/>
        <w:spacing w:line="560" w:lineRule="exact"/>
        <w:ind w:firstLine="560" w:firstLineChars="200"/>
        <w:rPr>
          <w:sz w:val="28"/>
          <w:szCs w:val="28"/>
        </w:rPr>
      </w:pPr>
      <w:r>
        <w:rPr>
          <w:rFonts w:hint="eastAsia"/>
          <w:sz w:val="28"/>
          <w:szCs w:val="28"/>
        </w:rPr>
        <w:t>作业范围：本项目合作范围内运营管理的公共厕所共计</w:t>
      </w:r>
      <w:r>
        <w:rPr>
          <w:sz w:val="28"/>
          <w:szCs w:val="28"/>
        </w:rPr>
        <w:t>13</w:t>
      </w:r>
      <w:r>
        <w:rPr>
          <w:rFonts w:hint="eastAsia"/>
          <w:sz w:val="28"/>
          <w:szCs w:val="28"/>
        </w:rPr>
        <w:t>座（具体数量以实际交付的运营管理数量为准。合作期内，如因文昌市行政区划调整、环卫作业标准提升、</w:t>
      </w:r>
    </w:p>
    <w:p>
      <w:pPr>
        <w:pStyle w:val="7"/>
        <w:spacing w:line="560" w:lineRule="exact"/>
        <w:ind w:firstLine="560" w:firstLineChars="200"/>
        <w:rPr>
          <w:sz w:val="28"/>
          <w:szCs w:val="28"/>
        </w:rPr>
      </w:pPr>
      <w:r>
        <w:rPr>
          <w:rFonts w:hint="eastAsia"/>
          <w:sz w:val="28"/>
          <w:szCs w:val="28"/>
        </w:rPr>
        <w:t>城市市政基础设施建设等原因确需新增或减少公厕运营管理数量的，在满足政府采购法等相关法律法规要求的情况下，并入本项目合作范围内，新增或减少的公厕运营管理费用以最终中标单价及当期价格调整结果进行核算）。</w:t>
      </w:r>
    </w:p>
    <w:p>
      <w:pPr>
        <w:pStyle w:val="7"/>
        <w:spacing w:line="560" w:lineRule="exact"/>
        <w:ind w:firstLine="560" w:firstLineChars="200"/>
        <w:rPr>
          <w:sz w:val="28"/>
          <w:szCs w:val="28"/>
        </w:rPr>
      </w:pPr>
      <w:r>
        <w:rPr>
          <w:rFonts w:hint="eastAsia"/>
          <w:sz w:val="28"/>
          <w:szCs w:val="28"/>
        </w:rPr>
        <w:t>作业要求：</w:t>
      </w:r>
    </w:p>
    <w:p>
      <w:pPr>
        <w:pStyle w:val="7"/>
        <w:spacing w:line="560" w:lineRule="exact"/>
        <w:ind w:firstLine="560" w:firstLineChars="200"/>
        <w:rPr>
          <w:sz w:val="28"/>
          <w:szCs w:val="28"/>
        </w:rPr>
      </w:pPr>
      <w:r>
        <w:rPr>
          <w:rFonts w:hint="eastAsia"/>
          <w:sz w:val="28"/>
          <w:szCs w:val="28"/>
        </w:rPr>
        <w:t>①公厕有专人管理，向公众免费开放；</w:t>
      </w:r>
    </w:p>
    <w:p>
      <w:pPr>
        <w:pStyle w:val="7"/>
        <w:spacing w:line="560" w:lineRule="exact"/>
        <w:ind w:firstLine="560" w:firstLineChars="200"/>
        <w:rPr>
          <w:sz w:val="28"/>
          <w:szCs w:val="28"/>
        </w:rPr>
      </w:pPr>
      <w:r>
        <w:rPr>
          <w:rFonts w:hint="eastAsia"/>
          <w:sz w:val="28"/>
          <w:szCs w:val="28"/>
        </w:rPr>
        <w:t>②公厕配套设施设备的维护、更新和改造；</w:t>
      </w:r>
    </w:p>
    <w:p>
      <w:pPr>
        <w:pStyle w:val="7"/>
        <w:spacing w:line="560" w:lineRule="exact"/>
        <w:ind w:firstLine="560" w:firstLineChars="200"/>
        <w:rPr>
          <w:sz w:val="28"/>
          <w:szCs w:val="28"/>
        </w:rPr>
      </w:pPr>
      <w:r>
        <w:rPr>
          <w:rFonts w:hint="eastAsia"/>
          <w:sz w:val="28"/>
          <w:szCs w:val="28"/>
        </w:rPr>
        <w:t>③公厕化粪池的清掏、粪渣的清运；</w:t>
      </w:r>
    </w:p>
    <w:p>
      <w:pPr>
        <w:pStyle w:val="7"/>
        <w:spacing w:line="560" w:lineRule="exact"/>
        <w:ind w:firstLine="560" w:firstLineChars="200"/>
        <w:rPr>
          <w:sz w:val="28"/>
          <w:szCs w:val="28"/>
        </w:rPr>
      </w:pPr>
      <w:r>
        <w:rPr>
          <w:rFonts w:hint="eastAsia"/>
          <w:sz w:val="28"/>
          <w:szCs w:val="28"/>
        </w:rPr>
        <w:t>④公厕卫生标准必须达到或高于国家二类公厕标准。</w:t>
      </w:r>
    </w:p>
    <w:p>
      <w:pPr>
        <w:pStyle w:val="7"/>
        <w:spacing w:line="560" w:lineRule="exact"/>
        <w:ind w:firstLine="562" w:firstLineChars="200"/>
        <w:rPr>
          <w:b/>
          <w:sz w:val="28"/>
          <w:szCs w:val="28"/>
        </w:rPr>
      </w:pPr>
      <w:r>
        <w:rPr>
          <w:rFonts w:hint="eastAsia"/>
          <w:b/>
          <w:sz w:val="28"/>
          <w:szCs w:val="28"/>
        </w:rPr>
        <w:t>（</w:t>
      </w:r>
      <w:r>
        <w:rPr>
          <w:b/>
          <w:bCs/>
          <w:sz w:val="28"/>
          <w:szCs w:val="28"/>
        </w:rPr>
        <w:t>8</w:t>
      </w:r>
      <w:r>
        <w:rPr>
          <w:rFonts w:hint="eastAsia"/>
          <w:b/>
          <w:sz w:val="28"/>
          <w:szCs w:val="28"/>
        </w:rPr>
        <w:t>）环卫专用车辆、配套设施设备的配置、更新与管理</w:t>
      </w:r>
    </w:p>
    <w:p>
      <w:pPr>
        <w:pStyle w:val="7"/>
        <w:spacing w:line="560" w:lineRule="exact"/>
        <w:ind w:firstLine="560" w:firstLineChars="200"/>
        <w:rPr>
          <w:sz w:val="28"/>
          <w:szCs w:val="28"/>
        </w:rPr>
      </w:pPr>
      <w:r>
        <w:rPr>
          <w:rFonts w:hint="eastAsia"/>
          <w:sz w:val="28"/>
          <w:szCs w:val="28"/>
        </w:rPr>
        <w:t>①环卫机械化作业所需的清扫、洗扫、保洁、洒水、冲洗和垃圾清运车辆的配置、更新、维护及日常管理；机械化清扫率</w:t>
      </w:r>
      <w:r>
        <w:rPr>
          <w:sz w:val="28"/>
          <w:szCs w:val="28"/>
        </w:rPr>
        <w:t>2019</w:t>
      </w:r>
      <w:r>
        <w:rPr>
          <w:rFonts w:hint="eastAsia"/>
          <w:sz w:val="28"/>
          <w:szCs w:val="28"/>
        </w:rPr>
        <w:t>年达到</w:t>
      </w:r>
      <w:r>
        <w:rPr>
          <w:sz w:val="28"/>
          <w:szCs w:val="28"/>
        </w:rPr>
        <w:t>60%</w:t>
      </w:r>
      <w:r>
        <w:rPr>
          <w:rFonts w:hint="eastAsia"/>
          <w:sz w:val="28"/>
          <w:szCs w:val="28"/>
        </w:rPr>
        <w:t>；</w:t>
      </w:r>
    </w:p>
    <w:p>
      <w:pPr>
        <w:pStyle w:val="7"/>
        <w:spacing w:line="560" w:lineRule="exact"/>
        <w:ind w:firstLine="560" w:firstLineChars="200"/>
        <w:rPr>
          <w:sz w:val="28"/>
          <w:szCs w:val="28"/>
        </w:rPr>
      </w:pPr>
      <w:r>
        <w:rPr>
          <w:rFonts w:hint="eastAsia"/>
          <w:sz w:val="28"/>
          <w:szCs w:val="28"/>
        </w:rPr>
        <w:t>②合作范围内环卫设施的配置（配置方案由项目实施机构审核后方能实施）。</w:t>
      </w:r>
    </w:p>
    <w:p>
      <w:pPr>
        <w:pStyle w:val="7"/>
        <w:spacing w:line="560" w:lineRule="exact"/>
        <w:ind w:firstLine="562" w:firstLineChars="200"/>
        <w:rPr>
          <w:b/>
          <w:sz w:val="28"/>
          <w:szCs w:val="28"/>
        </w:rPr>
      </w:pPr>
      <w:r>
        <w:rPr>
          <w:rFonts w:hint="eastAsia"/>
          <w:b/>
          <w:sz w:val="28"/>
          <w:szCs w:val="28"/>
        </w:rPr>
        <w:t>（</w:t>
      </w:r>
      <w:r>
        <w:rPr>
          <w:b/>
          <w:bCs/>
          <w:sz w:val="28"/>
          <w:szCs w:val="28"/>
        </w:rPr>
        <w:t>9</w:t>
      </w:r>
      <w:r>
        <w:rPr>
          <w:rFonts w:hint="eastAsia"/>
          <w:b/>
          <w:sz w:val="28"/>
          <w:szCs w:val="28"/>
        </w:rPr>
        <w:t>）环境卫生综合整治</w:t>
      </w:r>
    </w:p>
    <w:p>
      <w:pPr>
        <w:pStyle w:val="7"/>
        <w:spacing w:line="560" w:lineRule="exact"/>
        <w:ind w:firstLine="560" w:firstLineChars="200"/>
        <w:rPr>
          <w:sz w:val="28"/>
          <w:szCs w:val="28"/>
        </w:rPr>
      </w:pPr>
      <w:r>
        <w:rPr>
          <w:rFonts w:hint="eastAsia"/>
          <w:sz w:val="28"/>
          <w:szCs w:val="28"/>
        </w:rPr>
        <w:t>①组建专门的环境卫生整治队伍，参与日常巡查监管及活动、大型检查期间进行城市市容市貌集中整治，重点整治背街小巷、集贸市场、城乡结合部等。</w:t>
      </w:r>
    </w:p>
    <w:p>
      <w:pPr>
        <w:pStyle w:val="7"/>
        <w:spacing w:line="560" w:lineRule="exact"/>
        <w:ind w:firstLine="560" w:firstLineChars="200"/>
        <w:rPr>
          <w:sz w:val="28"/>
          <w:szCs w:val="28"/>
        </w:rPr>
      </w:pPr>
      <w:r>
        <w:rPr>
          <w:rFonts w:hint="eastAsia"/>
          <w:sz w:val="28"/>
          <w:szCs w:val="28"/>
        </w:rPr>
        <w:t>②突发应急事件或大型检查、重大活动保障等环卫应急保障；</w:t>
      </w:r>
    </w:p>
    <w:p>
      <w:pPr>
        <w:pStyle w:val="7"/>
        <w:spacing w:line="560" w:lineRule="exact"/>
        <w:ind w:firstLine="560" w:firstLineChars="200"/>
        <w:rPr>
          <w:sz w:val="28"/>
          <w:szCs w:val="28"/>
        </w:rPr>
      </w:pPr>
      <w:r>
        <w:rPr>
          <w:rFonts w:hint="eastAsia"/>
          <w:sz w:val="28"/>
          <w:szCs w:val="28"/>
        </w:rPr>
        <w:t>③中心风力</w:t>
      </w:r>
      <w:r>
        <w:rPr>
          <w:sz w:val="28"/>
          <w:szCs w:val="28"/>
        </w:rPr>
        <w:t>12</w:t>
      </w:r>
      <w:r>
        <w:rPr>
          <w:rFonts w:hint="eastAsia"/>
          <w:sz w:val="28"/>
          <w:szCs w:val="28"/>
        </w:rPr>
        <w:t>级（不含</w:t>
      </w:r>
      <w:r>
        <w:rPr>
          <w:sz w:val="28"/>
          <w:szCs w:val="28"/>
        </w:rPr>
        <w:t>12</w:t>
      </w:r>
      <w:r>
        <w:rPr>
          <w:rFonts w:hint="eastAsia"/>
          <w:sz w:val="28"/>
          <w:szCs w:val="28"/>
        </w:rPr>
        <w:t>级）热带风暴以下期间、单日（</w:t>
      </w:r>
      <w:r>
        <w:rPr>
          <w:sz w:val="28"/>
          <w:szCs w:val="28"/>
        </w:rPr>
        <w:t>24</w:t>
      </w:r>
      <w:r>
        <w:rPr>
          <w:rFonts w:hint="eastAsia"/>
          <w:sz w:val="28"/>
          <w:szCs w:val="28"/>
        </w:rPr>
        <w:t>小时）内降水量低于</w:t>
      </w:r>
      <w:r>
        <w:rPr>
          <w:sz w:val="28"/>
          <w:szCs w:val="28"/>
        </w:rPr>
        <w:t xml:space="preserve"> 100</w:t>
      </w:r>
      <w:r>
        <w:rPr>
          <w:rFonts w:hint="eastAsia"/>
          <w:sz w:val="28"/>
          <w:szCs w:val="28"/>
        </w:rPr>
        <w:t>毫米（不含</w:t>
      </w:r>
      <w:r>
        <w:rPr>
          <w:sz w:val="28"/>
          <w:szCs w:val="28"/>
        </w:rPr>
        <w:t>100</w:t>
      </w:r>
      <w:r>
        <w:rPr>
          <w:rFonts w:hint="eastAsia"/>
          <w:sz w:val="28"/>
          <w:szCs w:val="28"/>
        </w:rPr>
        <w:t>毫米）暴雨期间的环卫保障等。</w:t>
      </w:r>
    </w:p>
    <w:p>
      <w:pPr>
        <w:pStyle w:val="7"/>
        <w:spacing w:line="560" w:lineRule="exact"/>
        <w:ind w:firstLine="562" w:firstLineChars="200"/>
        <w:outlineLvl w:val="0"/>
        <w:rPr>
          <w:b/>
          <w:sz w:val="28"/>
          <w:szCs w:val="28"/>
        </w:rPr>
      </w:pPr>
      <w:r>
        <w:rPr>
          <w:rFonts w:hint="eastAsia"/>
          <w:b/>
          <w:sz w:val="28"/>
          <w:szCs w:val="28"/>
        </w:rPr>
        <w:t>（二）采购范围</w:t>
      </w:r>
    </w:p>
    <w:p>
      <w:pPr>
        <w:pStyle w:val="7"/>
        <w:spacing w:line="560" w:lineRule="exact"/>
        <w:ind w:firstLine="560" w:firstLineChars="200"/>
        <w:rPr>
          <w:sz w:val="28"/>
          <w:szCs w:val="28"/>
        </w:rPr>
      </w:pPr>
      <w:r>
        <w:rPr>
          <w:rFonts w:hint="eastAsia"/>
          <w:sz w:val="28"/>
          <w:szCs w:val="28"/>
        </w:rPr>
        <w:t>本项目采用PPP模式进行运作，本次采购为选择本项目的社会资本。社会资本确定后，由社会资本独资成立PPP项目公司负责本项目的投融资、建设、运营、维护。合作期满后，项目公司将项目资产（含设备、设施、配件）以及项目的运营维护权无偿移交给市城管局或市政府指定的其他机构，并保证项目设备、设施的完好、可用。</w:t>
      </w:r>
    </w:p>
    <w:p>
      <w:pPr>
        <w:pStyle w:val="7"/>
        <w:spacing w:line="560" w:lineRule="exact"/>
        <w:ind w:firstLine="562" w:firstLineChars="200"/>
        <w:outlineLvl w:val="0"/>
        <w:rPr>
          <w:b/>
          <w:sz w:val="28"/>
          <w:szCs w:val="28"/>
        </w:rPr>
      </w:pPr>
      <w:r>
        <w:rPr>
          <w:rFonts w:hint="eastAsia"/>
          <w:b/>
          <w:sz w:val="28"/>
          <w:szCs w:val="28"/>
        </w:rPr>
        <w:t>（三）合作期限</w:t>
      </w:r>
    </w:p>
    <w:p>
      <w:pPr>
        <w:pStyle w:val="7"/>
        <w:spacing w:line="560" w:lineRule="exact"/>
        <w:ind w:firstLine="560" w:firstLineChars="200"/>
        <w:rPr>
          <w:sz w:val="28"/>
          <w:szCs w:val="28"/>
        </w:rPr>
      </w:pPr>
      <w:r>
        <w:rPr>
          <w:rFonts w:hint="eastAsia"/>
          <w:sz w:val="28"/>
          <w:szCs w:val="28"/>
        </w:rPr>
        <w:t>本项目合作期限为15年。</w:t>
      </w:r>
    </w:p>
    <w:p>
      <w:pPr>
        <w:pStyle w:val="7"/>
        <w:spacing w:line="560" w:lineRule="exact"/>
        <w:ind w:firstLine="562" w:firstLineChars="200"/>
        <w:outlineLvl w:val="0"/>
        <w:rPr>
          <w:b/>
          <w:sz w:val="28"/>
          <w:szCs w:val="28"/>
        </w:rPr>
      </w:pPr>
      <w:r>
        <w:rPr>
          <w:rFonts w:hint="eastAsia"/>
          <w:b/>
          <w:sz w:val="28"/>
          <w:szCs w:val="28"/>
        </w:rPr>
        <w:t>（四）交易结构</w:t>
      </w:r>
    </w:p>
    <w:p>
      <w:pPr>
        <w:pStyle w:val="7"/>
        <w:spacing w:line="560" w:lineRule="exact"/>
        <w:ind w:firstLine="562" w:firstLineChars="200"/>
        <w:rPr>
          <w:b/>
          <w:sz w:val="28"/>
          <w:szCs w:val="28"/>
        </w:rPr>
      </w:pPr>
      <w:r>
        <w:rPr>
          <w:rFonts w:hint="eastAsia"/>
          <w:b/>
          <w:sz w:val="28"/>
          <w:szCs w:val="28"/>
        </w:rPr>
        <w:t>1、项目投融资结构</w:t>
      </w:r>
    </w:p>
    <w:p>
      <w:pPr>
        <w:pStyle w:val="7"/>
        <w:spacing w:line="560" w:lineRule="exact"/>
        <w:ind w:firstLine="560" w:firstLineChars="200"/>
        <w:rPr>
          <w:sz w:val="28"/>
          <w:szCs w:val="28"/>
        </w:rPr>
      </w:pPr>
      <w:r>
        <w:rPr>
          <w:rFonts w:hint="eastAsia"/>
          <w:sz w:val="28"/>
          <w:szCs w:val="28"/>
        </w:rPr>
        <w:t>项目资本金来源于项目公司实缴的注册资本金，其他投资资金由项目公司通过金融机构贷款或自有资金解决。项目公司签订相关融资合同后需向实施机构报备。</w:t>
      </w:r>
    </w:p>
    <w:p>
      <w:pPr>
        <w:pStyle w:val="7"/>
        <w:spacing w:line="560" w:lineRule="exact"/>
        <w:ind w:firstLine="560" w:firstLineChars="200"/>
        <w:rPr>
          <w:sz w:val="28"/>
          <w:szCs w:val="28"/>
        </w:rPr>
      </w:pPr>
      <w:r>
        <w:rPr>
          <w:rFonts w:hint="eastAsia"/>
          <w:sz w:val="28"/>
          <w:szCs w:val="28"/>
        </w:rPr>
        <w:t>合作期内，涉及到新增环卫设施、设备投资，新增建设投资由项目公司通过金融机构融资或其他形式自行解决。</w:t>
      </w:r>
    </w:p>
    <w:p>
      <w:pPr>
        <w:pStyle w:val="7"/>
        <w:spacing w:line="560" w:lineRule="exact"/>
        <w:ind w:firstLine="560" w:firstLineChars="200"/>
        <w:rPr>
          <w:sz w:val="28"/>
          <w:szCs w:val="28"/>
        </w:rPr>
      </w:pPr>
      <w:r>
        <w:rPr>
          <w:rFonts w:hint="eastAsia"/>
          <w:sz w:val="28"/>
          <w:szCs w:val="28"/>
        </w:rPr>
        <w:t>合作期满，项目资产不得附带任何债务和抵押、质押、留置以及担保。</w:t>
      </w:r>
    </w:p>
    <w:p>
      <w:pPr>
        <w:pStyle w:val="7"/>
        <w:spacing w:line="560" w:lineRule="exact"/>
        <w:ind w:firstLine="562" w:firstLineChars="200"/>
        <w:rPr>
          <w:b/>
          <w:sz w:val="28"/>
          <w:szCs w:val="28"/>
        </w:rPr>
      </w:pPr>
      <w:r>
        <w:rPr>
          <w:rFonts w:hint="eastAsia"/>
          <w:b/>
          <w:sz w:val="28"/>
          <w:szCs w:val="28"/>
        </w:rPr>
        <w:t>2、项目资产结构</w:t>
      </w:r>
    </w:p>
    <w:p>
      <w:pPr>
        <w:pStyle w:val="7"/>
        <w:spacing w:line="560" w:lineRule="exact"/>
        <w:ind w:firstLine="560" w:firstLineChars="200"/>
        <w:rPr>
          <w:sz w:val="28"/>
          <w:szCs w:val="28"/>
        </w:rPr>
      </w:pPr>
      <w:r>
        <w:rPr>
          <w:rFonts w:hint="eastAsia"/>
          <w:sz w:val="28"/>
          <w:szCs w:val="28"/>
        </w:rPr>
        <w:t>合作期内，由项目公司投资建设的简易垃圾房、智慧环卫管理系统等基础设施的资产归于文昌市人民政府所有。</w:t>
      </w:r>
    </w:p>
    <w:p>
      <w:pPr>
        <w:pStyle w:val="7"/>
        <w:spacing w:line="560" w:lineRule="exact"/>
        <w:ind w:firstLine="560" w:firstLineChars="200"/>
        <w:rPr>
          <w:sz w:val="28"/>
          <w:szCs w:val="28"/>
        </w:rPr>
      </w:pPr>
      <w:r>
        <w:rPr>
          <w:rFonts w:hint="eastAsia"/>
          <w:sz w:val="28"/>
          <w:szCs w:val="28"/>
        </w:rPr>
        <w:t>合作期内，由项目公司投资购置的环卫车辆设备资产归于项目公司所有，合作期满后，由项目公司负责将该部分资产无偿移交至文昌市人民政府指定机构。</w:t>
      </w:r>
    </w:p>
    <w:p>
      <w:pPr>
        <w:pStyle w:val="7"/>
        <w:spacing w:line="560" w:lineRule="exact"/>
        <w:ind w:firstLine="562" w:firstLineChars="200"/>
        <w:rPr>
          <w:b/>
          <w:sz w:val="28"/>
          <w:szCs w:val="28"/>
        </w:rPr>
      </w:pPr>
      <w:r>
        <w:rPr>
          <w:rFonts w:hint="eastAsia"/>
          <w:b/>
          <w:sz w:val="28"/>
          <w:szCs w:val="28"/>
        </w:rPr>
        <w:t>3、回报机制</w:t>
      </w:r>
    </w:p>
    <w:p>
      <w:pPr>
        <w:pStyle w:val="7"/>
        <w:spacing w:line="560" w:lineRule="exact"/>
        <w:ind w:firstLine="560" w:firstLineChars="200"/>
        <w:rPr>
          <w:sz w:val="28"/>
          <w:szCs w:val="28"/>
        </w:rPr>
      </w:pPr>
      <w:r>
        <w:rPr>
          <w:rFonts w:hint="eastAsia"/>
          <w:sz w:val="28"/>
          <w:szCs w:val="28"/>
        </w:rPr>
        <w:t>本项目为环卫一体化项目，属于公益性项目。就本项目而言，政府支出责任主要由可用性服务费、运维绩效服务费、使用者付费等共同组成，鉴于根据项目初步测算报告，项目运营过程中部分营业收入（使用者付费），不足以覆盖项目公司投资、运维成本及微利收益的部分。因此，项目回报机制采用“可行性缺口补贴”的方式，政府承担部分运营补贴支出责任。</w:t>
      </w:r>
    </w:p>
    <w:p>
      <w:pPr>
        <w:pStyle w:val="7"/>
        <w:spacing w:line="560" w:lineRule="exact"/>
        <w:ind w:firstLine="560" w:firstLineChars="200"/>
        <w:rPr>
          <w:sz w:val="28"/>
          <w:szCs w:val="28"/>
        </w:rPr>
      </w:pPr>
      <w:r>
        <w:rPr>
          <w:rFonts w:hint="eastAsia"/>
          <w:sz w:val="28"/>
          <w:szCs w:val="28"/>
        </w:rPr>
        <w:t>文昌市人民政府通过发挥市场机制作用，把政府直接提供的环卫基础设施事项以及政府履职所需服务事项，按照一定的方式和程序，交由具备条件的项目公司承担，并由政府根据合同约定向其支付费用。就本项目而言，项目公司可通过经营活动获得经营收入（使用者付费），并由文昌市政府通过可行性缺口补贴的方式向项目公司支付使用者付费不足以覆盖项目公司投资本、运维成本及合理收益的部分。因此，采用“使用者付费</w:t>
      </w:r>
      <w:r>
        <w:rPr>
          <w:sz w:val="28"/>
          <w:szCs w:val="28"/>
        </w:rPr>
        <w:t>+</w:t>
      </w:r>
      <w:r>
        <w:rPr>
          <w:rFonts w:hint="eastAsia"/>
          <w:sz w:val="28"/>
          <w:szCs w:val="28"/>
        </w:rPr>
        <w:t>可行性缺口补贴”的方式。</w:t>
      </w:r>
    </w:p>
    <w:p>
      <w:pPr>
        <w:pStyle w:val="7"/>
        <w:spacing w:line="560" w:lineRule="exact"/>
        <w:ind w:firstLine="560" w:firstLineChars="200"/>
        <w:rPr>
          <w:sz w:val="28"/>
          <w:szCs w:val="28"/>
        </w:rPr>
      </w:pPr>
      <w:r>
        <w:rPr>
          <w:rFonts w:hint="eastAsia"/>
          <w:sz w:val="28"/>
          <w:szCs w:val="28"/>
        </w:rPr>
        <w:t>其中，可行性缺口补贴</w:t>
      </w:r>
      <w:r>
        <w:rPr>
          <w:sz w:val="28"/>
          <w:szCs w:val="28"/>
        </w:rPr>
        <w:t>=</w:t>
      </w:r>
      <w:r>
        <w:rPr>
          <w:rFonts w:hint="eastAsia"/>
          <w:sz w:val="28"/>
          <w:szCs w:val="28"/>
        </w:rPr>
        <w:t>可用性服务费</w:t>
      </w:r>
      <w:r>
        <w:rPr>
          <w:sz w:val="28"/>
          <w:szCs w:val="28"/>
        </w:rPr>
        <w:t>+</w:t>
      </w:r>
      <w:r>
        <w:rPr>
          <w:rFonts w:hint="eastAsia"/>
          <w:sz w:val="28"/>
          <w:szCs w:val="28"/>
        </w:rPr>
        <w:t>运维绩效服务费</w:t>
      </w:r>
      <w:r>
        <w:rPr>
          <w:sz w:val="28"/>
          <w:szCs w:val="28"/>
        </w:rPr>
        <w:t>-</w:t>
      </w:r>
      <w:r>
        <w:rPr>
          <w:rFonts w:hint="eastAsia"/>
          <w:sz w:val="28"/>
          <w:szCs w:val="28"/>
        </w:rPr>
        <w:t>使用者付费。</w:t>
      </w:r>
    </w:p>
    <w:p>
      <w:pPr>
        <w:pStyle w:val="7"/>
        <w:spacing w:line="560" w:lineRule="exact"/>
        <w:ind w:firstLine="562" w:firstLineChars="200"/>
        <w:outlineLvl w:val="0"/>
        <w:rPr>
          <w:b/>
          <w:sz w:val="28"/>
          <w:szCs w:val="28"/>
        </w:rPr>
      </w:pPr>
      <w:r>
        <w:rPr>
          <w:rFonts w:hint="eastAsia"/>
          <w:b/>
          <w:sz w:val="28"/>
          <w:szCs w:val="28"/>
        </w:rPr>
        <w:t>二、申请人资格要求</w:t>
      </w:r>
    </w:p>
    <w:p>
      <w:pPr>
        <w:pStyle w:val="7"/>
        <w:spacing w:line="560" w:lineRule="exact"/>
        <w:ind w:firstLine="562" w:firstLineChars="200"/>
        <w:rPr>
          <w:b/>
          <w:sz w:val="28"/>
          <w:szCs w:val="28"/>
        </w:rPr>
      </w:pPr>
      <w:r>
        <w:rPr>
          <w:rFonts w:hint="eastAsia"/>
          <w:b/>
          <w:sz w:val="28"/>
          <w:szCs w:val="28"/>
        </w:rPr>
        <w:t>本次资格预审要求申请人具备以下基本条件：</w:t>
      </w:r>
    </w:p>
    <w:p>
      <w:pPr>
        <w:pStyle w:val="7"/>
        <w:spacing w:line="560" w:lineRule="exact"/>
        <w:ind w:firstLine="560" w:firstLineChars="200"/>
        <w:rPr>
          <w:sz w:val="28"/>
          <w:szCs w:val="28"/>
        </w:rPr>
      </w:pPr>
      <w:r>
        <w:rPr>
          <w:rFonts w:hint="eastAsia"/>
          <w:sz w:val="28"/>
          <w:szCs w:val="28"/>
        </w:rPr>
        <w:t>本次资格预审要求申请人具备以下基本条件：</w:t>
      </w:r>
    </w:p>
    <w:p>
      <w:pPr>
        <w:pStyle w:val="7"/>
        <w:spacing w:line="560" w:lineRule="exact"/>
        <w:ind w:firstLine="560" w:firstLineChars="200"/>
        <w:rPr>
          <w:sz w:val="28"/>
          <w:szCs w:val="28"/>
        </w:rPr>
      </w:pPr>
      <w:r>
        <w:rPr>
          <w:rFonts w:hint="eastAsia"/>
          <w:sz w:val="28"/>
          <w:szCs w:val="28"/>
        </w:rPr>
        <w:t>1.主体资格。在中华人民共和国境内依法注册的企业法人，且合法存续。</w:t>
      </w:r>
    </w:p>
    <w:p>
      <w:pPr>
        <w:pStyle w:val="7"/>
        <w:spacing w:line="560" w:lineRule="exact"/>
        <w:ind w:firstLine="560" w:firstLineChars="200"/>
        <w:rPr>
          <w:sz w:val="28"/>
          <w:szCs w:val="28"/>
        </w:rPr>
      </w:pPr>
      <w:r>
        <w:rPr>
          <w:rFonts w:hint="eastAsia"/>
          <w:sz w:val="28"/>
          <w:szCs w:val="28"/>
        </w:rPr>
        <w:t>2．具有依法缴纳税收和社会保障资金的良好记录，并具有健全的财务会计制度。</w:t>
      </w:r>
    </w:p>
    <w:p>
      <w:pPr>
        <w:pStyle w:val="7"/>
        <w:spacing w:line="560" w:lineRule="exact"/>
        <w:ind w:firstLine="560" w:firstLineChars="200"/>
        <w:rPr>
          <w:sz w:val="28"/>
          <w:szCs w:val="28"/>
        </w:rPr>
      </w:pPr>
      <w:r>
        <w:rPr>
          <w:rFonts w:hint="eastAsia"/>
          <w:sz w:val="28"/>
          <w:szCs w:val="28"/>
        </w:rPr>
        <w:t>3．技术能力。具备实施本项目所需的技术能力和管理能力，并通过质量管理体系认证及环境管理体系认证。</w:t>
      </w:r>
    </w:p>
    <w:p>
      <w:pPr>
        <w:pStyle w:val="7"/>
        <w:spacing w:line="560" w:lineRule="exact"/>
        <w:ind w:firstLine="560" w:firstLineChars="200"/>
        <w:rPr>
          <w:sz w:val="28"/>
          <w:szCs w:val="28"/>
        </w:rPr>
      </w:pPr>
      <w:r>
        <w:rPr>
          <w:rFonts w:hint="eastAsia"/>
          <w:sz w:val="28"/>
          <w:szCs w:val="28"/>
        </w:rPr>
        <w:t>4．业绩经验。申请人（含其全资子公司）2015年1月1日至今（以合同签订时间为准）至少具有一个城区（城镇）环卫服务项目业绩。</w:t>
      </w:r>
    </w:p>
    <w:p>
      <w:pPr>
        <w:pStyle w:val="7"/>
        <w:spacing w:line="560" w:lineRule="exact"/>
        <w:ind w:firstLine="560" w:firstLineChars="200"/>
        <w:rPr>
          <w:sz w:val="28"/>
          <w:szCs w:val="28"/>
        </w:rPr>
      </w:pPr>
      <w:r>
        <w:rPr>
          <w:rFonts w:hint="eastAsia"/>
          <w:sz w:val="28"/>
          <w:szCs w:val="28"/>
        </w:rPr>
        <w:t>5．信誉。申请人商业信誉良好，近三年内在经济活动中无重大违法违规行为，且没有处于责令停业、财产被接管、破产等状况。</w:t>
      </w:r>
    </w:p>
    <w:p>
      <w:pPr>
        <w:pStyle w:val="7"/>
        <w:spacing w:line="560" w:lineRule="exact"/>
        <w:ind w:firstLine="560" w:firstLineChars="200"/>
        <w:rPr>
          <w:sz w:val="28"/>
          <w:szCs w:val="28"/>
        </w:rPr>
      </w:pPr>
      <w:r>
        <w:rPr>
          <w:rFonts w:hint="eastAsia"/>
          <w:sz w:val="28"/>
          <w:szCs w:val="28"/>
        </w:rPr>
        <w:t>6.</w:t>
      </w:r>
      <w:r>
        <w:rPr>
          <w:rFonts w:hint="eastAsia"/>
          <w:bCs/>
          <w:sz w:val="28"/>
          <w:szCs w:val="28"/>
        </w:rPr>
        <w:t xml:space="preserve">投标人必须为未被列入信用中国网( www.creditchina.gov.cn) </w:t>
      </w:r>
      <w:r>
        <w:fldChar w:fldCharType="begin"/>
      </w:r>
      <w:r>
        <w:instrText xml:space="preserve"> HYPERLINK "http://www.ccgp.gov.cn)渠道信用记录失信被执行人、重大税收违法案件当事人名单、政府采购严重违法失信行为记录名单的响应人；" </w:instrText>
      </w:r>
      <w:r>
        <w:fldChar w:fldCharType="separate"/>
      </w:r>
      <w:r>
        <w:rPr>
          <w:rFonts w:hint="eastAsia"/>
          <w:sz w:val="28"/>
          <w:szCs w:val="28"/>
        </w:rPr>
        <w:t>失信被执行人、重大税收违法案件当事人名单、政府采购严重违法失信行为记录名单和中国政府采购网。</w:t>
      </w:r>
      <w:r>
        <w:rPr>
          <w:rFonts w:hint="eastAsia"/>
          <w:sz w:val="28"/>
          <w:szCs w:val="28"/>
        </w:rPr>
        <w:fldChar w:fldCharType="end"/>
      </w:r>
    </w:p>
    <w:p>
      <w:pPr>
        <w:pStyle w:val="7"/>
        <w:spacing w:line="560" w:lineRule="exact"/>
        <w:ind w:firstLine="560" w:firstLineChars="200"/>
        <w:rPr>
          <w:sz w:val="28"/>
          <w:szCs w:val="28"/>
        </w:rPr>
      </w:pPr>
      <w:r>
        <w:rPr>
          <w:rFonts w:hint="eastAsia"/>
          <w:sz w:val="28"/>
          <w:szCs w:val="28"/>
        </w:rPr>
        <w:t>7.单位负责人为同一人或者存在控股、管理关系的不同单位，不得同时参加。</w:t>
      </w:r>
    </w:p>
    <w:p>
      <w:pPr>
        <w:pStyle w:val="7"/>
        <w:spacing w:line="560" w:lineRule="exact"/>
        <w:ind w:firstLine="560" w:firstLineChars="200"/>
        <w:rPr>
          <w:sz w:val="28"/>
          <w:szCs w:val="28"/>
        </w:rPr>
      </w:pPr>
      <w:r>
        <w:rPr>
          <w:rFonts w:hint="eastAsia"/>
          <w:sz w:val="28"/>
          <w:szCs w:val="28"/>
        </w:rPr>
        <w:t>8.本次资格预审</w:t>
      </w:r>
      <w:r>
        <w:rPr>
          <w:rFonts w:hint="eastAsia"/>
          <w:sz w:val="28"/>
          <w:szCs w:val="28"/>
          <w:u w:val="single"/>
        </w:rPr>
        <w:t>不接受</w:t>
      </w:r>
      <w:r>
        <w:rPr>
          <w:rFonts w:hint="eastAsia"/>
          <w:sz w:val="28"/>
          <w:szCs w:val="28"/>
        </w:rPr>
        <w:t>联合体。</w:t>
      </w:r>
    </w:p>
    <w:p>
      <w:pPr>
        <w:pStyle w:val="7"/>
        <w:outlineLvl w:val="0"/>
        <w:rPr>
          <w:b/>
          <w:sz w:val="28"/>
          <w:szCs w:val="28"/>
        </w:rPr>
      </w:pPr>
      <w:r>
        <w:rPr>
          <w:rFonts w:hint="eastAsia"/>
          <w:b/>
          <w:sz w:val="28"/>
          <w:szCs w:val="28"/>
        </w:rPr>
        <w:t>三、资格预审方法</w:t>
      </w:r>
    </w:p>
    <w:p>
      <w:pPr>
        <w:pStyle w:val="7"/>
        <w:rPr>
          <w:sz w:val="28"/>
          <w:szCs w:val="28"/>
        </w:rPr>
      </w:pPr>
      <w:r>
        <w:rPr>
          <w:rFonts w:hint="eastAsia"/>
          <w:sz w:val="28"/>
          <w:szCs w:val="28"/>
        </w:rPr>
        <w:t xml:space="preserve">    本次资格预审采用</w:t>
      </w:r>
      <w:r>
        <w:rPr>
          <w:rFonts w:hint="eastAsia"/>
          <w:sz w:val="28"/>
          <w:szCs w:val="28"/>
          <w:u w:val="single"/>
        </w:rPr>
        <w:t>合格制</w:t>
      </w:r>
      <w:r>
        <w:rPr>
          <w:rFonts w:hint="eastAsia"/>
          <w:sz w:val="28"/>
          <w:szCs w:val="28"/>
        </w:rPr>
        <w:t>。采购人将依法组建资格预审评审委员会，根据《资格预审文件》规定的资格审查办法，对各申请人提交的资格预审申请文件进行审查，并确定资格预审合格人名单。资格预审合格人达到三家或三家以上，方可进入本次采购活动下一环节。</w:t>
      </w:r>
    </w:p>
    <w:p>
      <w:pPr>
        <w:pStyle w:val="7"/>
        <w:outlineLvl w:val="0"/>
        <w:rPr>
          <w:b/>
          <w:sz w:val="28"/>
          <w:szCs w:val="28"/>
        </w:rPr>
      </w:pPr>
      <w:r>
        <w:rPr>
          <w:rFonts w:hint="eastAsia"/>
          <w:b/>
          <w:sz w:val="28"/>
          <w:szCs w:val="28"/>
        </w:rPr>
        <w:t>四、资格预审文件的获取</w:t>
      </w:r>
    </w:p>
    <w:p>
      <w:pPr>
        <w:pStyle w:val="7"/>
        <w:rPr>
          <w:sz w:val="28"/>
          <w:szCs w:val="28"/>
        </w:rPr>
      </w:pPr>
      <w:r>
        <w:rPr>
          <w:rFonts w:hint="eastAsia"/>
          <w:sz w:val="28"/>
          <w:szCs w:val="28"/>
        </w:rPr>
        <w:t xml:space="preserve">    1.获取资格预审文件时间:2019年</w:t>
      </w:r>
      <w:r>
        <w:rPr>
          <w:rFonts w:hint="eastAsia"/>
          <w:sz w:val="28"/>
          <w:szCs w:val="28"/>
          <w:u w:val="single"/>
        </w:rPr>
        <w:t>03</w:t>
      </w:r>
      <w:r>
        <w:rPr>
          <w:rFonts w:hint="eastAsia"/>
          <w:sz w:val="28"/>
          <w:szCs w:val="28"/>
        </w:rPr>
        <w:t>月</w:t>
      </w:r>
      <w:r>
        <w:rPr>
          <w:rFonts w:hint="eastAsia"/>
          <w:sz w:val="28"/>
          <w:szCs w:val="28"/>
          <w:u w:val="single"/>
        </w:rPr>
        <w:t>13</w:t>
      </w:r>
      <w:r>
        <w:rPr>
          <w:rFonts w:hint="eastAsia"/>
          <w:sz w:val="28"/>
          <w:szCs w:val="28"/>
        </w:rPr>
        <w:t>日至2019年</w:t>
      </w:r>
      <w:r>
        <w:rPr>
          <w:rFonts w:hint="eastAsia"/>
          <w:sz w:val="28"/>
          <w:szCs w:val="28"/>
          <w:u w:val="single"/>
        </w:rPr>
        <w:t>03</w:t>
      </w:r>
      <w:r>
        <w:rPr>
          <w:rFonts w:hint="eastAsia"/>
          <w:sz w:val="28"/>
          <w:szCs w:val="28"/>
        </w:rPr>
        <w:t>月</w:t>
      </w:r>
      <w:r>
        <w:rPr>
          <w:rFonts w:hint="eastAsia"/>
          <w:sz w:val="28"/>
          <w:szCs w:val="28"/>
          <w:u w:val="single"/>
        </w:rPr>
        <w:t>20</w:t>
      </w:r>
      <w:r>
        <w:rPr>
          <w:rFonts w:hint="eastAsia"/>
          <w:sz w:val="28"/>
          <w:szCs w:val="28"/>
        </w:rPr>
        <w:t>日，每日上午</w:t>
      </w:r>
      <w:r>
        <w:rPr>
          <w:rFonts w:hint="eastAsia"/>
          <w:sz w:val="28"/>
          <w:szCs w:val="28"/>
          <w:u w:val="single"/>
        </w:rPr>
        <w:t>8:30</w:t>
      </w:r>
      <w:r>
        <w:rPr>
          <w:rFonts w:hint="eastAsia"/>
          <w:sz w:val="28"/>
          <w:szCs w:val="28"/>
        </w:rPr>
        <w:t>至</w:t>
      </w:r>
      <w:r>
        <w:rPr>
          <w:rFonts w:hint="eastAsia"/>
          <w:sz w:val="28"/>
          <w:szCs w:val="28"/>
          <w:u w:val="single"/>
        </w:rPr>
        <w:t>12:00</w:t>
      </w:r>
      <w:r>
        <w:rPr>
          <w:rFonts w:hint="eastAsia"/>
          <w:sz w:val="28"/>
          <w:szCs w:val="28"/>
        </w:rPr>
        <w:t>下午</w:t>
      </w:r>
      <w:r>
        <w:rPr>
          <w:rFonts w:hint="eastAsia"/>
          <w:sz w:val="28"/>
          <w:szCs w:val="28"/>
          <w:u w:val="single"/>
        </w:rPr>
        <w:t>14:30</w:t>
      </w:r>
      <w:r>
        <w:rPr>
          <w:rFonts w:hint="eastAsia"/>
          <w:sz w:val="28"/>
          <w:szCs w:val="28"/>
        </w:rPr>
        <w:t>至</w:t>
      </w:r>
      <w:r>
        <w:rPr>
          <w:rFonts w:hint="eastAsia"/>
          <w:sz w:val="28"/>
          <w:szCs w:val="28"/>
          <w:u w:val="single"/>
        </w:rPr>
        <w:t>17:30</w:t>
      </w:r>
      <w:r>
        <w:rPr>
          <w:rFonts w:hint="eastAsia"/>
          <w:sz w:val="28"/>
          <w:szCs w:val="28"/>
        </w:rPr>
        <w:t>下同，法定节假日除外）</w:t>
      </w:r>
    </w:p>
    <w:p>
      <w:pPr>
        <w:pStyle w:val="7"/>
        <w:ind w:firstLine="560"/>
        <w:rPr>
          <w:rFonts w:hint="eastAsia"/>
          <w:sz w:val="28"/>
          <w:szCs w:val="28"/>
        </w:rPr>
      </w:pPr>
      <w:r>
        <w:rPr>
          <w:rFonts w:hint="eastAsia"/>
          <w:sz w:val="28"/>
          <w:szCs w:val="28"/>
        </w:rPr>
        <w:t>2.文件发售地点：</w:t>
      </w:r>
      <w:r>
        <w:rPr>
          <w:rFonts w:hint="eastAsia"/>
          <w:sz w:val="28"/>
          <w:szCs w:val="28"/>
        </w:rPr>
        <w:fldChar w:fldCharType="begin"/>
      </w:r>
      <w:r>
        <w:rPr>
          <w:rFonts w:hint="eastAsia"/>
          <w:sz w:val="28"/>
          <w:szCs w:val="28"/>
        </w:rPr>
        <w:instrText xml:space="preserve"> HYPERLINK "http://218.77.183.48/htms；" </w:instrText>
      </w:r>
      <w:r>
        <w:rPr>
          <w:rFonts w:hint="eastAsia"/>
          <w:sz w:val="28"/>
          <w:szCs w:val="28"/>
        </w:rPr>
        <w:fldChar w:fldCharType="separate"/>
      </w:r>
      <w:r>
        <w:rPr>
          <w:rStyle w:val="12"/>
          <w:rFonts w:hint="eastAsia"/>
          <w:sz w:val="28"/>
          <w:szCs w:val="28"/>
        </w:rPr>
        <w:t>http://218.77.183.48/htms；</w:t>
      </w:r>
      <w:r>
        <w:rPr>
          <w:rFonts w:hint="eastAsia"/>
          <w:sz w:val="28"/>
          <w:szCs w:val="28"/>
        </w:rPr>
        <w:fldChar w:fldCharType="end"/>
      </w:r>
    </w:p>
    <w:p>
      <w:pPr>
        <w:pStyle w:val="7"/>
        <w:ind w:firstLine="560"/>
        <w:rPr>
          <w:sz w:val="28"/>
          <w:szCs w:val="28"/>
        </w:rPr>
      </w:pPr>
      <w:r>
        <w:rPr>
          <w:rFonts w:hint="eastAsia"/>
          <w:sz w:val="28"/>
          <w:szCs w:val="28"/>
        </w:rPr>
        <w:t>3.售价：人民币300元/份。</w:t>
      </w:r>
    </w:p>
    <w:p>
      <w:pPr>
        <w:pStyle w:val="7"/>
        <w:outlineLvl w:val="0"/>
        <w:rPr>
          <w:sz w:val="28"/>
          <w:szCs w:val="28"/>
        </w:rPr>
      </w:pPr>
      <w:r>
        <w:rPr>
          <w:rFonts w:hint="eastAsia"/>
          <w:sz w:val="28"/>
          <w:szCs w:val="28"/>
        </w:rPr>
        <w:t>五、资格预审申请文件的递交</w:t>
      </w:r>
    </w:p>
    <w:p>
      <w:pPr>
        <w:pStyle w:val="7"/>
        <w:rPr>
          <w:sz w:val="28"/>
          <w:szCs w:val="28"/>
        </w:rPr>
      </w:pPr>
      <w:r>
        <w:rPr>
          <w:rFonts w:hint="eastAsia"/>
          <w:sz w:val="28"/>
          <w:szCs w:val="28"/>
        </w:rPr>
        <w:t>1.递交资格预审申请文件时间：</w:t>
      </w:r>
      <w:r>
        <w:rPr>
          <w:rFonts w:hint="eastAsia"/>
          <w:sz w:val="28"/>
          <w:szCs w:val="28"/>
          <w:u w:val="single"/>
        </w:rPr>
        <w:t>2019</w:t>
      </w:r>
      <w:r>
        <w:rPr>
          <w:rFonts w:hint="eastAsia"/>
          <w:sz w:val="28"/>
          <w:szCs w:val="28"/>
        </w:rPr>
        <w:t>年</w:t>
      </w:r>
      <w:r>
        <w:rPr>
          <w:rFonts w:hint="eastAsia"/>
          <w:sz w:val="28"/>
          <w:szCs w:val="28"/>
          <w:u w:val="single"/>
        </w:rPr>
        <w:t>04</w:t>
      </w:r>
      <w:r>
        <w:rPr>
          <w:rFonts w:hint="eastAsia"/>
          <w:sz w:val="28"/>
          <w:szCs w:val="28"/>
        </w:rPr>
        <w:t>月</w:t>
      </w:r>
      <w:r>
        <w:rPr>
          <w:rFonts w:hint="eastAsia"/>
          <w:sz w:val="28"/>
          <w:szCs w:val="28"/>
          <w:u w:val="single"/>
        </w:rPr>
        <w:t>03</w:t>
      </w:r>
      <w:r>
        <w:rPr>
          <w:rFonts w:hint="eastAsia"/>
          <w:sz w:val="28"/>
          <w:szCs w:val="28"/>
        </w:rPr>
        <w:t>日</w:t>
      </w:r>
      <w:r>
        <w:rPr>
          <w:rFonts w:hint="eastAsia"/>
          <w:sz w:val="28"/>
          <w:szCs w:val="28"/>
          <w:u w:val="single"/>
        </w:rPr>
        <w:t>09:30</w:t>
      </w:r>
    </w:p>
    <w:p>
      <w:pPr>
        <w:pStyle w:val="7"/>
        <w:rPr>
          <w:sz w:val="28"/>
          <w:szCs w:val="28"/>
        </w:rPr>
      </w:pPr>
      <w:r>
        <w:rPr>
          <w:rFonts w:hint="eastAsia"/>
          <w:sz w:val="28"/>
          <w:szCs w:val="28"/>
        </w:rPr>
        <w:t>2.递交资格预审申请文件截止时间及开标时间：</w:t>
      </w:r>
      <w:r>
        <w:rPr>
          <w:rFonts w:hint="eastAsia"/>
          <w:sz w:val="28"/>
          <w:szCs w:val="28"/>
          <w:u w:val="single"/>
        </w:rPr>
        <w:t>2019</w:t>
      </w:r>
      <w:r>
        <w:rPr>
          <w:rFonts w:hint="eastAsia"/>
          <w:sz w:val="28"/>
          <w:szCs w:val="28"/>
        </w:rPr>
        <w:t>年</w:t>
      </w:r>
      <w:r>
        <w:rPr>
          <w:rFonts w:hint="eastAsia"/>
          <w:sz w:val="28"/>
          <w:szCs w:val="28"/>
          <w:u w:val="single"/>
        </w:rPr>
        <w:t>04</w:t>
      </w:r>
      <w:r>
        <w:rPr>
          <w:rFonts w:hint="eastAsia"/>
          <w:sz w:val="28"/>
          <w:szCs w:val="28"/>
        </w:rPr>
        <w:t>月</w:t>
      </w:r>
      <w:r>
        <w:rPr>
          <w:rFonts w:hint="eastAsia"/>
          <w:sz w:val="28"/>
          <w:szCs w:val="28"/>
          <w:u w:val="single"/>
        </w:rPr>
        <w:t>03</w:t>
      </w:r>
      <w:r>
        <w:rPr>
          <w:rFonts w:hint="eastAsia" w:ascii="EditControl" w:hAnsi="EditControl"/>
          <w:sz w:val="28"/>
          <w:szCs w:val="28"/>
        </w:rPr>
        <w:t>日</w:t>
      </w:r>
      <w:r>
        <w:rPr>
          <w:rFonts w:hint="eastAsia"/>
          <w:sz w:val="28"/>
          <w:szCs w:val="28"/>
          <w:u w:val="single"/>
        </w:rPr>
        <w:t>09:30</w:t>
      </w:r>
    </w:p>
    <w:p>
      <w:pPr>
        <w:pStyle w:val="7"/>
        <w:rPr>
          <w:sz w:val="28"/>
          <w:szCs w:val="28"/>
        </w:rPr>
      </w:pPr>
      <w:r>
        <w:rPr>
          <w:rFonts w:hint="eastAsia"/>
          <w:sz w:val="28"/>
          <w:szCs w:val="28"/>
        </w:rPr>
        <w:t>3.递交资格预审申请文件地点：</w:t>
      </w:r>
      <w:r>
        <w:rPr>
          <w:rFonts w:hint="eastAsia"/>
          <w:sz w:val="28"/>
          <w:szCs w:val="28"/>
          <w:u w:val="single"/>
        </w:rPr>
        <w:t>海口市国兴大道海南省公共资源交易服务中心（省政务中心旁会展楼）207 室</w:t>
      </w:r>
      <w:r>
        <w:rPr>
          <w:rFonts w:hint="eastAsia"/>
          <w:sz w:val="28"/>
          <w:szCs w:val="28"/>
        </w:rPr>
        <w:t>。</w:t>
      </w:r>
    </w:p>
    <w:p>
      <w:pPr>
        <w:pStyle w:val="7"/>
        <w:rPr>
          <w:sz w:val="28"/>
          <w:szCs w:val="28"/>
        </w:rPr>
      </w:pPr>
      <w:r>
        <w:rPr>
          <w:rFonts w:hint="eastAsia"/>
          <w:sz w:val="28"/>
          <w:szCs w:val="28"/>
        </w:rPr>
        <w:t>4.逾期送达的或者未送达指定地点的资格预审申请文件，采购人不予受理。</w:t>
      </w:r>
    </w:p>
    <w:p>
      <w:pPr>
        <w:pStyle w:val="7"/>
        <w:rPr>
          <w:sz w:val="28"/>
          <w:szCs w:val="28"/>
        </w:rPr>
      </w:pPr>
      <w:r>
        <w:rPr>
          <w:rFonts w:hint="eastAsia"/>
          <w:sz w:val="28"/>
          <w:szCs w:val="28"/>
        </w:rPr>
        <w:t>5.各申请人所提供的资料必须真实完整，如被发现有任何虚假、隐瞒情况者，采购人将取消其预审资格。</w:t>
      </w:r>
    </w:p>
    <w:p>
      <w:pPr>
        <w:pStyle w:val="7"/>
        <w:rPr>
          <w:sz w:val="28"/>
          <w:szCs w:val="28"/>
        </w:rPr>
      </w:pPr>
      <w:r>
        <w:rPr>
          <w:rFonts w:hint="eastAsia"/>
          <w:sz w:val="28"/>
          <w:szCs w:val="28"/>
        </w:rPr>
        <w:t>六、媒体公告</w:t>
      </w:r>
    </w:p>
    <w:p>
      <w:pPr>
        <w:pStyle w:val="7"/>
        <w:rPr>
          <w:sz w:val="28"/>
          <w:szCs w:val="28"/>
        </w:rPr>
      </w:pPr>
      <w:r>
        <w:rPr>
          <w:rFonts w:hint="eastAsia"/>
          <w:sz w:val="28"/>
          <w:szCs w:val="28"/>
        </w:rPr>
        <w:t>本次资格预审公告将同时在以下媒介上发布：</w:t>
      </w:r>
    </w:p>
    <w:p>
      <w:pPr>
        <w:pStyle w:val="7"/>
        <w:outlineLvl w:val="0"/>
        <w:rPr>
          <w:sz w:val="28"/>
          <w:szCs w:val="28"/>
        </w:rPr>
      </w:pPr>
      <w:r>
        <w:rPr>
          <w:rFonts w:hint="eastAsia"/>
          <w:sz w:val="28"/>
          <w:szCs w:val="28"/>
        </w:rPr>
        <w:t>1.中国政府采购网（http://www.ccgp.gov.cn/）；</w:t>
      </w:r>
    </w:p>
    <w:p>
      <w:pPr>
        <w:pStyle w:val="7"/>
        <w:rPr>
          <w:sz w:val="28"/>
          <w:szCs w:val="28"/>
        </w:rPr>
      </w:pPr>
      <w:r>
        <w:rPr>
          <w:rFonts w:hint="eastAsia"/>
          <w:sz w:val="28"/>
          <w:szCs w:val="28"/>
        </w:rPr>
        <w:t>2.中国海南政府采购网（http://www.ccgp-hainan.gov.cn）；</w:t>
      </w:r>
    </w:p>
    <w:p>
      <w:pPr>
        <w:pStyle w:val="7"/>
        <w:rPr>
          <w:sz w:val="28"/>
          <w:szCs w:val="28"/>
        </w:rPr>
      </w:pPr>
      <w:r>
        <w:rPr>
          <w:rFonts w:hint="eastAsia"/>
          <w:sz w:val="28"/>
          <w:szCs w:val="28"/>
        </w:rPr>
        <w:t>3.海南省公共资源交易网（http://www.ggzy.hi.gov.cn/）。</w:t>
      </w:r>
    </w:p>
    <w:p>
      <w:pPr>
        <w:pStyle w:val="7"/>
        <w:outlineLvl w:val="0"/>
        <w:rPr>
          <w:sz w:val="28"/>
          <w:szCs w:val="28"/>
        </w:rPr>
      </w:pPr>
      <w:r>
        <w:rPr>
          <w:rFonts w:hint="eastAsia"/>
          <w:sz w:val="28"/>
          <w:szCs w:val="28"/>
        </w:rPr>
        <w:t>七、有关本项目采购的其它事宜</w:t>
      </w:r>
    </w:p>
    <w:p>
      <w:pPr>
        <w:pStyle w:val="7"/>
        <w:rPr>
          <w:sz w:val="28"/>
          <w:szCs w:val="28"/>
        </w:rPr>
      </w:pPr>
      <w:r>
        <w:rPr>
          <w:rFonts w:hint="eastAsia"/>
          <w:sz w:val="28"/>
          <w:szCs w:val="28"/>
        </w:rPr>
        <w:t>1.必须在海南省人民政府政务服务中心企业信息管理系统</w:t>
      </w:r>
    </w:p>
    <w:p>
      <w:pPr>
        <w:pStyle w:val="7"/>
        <w:rPr>
          <w:sz w:val="28"/>
          <w:szCs w:val="28"/>
        </w:rPr>
      </w:pPr>
      <w:r>
        <w:rPr>
          <w:rFonts w:hint="eastAsia"/>
          <w:sz w:val="28"/>
          <w:szCs w:val="28"/>
        </w:rPr>
        <w:t>（http://218.77.183.48）中注册并备案通过，然后登陆电子招投标系统（http://218.77.183.48/htms）下载、购买电子版的资格预审文件；</w:t>
      </w:r>
    </w:p>
    <w:p>
      <w:pPr>
        <w:pStyle w:val="7"/>
        <w:rPr>
          <w:sz w:val="28"/>
          <w:szCs w:val="28"/>
        </w:rPr>
      </w:pPr>
      <w:r>
        <w:rPr>
          <w:rFonts w:hint="eastAsia"/>
          <w:sz w:val="28"/>
          <w:szCs w:val="28"/>
        </w:rPr>
        <w:t>2.文件递交截止日期前，必须在网上上传电子资格预审申请文件——PDF格式(使用WinRAR加密压缩)；</w:t>
      </w:r>
    </w:p>
    <w:p>
      <w:pPr>
        <w:pStyle w:val="7"/>
        <w:rPr>
          <w:sz w:val="28"/>
          <w:szCs w:val="28"/>
        </w:rPr>
      </w:pPr>
      <w:r>
        <w:rPr>
          <w:rFonts w:hint="eastAsia"/>
          <w:sz w:val="28"/>
          <w:szCs w:val="28"/>
        </w:rPr>
        <w:t>3.未详事宜可咨询采购人或采购代理机构；</w:t>
      </w:r>
    </w:p>
    <w:p>
      <w:pPr>
        <w:pStyle w:val="7"/>
        <w:rPr>
          <w:sz w:val="28"/>
          <w:szCs w:val="28"/>
        </w:rPr>
      </w:pPr>
      <w:r>
        <w:rPr>
          <w:rFonts w:hint="eastAsia"/>
          <w:sz w:val="28"/>
          <w:szCs w:val="28"/>
        </w:rPr>
        <w:t>4.如因采购人资料等原因而引起采购活动时间变动，采购人将及时在海南省公共资源交易网进行通知。</w:t>
      </w:r>
    </w:p>
    <w:p>
      <w:pPr>
        <w:pStyle w:val="7"/>
        <w:outlineLvl w:val="0"/>
        <w:rPr>
          <w:sz w:val="28"/>
          <w:szCs w:val="28"/>
        </w:rPr>
      </w:pPr>
      <w:r>
        <w:rPr>
          <w:rFonts w:hint="eastAsia"/>
          <w:sz w:val="28"/>
          <w:szCs w:val="28"/>
        </w:rPr>
        <w:t>八、联系方式</w:t>
      </w:r>
    </w:p>
    <w:p>
      <w:pPr>
        <w:pStyle w:val="7"/>
        <w:rPr>
          <w:sz w:val="28"/>
          <w:szCs w:val="28"/>
        </w:rPr>
      </w:pPr>
      <w:r>
        <w:rPr>
          <w:rFonts w:hint="eastAsia"/>
          <w:sz w:val="28"/>
          <w:szCs w:val="28"/>
        </w:rPr>
        <w:t>采购人：</w:t>
      </w:r>
      <w:r>
        <w:rPr>
          <w:rFonts w:hint="eastAsia"/>
          <w:b/>
          <w:sz w:val="28"/>
          <w:szCs w:val="28"/>
        </w:rPr>
        <w:t>文昌市环境卫生管理局</w:t>
      </w:r>
    </w:p>
    <w:p>
      <w:pPr>
        <w:pStyle w:val="7"/>
        <w:rPr>
          <w:sz w:val="28"/>
          <w:szCs w:val="28"/>
        </w:rPr>
      </w:pPr>
      <w:r>
        <w:rPr>
          <w:rFonts w:hint="eastAsia"/>
          <w:sz w:val="28"/>
          <w:szCs w:val="28"/>
        </w:rPr>
        <w:t>办公地址：海南省文昌市</w:t>
      </w:r>
    </w:p>
    <w:p>
      <w:pPr>
        <w:pStyle w:val="7"/>
        <w:rPr>
          <w:sz w:val="28"/>
          <w:szCs w:val="28"/>
        </w:rPr>
      </w:pPr>
      <w:r>
        <w:rPr>
          <w:rFonts w:hint="eastAsia"/>
          <w:sz w:val="28"/>
          <w:szCs w:val="28"/>
        </w:rPr>
        <w:t>联系人：符主任</w:t>
      </w:r>
    </w:p>
    <w:p>
      <w:pPr>
        <w:pStyle w:val="7"/>
        <w:rPr>
          <w:sz w:val="28"/>
          <w:szCs w:val="28"/>
        </w:rPr>
      </w:pPr>
      <w:r>
        <w:rPr>
          <w:rFonts w:hint="eastAsia"/>
          <w:sz w:val="28"/>
          <w:szCs w:val="28"/>
        </w:rPr>
        <w:t>联系电话：0898-63221853</w:t>
      </w:r>
    </w:p>
    <w:p>
      <w:pPr>
        <w:pStyle w:val="7"/>
        <w:rPr>
          <w:sz w:val="28"/>
          <w:szCs w:val="28"/>
        </w:rPr>
      </w:pPr>
      <w:r>
        <w:rPr>
          <w:rFonts w:hint="eastAsia"/>
          <w:sz w:val="28"/>
          <w:szCs w:val="28"/>
        </w:rPr>
        <w:t>采购代理机构：华诚博远工程咨询有限公司</w:t>
      </w:r>
    </w:p>
    <w:p>
      <w:pPr>
        <w:pStyle w:val="7"/>
        <w:rPr>
          <w:sz w:val="28"/>
          <w:szCs w:val="28"/>
        </w:rPr>
      </w:pPr>
      <w:r>
        <w:rPr>
          <w:rFonts w:hint="eastAsia"/>
          <w:sz w:val="28"/>
          <w:szCs w:val="28"/>
        </w:rPr>
        <w:t>办公地址：海口市美兰区美苑路16号春江壹号A1205室</w:t>
      </w:r>
    </w:p>
    <w:p>
      <w:pPr>
        <w:pStyle w:val="7"/>
        <w:rPr>
          <w:sz w:val="28"/>
          <w:szCs w:val="28"/>
        </w:rPr>
      </w:pPr>
      <w:r>
        <w:rPr>
          <w:rFonts w:hint="eastAsia"/>
          <w:sz w:val="28"/>
          <w:szCs w:val="28"/>
        </w:rPr>
        <w:t>联系人：张工</w:t>
      </w:r>
    </w:p>
    <w:p>
      <w:pPr>
        <w:pStyle w:val="7"/>
        <w:rPr>
          <w:sz w:val="28"/>
          <w:szCs w:val="28"/>
        </w:rPr>
      </w:pPr>
      <w:r>
        <w:rPr>
          <w:rFonts w:hint="eastAsia"/>
          <w:sz w:val="28"/>
          <w:szCs w:val="28"/>
        </w:rPr>
        <w:t>联系电话：0898-68568122</w:t>
      </w:r>
    </w:p>
    <w:p>
      <w:pPr>
        <w:pStyle w:val="7"/>
        <w:rPr>
          <w:sz w:val="28"/>
          <w:szCs w:val="28"/>
        </w:rPr>
      </w:pPr>
    </w:p>
    <w:p>
      <w:pPr>
        <w:rPr>
          <w:sz w:val="28"/>
          <w:szCs w:val="28"/>
        </w:rPr>
      </w:pPr>
    </w:p>
    <w:p>
      <w:pPr>
        <w:pStyle w:val="7"/>
        <w:jc w:val="center"/>
        <w:rPr>
          <w:b/>
          <w:sz w:val="36"/>
          <w:szCs w:val="36"/>
        </w:rPr>
      </w:pPr>
    </w:p>
    <w:p>
      <w:pPr>
        <w:pStyle w:val="7"/>
        <w:jc w:val="center"/>
        <w:rPr>
          <w:b/>
          <w:sz w:val="36"/>
          <w:szCs w:val="36"/>
        </w:rPr>
      </w:pPr>
    </w:p>
    <w:p>
      <w:pPr>
        <w:pStyle w:val="7"/>
        <w:jc w:val="center"/>
        <w:rPr>
          <w:b/>
          <w:sz w:val="36"/>
          <w:szCs w:val="36"/>
        </w:rPr>
      </w:pPr>
    </w:p>
    <w:p>
      <w:pPr>
        <w:pStyle w:val="7"/>
        <w:jc w:val="center"/>
        <w:rPr>
          <w:b/>
          <w:sz w:val="36"/>
          <w:szCs w:val="36"/>
        </w:rPr>
      </w:pPr>
    </w:p>
    <w:p>
      <w:pPr>
        <w:pStyle w:val="7"/>
        <w:jc w:val="center"/>
        <w:rPr>
          <w:b/>
          <w:sz w:val="36"/>
          <w:szCs w:val="36"/>
        </w:rPr>
      </w:pPr>
    </w:p>
    <w:p>
      <w:pPr>
        <w:pStyle w:val="7"/>
        <w:jc w:val="center"/>
        <w:rPr>
          <w:b/>
          <w:sz w:val="36"/>
          <w:szCs w:val="36"/>
        </w:rPr>
      </w:pPr>
    </w:p>
    <w:p>
      <w:pPr>
        <w:pStyle w:val="7"/>
        <w:jc w:val="center"/>
        <w:rPr>
          <w:b/>
          <w:sz w:val="36"/>
          <w:szCs w:val="36"/>
        </w:rPr>
      </w:pPr>
    </w:p>
    <w:p>
      <w:pPr>
        <w:rPr>
          <w:rFonts w:hint="eastAsia"/>
          <w:b/>
          <w:sz w:val="36"/>
          <w:szCs w:val="36"/>
        </w:rPr>
      </w:pPr>
      <w:r>
        <w:rPr>
          <w:rFonts w:hint="eastAsia"/>
          <w:b/>
          <w:sz w:val="36"/>
          <w:szCs w:val="36"/>
        </w:rPr>
        <w:br w:type="page"/>
      </w:r>
    </w:p>
    <w:p>
      <w:pPr>
        <w:pStyle w:val="7"/>
        <w:jc w:val="center"/>
        <w:rPr>
          <w:b/>
          <w:sz w:val="36"/>
          <w:szCs w:val="36"/>
        </w:rPr>
      </w:pPr>
      <w:r>
        <w:rPr>
          <w:rFonts w:hint="eastAsia"/>
          <w:b/>
          <w:sz w:val="36"/>
          <w:szCs w:val="36"/>
          <w:lang w:val="en-US" w:eastAsia="zh-CN"/>
        </w:rPr>
        <w:t xml:space="preserve"> </w:t>
      </w:r>
      <w:bookmarkStart w:id="6" w:name="_Toc28740_WPSOffice_Level1"/>
      <w:r>
        <w:rPr>
          <w:rFonts w:hint="eastAsia"/>
          <w:b/>
          <w:sz w:val="36"/>
          <w:szCs w:val="36"/>
        </w:rPr>
        <w:t>第二章  申请人须知</w:t>
      </w:r>
      <w:bookmarkEnd w:id="6"/>
    </w:p>
    <w:p>
      <w:pPr>
        <w:rPr>
          <w:sz w:val="28"/>
          <w:szCs w:val="28"/>
        </w:rPr>
      </w:pPr>
      <w:r>
        <w:rPr>
          <w:rFonts w:hint="eastAsia"/>
          <w:sz w:val="28"/>
          <w:szCs w:val="28"/>
        </w:rPr>
        <w:t>申请人须知前附表</w:t>
      </w:r>
    </w:p>
    <w:tbl>
      <w:tblPr>
        <w:tblStyle w:val="10"/>
        <w:tblW w:w="93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2268"/>
        <w:gridCol w:w="59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sz w:val="28"/>
                <w:szCs w:val="28"/>
              </w:rPr>
            </w:pPr>
            <w:r>
              <w:rPr>
                <w:rFonts w:hint="eastAsia"/>
                <w:sz w:val="28"/>
                <w:szCs w:val="28"/>
              </w:rPr>
              <w:t>条款号</w:t>
            </w:r>
          </w:p>
        </w:tc>
        <w:tc>
          <w:tcPr>
            <w:tcW w:w="2268" w:type="dxa"/>
          </w:tcPr>
          <w:p>
            <w:pPr>
              <w:jc w:val="center"/>
              <w:rPr>
                <w:sz w:val="28"/>
                <w:szCs w:val="28"/>
              </w:rPr>
            </w:pPr>
            <w:r>
              <w:rPr>
                <w:rFonts w:hint="eastAsia"/>
                <w:sz w:val="28"/>
                <w:szCs w:val="28"/>
              </w:rPr>
              <w:t>名称</w:t>
            </w:r>
          </w:p>
        </w:tc>
        <w:tc>
          <w:tcPr>
            <w:tcW w:w="5953" w:type="dxa"/>
          </w:tcPr>
          <w:p>
            <w:pPr>
              <w:jc w:val="center"/>
              <w:rPr>
                <w:sz w:val="28"/>
                <w:szCs w:val="28"/>
              </w:rPr>
            </w:pPr>
            <w:r>
              <w:rPr>
                <w:rFonts w:hint="eastAsia"/>
                <w:sz w:val="28"/>
                <w:szCs w:val="28"/>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Merge w:val="restart"/>
            <w:vAlign w:val="center"/>
          </w:tcPr>
          <w:p>
            <w:pPr>
              <w:jc w:val="center"/>
              <w:rPr>
                <w:sz w:val="28"/>
                <w:szCs w:val="28"/>
              </w:rPr>
            </w:pPr>
            <w:r>
              <w:rPr>
                <w:rFonts w:hint="eastAsia"/>
                <w:sz w:val="28"/>
                <w:szCs w:val="28"/>
              </w:rPr>
              <w:t>1.2</w:t>
            </w:r>
          </w:p>
        </w:tc>
        <w:tc>
          <w:tcPr>
            <w:tcW w:w="2268" w:type="dxa"/>
          </w:tcPr>
          <w:p>
            <w:pPr>
              <w:rPr>
                <w:sz w:val="28"/>
                <w:szCs w:val="28"/>
              </w:rPr>
            </w:pPr>
            <w:r>
              <w:rPr>
                <w:rFonts w:hint="eastAsia"/>
                <w:sz w:val="28"/>
                <w:szCs w:val="28"/>
              </w:rPr>
              <w:t>项目名称</w:t>
            </w:r>
          </w:p>
        </w:tc>
        <w:tc>
          <w:tcPr>
            <w:tcW w:w="5953" w:type="dxa"/>
          </w:tcPr>
          <w:p>
            <w:pPr>
              <w:rPr>
                <w:sz w:val="28"/>
                <w:szCs w:val="28"/>
              </w:rPr>
            </w:pPr>
            <w:r>
              <w:rPr>
                <w:rFonts w:hint="eastAsia"/>
                <w:sz w:val="28"/>
                <w:szCs w:val="28"/>
              </w:rPr>
              <w:t>文昌市文城片区环卫一体化PPP项目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Merge w:val="continue"/>
            <w:vAlign w:val="center"/>
          </w:tcPr>
          <w:p>
            <w:pPr>
              <w:jc w:val="center"/>
              <w:rPr>
                <w:sz w:val="28"/>
                <w:szCs w:val="28"/>
              </w:rPr>
            </w:pPr>
          </w:p>
        </w:tc>
        <w:tc>
          <w:tcPr>
            <w:tcW w:w="2268" w:type="dxa"/>
          </w:tcPr>
          <w:p>
            <w:pPr>
              <w:rPr>
                <w:sz w:val="28"/>
                <w:szCs w:val="28"/>
              </w:rPr>
            </w:pPr>
            <w:r>
              <w:rPr>
                <w:rFonts w:hint="eastAsia"/>
                <w:sz w:val="28"/>
                <w:szCs w:val="28"/>
              </w:rPr>
              <w:t>项目编号</w:t>
            </w:r>
          </w:p>
        </w:tc>
        <w:tc>
          <w:tcPr>
            <w:tcW w:w="5953" w:type="dxa"/>
          </w:tcPr>
          <w:p>
            <w:pPr>
              <w:rPr>
                <w:sz w:val="28"/>
                <w:szCs w:val="28"/>
              </w:rPr>
            </w:pPr>
            <w:r>
              <w:rPr>
                <w:rFonts w:hint="eastAsia"/>
                <w:sz w:val="28"/>
                <w:szCs w:val="28"/>
              </w:rPr>
              <w:t>HCBYZF-2019- 009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10" w:hRule="atLeast"/>
        </w:trPr>
        <w:tc>
          <w:tcPr>
            <w:tcW w:w="1101" w:type="dxa"/>
            <w:vAlign w:val="center"/>
          </w:tcPr>
          <w:p>
            <w:pPr>
              <w:jc w:val="center"/>
              <w:rPr>
                <w:sz w:val="28"/>
                <w:szCs w:val="28"/>
              </w:rPr>
            </w:pPr>
            <w:r>
              <w:rPr>
                <w:rFonts w:hint="eastAsia"/>
                <w:sz w:val="28"/>
                <w:szCs w:val="28"/>
              </w:rPr>
              <w:t>2.1</w:t>
            </w:r>
          </w:p>
        </w:tc>
        <w:tc>
          <w:tcPr>
            <w:tcW w:w="2268" w:type="dxa"/>
            <w:vAlign w:val="center"/>
          </w:tcPr>
          <w:p>
            <w:pPr>
              <w:jc w:val="center"/>
              <w:rPr>
                <w:sz w:val="28"/>
                <w:szCs w:val="28"/>
              </w:rPr>
            </w:pPr>
            <w:r>
              <w:rPr>
                <w:rFonts w:hint="eastAsia"/>
                <w:sz w:val="28"/>
                <w:szCs w:val="28"/>
              </w:rPr>
              <w:t>采购人</w:t>
            </w:r>
          </w:p>
        </w:tc>
        <w:tc>
          <w:tcPr>
            <w:tcW w:w="5953" w:type="dxa"/>
          </w:tcPr>
          <w:p>
            <w:pPr>
              <w:rPr>
                <w:sz w:val="28"/>
                <w:szCs w:val="28"/>
              </w:rPr>
            </w:pPr>
            <w:r>
              <w:rPr>
                <w:rFonts w:hint="eastAsia"/>
                <w:sz w:val="28"/>
                <w:szCs w:val="28"/>
              </w:rPr>
              <w:t>采购人：文昌市环境卫生管理局</w:t>
            </w:r>
          </w:p>
          <w:p>
            <w:pPr>
              <w:rPr>
                <w:sz w:val="28"/>
                <w:szCs w:val="28"/>
              </w:rPr>
            </w:pPr>
            <w:r>
              <w:rPr>
                <w:rFonts w:hint="eastAsia"/>
                <w:sz w:val="28"/>
                <w:szCs w:val="28"/>
              </w:rPr>
              <w:t>办公地址：海南省文昌市</w:t>
            </w:r>
          </w:p>
          <w:p>
            <w:pPr>
              <w:rPr>
                <w:sz w:val="28"/>
                <w:szCs w:val="28"/>
              </w:rPr>
            </w:pPr>
            <w:r>
              <w:rPr>
                <w:rFonts w:hint="eastAsia"/>
                <w:sz w:val="28"/>
                <w:szCs w:val="28"/>
              </w:rPr>
              <w:t>联系人：符主任</w:t>
            </w:r>
          </w:p>
          <w:p>
            <w:pPr>
              <w:rPr>
                <w:sz w:val="28"/>
                <w:szCs w:val="28"/>
              </w:rPr>
            </w:pPr>
            <w:r>
              <w:rPr>
                <w:rFonts w:hint="eastAsia"/>
                <w:sz w:val="28"/>
                <w:szCs w:val="28"/>
              </w:rPr>
              <w:t>联系电话：0898-63221853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sz w:val="28"/>
                <w:szCs w:val="28"/>
              </w:rPr>
            </w:pPr>
            <w:r>
              <w:rPr>
                <w:rFonts w:hint="eastAsia"/>
                <w:sz w:val="28"/>
                <w:szCs w:val="28"/>
              </w:rPr>
              <w:t>2.3</w:t>
            </w:r>
          </w:p>
        </w:tc>
        <w:tc>
          <w:tcPr>
            <w:tcW w:w="2268" w:type="dxa"/>
            <w:vAlign w:val="center"/>
          </w:tcPr>
          <w:p>
            <w:pPr>
              <w:jc w:val="center"/>
              <w:rPr>
                <w:sz w:val="28"/>
                <w:szCs w:val="28"/>
              </w:rPr>
            </w:pPr>
            <w:r>
              <w:rPr>
                <w:rFonts w:hint="eastAsia"/>
                <w:sz w:val="28"/>
                <w:szCs w:val="28"/>
              </w:rPr>
              <w:t>采购代理机构</w:t>
            </w:r>
          </w:p>
        </w:tc>
        <w:tc>
          <w:tcPr>
            <w:tcW w:w="5953" w:type="dxa"/>
          </w:tcPr>
          <w:p>
            <w:pPr>
              <w:rPr>
                <w:sz w:val="28"/>
                <w:szCs w:val="28"/>
              </w:rPr>
            </w:pPr>
            <w:r>
              <w:rPr>
                <w:rFonts w:hint="eastAsia"/>
                <w:sz w:val="28"/>
                <w:szCs w:val="28"/>
              </w:rPr>
              <w:t>名称：华诚博远工程咨询有限公司</w:t>
            </w:r>
          </w:p>
          <w:p>
            <w:pPr>
              <w:rPr>
                <w:sz w:val="28"/>
                <w:szCs w:val="28"/>
              </w:rPr>
            </w:pPr>
            <w:r>
              <w:rPr>
                <w:rFonts w:hint="eastAsia"/>
                <w:sz w:val="28"/>
                <w:szCs w:val="28"/>
              </w:rPr>
              <w:t>地址：海口市美兰区美苑路16号春江壹号A1205室</w:t>
            </w:r>
          </w:p>
          <w:p>
            <w:pPr>
              <w:rPr>
                <w:sz w:val="28"/>
                <w:szCs w:val="28"/>
              </w:rPr>
            </w:pPr>
            <w:r>
              <w:rPr>
                <w:rFonts w:hint="eastAsia"/>
                <w:sz w:val="28"/>
                <w:szCs w:val="28"/>
              </w:rPr>
              <w:t>联系人：张工</w:t>
            </w:r>
          </w:p>
          <w:p>
            <w:pPr>
              <w:rPr>
                <w:sz w:val="28"/>
                <w:szCs w:val="28"/>
              </w:rPr>
            </w:pPr>
            <w:r>
              <w:rPr>
                <w:rFonts w:hint="eastAsia"/>
                <w:sz w:val="28"/>
                <w:szCs w:val="28"/>
              </w:rPr>
              <w:t>电话：0898-68568122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sz w:val="28"/>
                <w:szCs w:val="28"/>
              </w:rPr>
            </w:pPr>
            <w:r>
              <w:rPr>
                <w:rFonts w:hint="eastAsia"/>
                <w:sz w:val="28"/>
                <w:szCs w:val="28"/>
              </w:rPr>
              <w:t>3.1</w:t>
            </w:r>
          </w:p>
        </w:tc>
        <w:tc>
          <w:tcPr>
            <w:tcW w:w="2268" w:type="dxa"/>
          </w:tcPr>
          <w:p>
            <w:pPr>
              <w:rPr>
                <w:sz w:val="28"/>
                <w:szCs w:val="28"/>
              </w:rPr>
            </w:pPr>
            <w:r>
              <w:rPr>
                <w:rFonts w:hint="eastAsia"/>
                <w:sz w:val="28"/>
                <w:szCs w:val="28"/>
              </w:rPr>
              <w:t>申请人资格条件</w:t>
            </w:r>
          </w:p>
        </w:tc>
        <w:tc>
          <w:tcPr>
            <w:tcW w:w="5953" w:type="dxa"/>
          </w:tcPr>
          <w:p>
            <w:pPr>
              <w:rPr>
                <w:sz w:val="28"/>
                <w:szCs w:val="28"/>
              </w:rPr>
            </w:pPr>
            <w:r>
              <w:rPr>
                <w:rFonts w:hint="eastAsia"/>
                <w:sz w:val="28"/>
                <w:szCs w:val="28"/>
              </w:rPr>
              <w:t>见本章附录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sz w:val="28"/>
                <w:szCs w:val="28"/>
              </w:rPr>
            </w:pPr>
            <w:r>
              <w:rPr>
                <w:rFonts w:hint="eastAsia"/>
                <w:sz w:val="28"/>
                <w:szCs w:val="28"/>
              </w:rPr>
              <w:t>3.2</w:t>
            </w:r>
          </w:p>
        </w:tc>
        <w:tc>
          <w:tcPr>
            <w:tcW w:w="2268" w:type="dxa"/>
          </w:tcPr>
          <w:p>
            <w:pPr>
              <w:rPr>
                <w:sz w:val="28"/>
                <w:szCs w:val="28"/>
              </w:rPr>
            </w:pPr>
            <w:r>
              <w:rPr>
                <w:rFonts w:hint="eastAsia"/>
                <w:sz w:val="28"/>
                <w:szCs w:val="28"/>
              </w:rPr>
              <w:t>是否接受联合体</w:t>
            </w:r>
          </w:p>
        </w:tc>
        <w:tc>
          <w:tcPr>
            <w:tcW w:w="5953" w:type="dxa"/>
          </w:tcPr>
          <w:p>
            <w:pPr>
              <w:rPr>
                <w:sz w:val="28"/>
                <w:szCs w:val="28"/>
              </w:rPr>
            </w:pPr>
            <w:r>
              <w:rPr>
                <w:rFonts w:hint="eastAsia"/>
                <w:sz w:val="28"/>
                <w:szCs w:val="28"/>
              </w:rPr>
              <w:t>不接受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Merge w:val="restart"/>
            <w:vAlign w:val="center"/>
          </w:tcPr>
          <w:p>
            <w:pPr>
              <w:jc w:val="center"/>
              <w:rPr>
                <w:sz w:val="28"/>
                <w:szCs w:val="28"/>
              </w:rPr>
            </w:pPr>
            <w:r>
              <w:rPr>
                <w:rFonts w:hint="eastAsia"/>
                <w:sz w:val="28"/>
                <w:szCs w:val="28"/>
              </w:rPr>
              <w:t>6.1</w:t>
            </w:r>
          </w:p>
        </w:tc>
        <w:tc>
          <w:tcPr>
            <w:tcW w:w="2268" w:type="dxa"/>
          </w:tcPr>
          <w:p>
            <w:pPr>
              <w:rPr>
                <w:sz w:val="28"/>
                <w:szCs w:val="28"/>
              </w:rPr>
            </w:pPr>
            <w:r>
              <w:rPr>
                <w:rFonts w:hint="eastAsia"/>
                <w:sz w:val="28"/>
                <w:szCs w:val="28"/>
              </w:rPr>
              <w:t>申请人要求澄清资格预审文件的截止时间和送达地址</w:t>
            </w:r>
          </w:p>
        </w:tc>
        <w:tc>
          <w:tcPr>
            <w:tcW w:w="5953" w:type="dxa"/>
          </w:tcPr>
          <w:p>
            <w:pPr>
              <w:rPr>
                <w:sz w:val="28"/>
                <w:szCs w:val="28"/>
              </w:rPr>
            </w:pPr>
            <w:r>
              <w:rPr>
                <w:rFonts w:hint="eastAsia"/>
                <w:sz w:val="28"/>
                <w:szCs w:val="28"/>
              </w:rPr>
              <w:t>截止时间：递交资格预审申请文件截止之日前10天</w:t>
            </w:r>
          </w:p>
          <w:p>
            <w:pPr>
              <w:rPr>
                <w:sz w:val="28"/>
                <w:szCs w:val="28"/>
              </w:rPr>
            </w:pPr>
            <w:r>
              <w:rPr>
                <w:rFonts w:hint="eastAsia"/>
                <w:sz w:val="28"/>
                <w:szCs w:val="28"/>
              </w:rPr>
              <w:t>送达地址：网上发布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Merge w:val="continue"/>
          </w:tcPr>
          <w:p>
            <w:pPr>
              <w:rPr>
                <w:sz w:val="28"/>
                <w:szCs w:val="28"/>
              </w:rPr>
            </w:pPr>
          </w:p>
        </w:tc>
        <w:tc>
          <w:tcPr>
            <w:tcW w:w="2268" w:type="dxa"/>
          </w:tcPr>
          <w:p>
            <w:pPr>
              <w:rPr>
                <w:sz w:val="28"/>
                <w:szCs w:val="28"/>
              </w:rPr>
            </w:pPr>
            <w:r>
              <w:rPr>
                <w:rFonts w:hint="eastAsia"/>
                <w:sz w:val="28"/>
                <w:szCs w:val="28"/>
              </w:rPr>
              <w:t>采购人澄清资格预审文件的截止时间</w:t>
            </w:r>
          </w:p>
        </w:tc>
        <w:tc>
          <w:tcPr>
            <w:tcW w:w="5953" w:type="dxa"/>
            <w:vAlign w:val="center"/>
          </w:tcPr>
          <w:p>
            <w:pPr>
              <w:pStyle w:val="7"/>
              <w:jc w:val="both"/>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递交资格预审申请文件截止之日15天前</w:t>
            </w:r>
          </w:p>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sz w:val="28"/>
                <w:szCs w:val="28"/>
              </w:rPr>
            </w:pPr>
          </w:p>
        </w:tc>
        <w:tc>
          <w:tcPr>
            <w:tcW w:w="2268" w:type="dxa"/>
          </w:tcPr>
          <w:p>
            <w:pPr>
              <w:rPr>
                <w:sz w:val="28"/>
                <w:szCs w:val="28"/>
              </w:rPr>
            </w:pPr>
            <w:r>
              <w:rPr>
                <w:rFonts w:hint="eastAsia"/>
                <w:sz w:val="28"/>
                <w:szCs w:val="28"/>
              </w:rPr>
              <w:t>申请人确认收到资格预审文件澄清的时间</w:t>
            </w:r>
          </w:p>
        </w:tc>
        <w:tc>
          <w:tcPr>
            <w:tcW w:w="5953" w:type="dxa"/>
            <w:vAlign w:val="center"/>
          </w:tcPr>
          <w:p>
            <w:pPr>
              <w:rPr>
                <w:sz w:val="28"/>
                <w:szCs w:val="28"/>
              </w:rPr>
            </w:pPr>
            <w:r>
              <w:rPr>
                <w:rFonts w:hint="eastAsia"/>
                <w:sz w:val="28"/>
                <w:szCs w:val="28"/>
              </w:rPr>
              <w:t>收到澄清后</w:t>
            </w:r>
            <w:r>
              <w:rPr>
                <w:sz w:val="28"/>
                <w:szCs w:val="28"/>
              </w:rPr>
              <w:t xml:space="preserve"> 24 </w:t>
            </w:r>
            <w:r>
              <w:rPr>
                <w:rFonts w:hint="eastAsia"/>
                <w:sz w:val="28"/>
                <w:szCs w:val="28"/>
              </w:rPr>
              <w:t>小时内（以发出时间为准）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Merge w:val="restart"/>
            <w:vAlign w:val="center"/>
          </w:tcPr>
          <w:p>
            <w:pPr>
              <w:jc w:val="center"/>
              <w:rPr>
                <w:sz w:val="28"/>
                <w:szCs w:val="28"/>
              </w:rPr>
            </w:pPr>
            <w:r>
              <w:rPr>
                <w:rFonts w:hint="eastAsia"/>
                <w:sz w:val="28"/>
                <w:szCs w:val="28"/>
              </w:rPr>
              <w:t>6.2</w:t>
            </w:r>
          </w:p>
        </w:tc>
        <w:tc>
          <w:tcPr>
            <w:tcW w:w="2268" w:type="dxa"/>
          </w:tcPr>
          <w:p>
            <w:pPr>
              <w:rPr>
                <w:sz w:val="28"/>
                <w:szCs w:val="28"/>
              </w:rPr>
            </w:pPr>
            <w:r>
              <w:rPr>
                <w:rFonts w:hint="eastAsia"/>
                <w:sz w:val="28"/>
                <w:szCs w:val="28"/>
              </w:rPr>
              <w:t>采购人修改资格预审文件的截止时间</w:t>
            </w:r>
          </w:p>
        </w:tc>
        <w:tc>
          <w:tcPr>
            <w:tcW w:w="5953" w:type="dxa"/>
            <w:vAlign w:val="center"/>
          </w:tcPr>
          <w:p>
            <w:pPr>
              <w:rPr>
                <w:sz w:val="28"/>
                <w:szCs w:val="28"/>
              </w:rPr>
            </w:pPr>
            <w:r>
              <w:rPr>
                <w:rFonts w:hint="eastAsia"/>
                <w:sz w:val="28"/>
                <w:szCs w:val="28"/>
              </w:rPr>
              <w:t>递交资格预审申请文件截止之日</w:t>
            </w:r>
            <w:r>
              <w:rPr>
                <w:rFonts w:hint="eastAsia"/>
                <w:sz w:val="28"/>
                <w:szCs w:val="28"/>
                <w:u w:val="single"/>
              </w:rPr>
              <w:t>15</w:t>
            </w:r>
            <w:r>
              <w:rPr>
                <w:rFonts w:hint="eastAsia"/>
                <w:sz w:val="28"/>
                <w:szCs w:val="28"/>
              </w:rPr>
              <w:t>天前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Merge w:val="continue"/>
          </w:tcPr>
          <w:p>
            <w:pPr>
              <w:rPr>
                <w:sz w:val="28"/>
                <w:szCs w:val="28"/>
              </w:rPr>
            </w:pPr>
          </w:p>
        </w:tc>
        <w:tc>
          <w:tcPr>
            <w:tcW w:w="2268" w:type="dxa"/>
          </w:tcPr>
          <w:p>
            <w:pPr>
              <w:pStyle w:val="7"/>
              <w:rPr>
                <w:rFonts w:hint="eastAsia" w:ascii="EditControl" w:hAnsi="EditControl"/>
                <w:sz w:val="18"/>
                <w:szCs w:val="18"/>
                <w:u w:val="single"/>
              </w:rPr>
            </w:pPr>
            <w:r>
              <w:rPr>
                <w:rFonts w:hint="eastAsia" w:asciiTheme="minorHAnsi" w:hAnsiTheme="minorHAnsi" w:eastAsiaTheme="minorEastAsia" w:cstheme="minorBidi"/>
                <w:kern w:val="2"/>
                <w:sz w:val="28"/>
                <w:szCs w:val="28"/>
              </w:rPr>
              <w:t>申请人确认收到资格预审文件澄清的时间</w:t>
            </w:r>
          </w:p>
        </w:tc>
        <w:tc>
          <w:tcPr>
            <w:tcW w:w="5953" w:type="dxa"/>
            <w:vAlign w:val="center"/>
          </w:tcPr>
          <w:p>
            <w:pPr>
              <w:pStyle w:val="7"/>
              <w:jc w:val="both"/>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递交资格预审申请文件截止之日15天前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sz w:val="28"/>
                <w:szCs w:val="28"/>
              </w:rPr>
            </w:pPr>
            <w:r>
              <w:rPr>
                <w:rFonts w:hint="eastAsia"/>
                <w:sz w:val="28"/>
                <w:szCs w:val="28"/>
              </w:rPr>
              <w:t>9.5</w:t>
            </w:r>
          </w:p>
        </w:tc>
        <w:tc>
          <w:tcPr>
            <w:tcW w:w="2268" w:type="dxa"/>
            <w:vAlign w:val="center"/>
          </w:tcPr>
          <w:p>
            <w:pPr>
              <w:rPr>
                <w:sz w:val="28"/>
                <w:szCs w:val="28"/>
              </w:rPr>
            </w:pPr>
            <w:r>
              <w:rPr>
                <w:rFonts w:hint="eastAsia"/>
                <w:sz w:val="28"/>
                <w:szCs w:val="28"/>
              </w:rPr>
              <w:t>资格预审申请文件份数</w:t>
            </w:r>
          </w:p>
        </w:tc>
        <w:tc>
          <w:tcPr>
            <w:tcW w:w="5953" w:type="dxa"/>
          </w:tcPr>
          <w:p>
            <w:pPr>
              <w:pStyle w:val="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正本</w:t>
            </w:r>
            <w:r>
              <w:rPr>
                <w:rFonts w:asciiTheme="minorHAnsi" w:hAnsiTheme="minorHAnsi" w:eastAsiaTheme="minorEastAsia" w:cstheme="minorBidi"/>
                <w:kern w:val="2"/>
                <w:sz w:val="28"/>
                <w:szCs w:val="28"/>
              </w:rPr>
              <w:t xml:space="preserve"> 1 </w:t>
            </w:r>
            <w:r>
              <w:rPr>
                <w:rFonts w:hint="eastAsia" w:asciiTheme="minorHAnsi" w:hAnsiTheme="minorHAnsi" w:eastAsiaTheme="minorEastAsia" w:cstheme="minorBidi"/>
                <w:kern w:val="2"/>
                <w:sz w:val="28"/>
                <w:szCs w:val="28"/>
              </w:rPr>
              <w:t>份、副本</w:t>
            </w:r>
            <w:r>
              <w:rPr>
                <w:rFonts w:asciiTheme="minorHAnsi" w:hAnsiTheme="minorHAnsi" w:eastAsiaTheme="minorEastAsia" w:cstheme="minorBidi"/>
                <w:kern w:val="2"/>
                <w:sz w:val="28"/>
                <w:szCs w:val="28"/>
              </w:rPr>
              <w:t xml:space="preserve"> 4 </w:t>
            </w:r>
            <w:r>
              <w:rPr>
                <w:rFonts w:hint="eastAsia" w:asciiTheme="minorHAnsi" w:hAnsiTheme="minorHAnsi" w:eastAsiaTheme="minorEastAsia" w:cstheme="minorBidi"/>
                <w:kern w:val="2"/>
                <w:sz w:val="28"/>
                <w:szCs w:val="28"/>
              </w:rPr>
              <w:t>份，另加</w:t>
            </w:r>
            <w:r>
              <w:rPr>
                <w:rFonts w:asciiTheme="minorHAnsi" w:hAnsiTheme="minorHAnsi" w:eastAsiaTheme="minorEastAsia" w:cstheme="minorBidi"/>
                <w:kern w:val="2"/>
                <w:sz w:val="28"/>
                <w:szCs w:val="28"/>
              </w:rPr>
              <w:t xml:space="preserve"> 1 </w:t>
            </w:r>
            <w:r>
              <w:rPr>
                <w:rFonts w:hint="eastAsia" w:asciiTheme="minorHAnsi" w:hAnsiTheme="minorHAnsi" w:eastAsiaTheme="minorEastAsia" w:cstheme="minorBidi"/>
                <w:kern w:val="2"/>
                <w:sz w:val="28"/>
                <w:szCs w:val="28"/>
              </w:rPr>
              <w:t>份电子文件（仅限</w:t>
            </w:r>
            <w:r>
              <w:rPr>
                <w:rFonts w:asciiTheme="minorHAnsi" w:hAnsiTheme="minorHAnsi" w:eastAsiaTheme="minorEastAsia" w:cstheme="minorBidi"/>
                <w:kern w:val="2"/>
                <w:sz w:val="28"/>
                <w:szCs w:val="28"/>
              </w:rPr>
              <w:t xml:space="preserve">U </w:t>
            </w:r>
            <w:r>
              <w:rPr>
                <w:rFonts w:hint="eastAsia" w:asciiTheme="minorHAnsi" w:hAnsiTheme="minorHAnsi" w:eastAsiaTheme="minorEastAsia" w:cstheme="minorBidi"/>
                <w:kern w:val="2"/>
                <w:sz w:val="28"/>
                <w:szCs w:val="28"/>
              </w:rPr>
              <w:t>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sz w:val="28"/>
                <w:szCs w:val="28"/>
              </w:rPr>
            </w:pPr>
            <w:r>
              <w:rPr>
                <w:rFonts w:hint="eastAsia"/>
                <w:sz w:val="28"/>
                <w:szCs w:val="28"/>
              </w:rPr>
              <w:t>9.6</w:t>
            </w:r>
          </w:p>
        </w:tc>
        <w:tc>
          <w:tcPr>
            <w:tcW w:w="2268" w:type="dxa"/>
            <w:vAlign w:val="center"/>
          </w:tcPr>
          <w:p>
            <w:pPr>
              <w:pStyle w:val="7"/>
              <w:jc w:val="both"/>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资格预审申请文件装订要求</w:t>
            </w:r>
          </w:p>
        </w:tc>
        <w:tc>
          <w:tcPr>
            <w:tcW w:w="5953" w:type="dxa"/>
            <w:vAlign w:val="center"/>
          </w:tcPr>
          <w:p>
            <w:pPr>
              <w:pStyle w:val="7"/>
              <w:jc w:val="both"/>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胶装成册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Align w:val="center"/>
          </w:tcPr>
          <w:p>
            <w:pPr>
              <w:jc w:val="center"/>
              <w:rPr>
                <w:sz w:val="28"/>
                <w:szCs w:val="28"/>
              </w:rPr>
            </w:pPr>
            <w:r>
              <w:rPr>
                <w:rFonts w:hint="eastAsia"/>
                <w:sz w:val="28"/>
                <w:szCs w:val="28"/>
              </w:rPr>
              <w:t>10.1</w:t>
            </w:r>
          </w:p>
        </w:tc>
        <w:tc>
          <w:tcPr>
            <w:tcW w:w="2268" w:type="dxa"/>
            <w:vAlign w:val="center"/>
          </w:tcPr>
          <w:p>
            <w:pPr>
              <w:pStyle w:val="7"/>
              <w:jc w:val="both"/>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资格预审申请文件密封和标记要求</w:t>
            </w:r>
          </w:p>
        </w:tc>
        <w:tc>
          <w:tcPr>
            <w:tcW w:w="5953" w:type="dxa"/>
          </w:tcPr>
          <w:p>
            <w:pPr>
              <w:pStyle w:val="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资格预审申请文件正本、副本、电子文件分别密封包装后再整体封装，在正本、副本及电子文件的每个密封袋和整体封装上注明政府采购项目名称、项目编号、申请人名称（全称）及</w:t>
            </w:r>
            <w:r>
              <w:rPr>
                <w:rFonts w:asciiTheme="minorHAnsi" w:hAnsiTheme="minorHAnsi" w:eastAsiaTheme="minorEastAsia" w:cstheme="minorBidi"/>
                <w:kern w:val="2"/>
                <w:sz w:val="28"/>
                <w:szCs w:val="28"/>
              </w:rPr>
              <w:t>“</w:t>
            </w:r>
            <w:r>
              <w:rPr>
                <w:rFonts w:hint="eastAsia" w:asciiTheme="minorHAnsi" w:hAnsiTheme="minorHAnsi" w:eastAsiaTheme="minorEastAsia" w:cstheme="minorBidi"/>
                <w:kern w:val="2"/>
                <w:sz w:val="28"/>
                <w:szCs w:val="28"/>
              </w:rPr>
              <w:t>正本</w:t>
            </w:r>
            <w:r>
              <w:rPr>
                <w:rFonts w:asciiTheme="minorHAnsi" w:hAnsiTheme="minorHAnsi" w:eastAsiaTheme="minorEastAsia" w:cstheme="minorBidi"/>
                <w:kern w:val="2"/>
                <w:sz w:val="28"/>
                <w:szCs w:val="28"/>
              </w:rPr>
              <w:t>”</w:t>
            </w:r>
            <w:r>
              <w:rPr>
                <w:rFonts w:hint="eastAsia" w:asciiTheme="minorHAnsi" w:hAnsiTheme="minorHAnsi" w:eastAsiaTheme="minorEastAsia" w:cstheme="minorBidi"/>
                <w:kern w:val="2"/>
                <w:sz w:val="28"/>
                <w:szCs w:val="28"/>
              </w:rPr>
              <w:t>、</w:t>
            </w:r>
            <w:r>
              <w:rPr>
                <w:rFonts w:asciiTheme="minorHAnsi" w:hAnsiTheme="minorHAnsi" w:eastAsiaTheme="minorEastAsia" w:cstheme="minorBidi"/>
                <w:kern w:val="2"/>
                <w:sz w:val="28"/>
                <w:szCs w:val="28"/>
              </w:rPr>
              <w:t>“</w:t>
            </w:r>
            <w:r>
              <w:rPr>
                <w:rFonts w:hint="eastAsia" w:asciiTheme="minorHAnsi" w:hAnsiTheme="minorHAnsi" w:eastAsiaTheme="minorEastAsia" w:cstheme="minorBidi"/>
                <w:kern w:val="2"/>
                <w:sz w:val="28"/>
                <w:szCs w:val="28"/>
              </w:rPr>
              <w:t>副本</w:t>
            </w:r>
            <w:r>
              <w:rPr>
                <w:rFonts w:asciiTheme="minorHAnsi" w:hAnsiTheme="minorHAnsi" w:eastAsiaTheme="minorEastAsia" w:cstheme="minorBidi"/>
                <w:kern w:val="2"/>
                <w:sz w:val="28"/>
                <w:szCs w:val="28"/>
              </w:rPr>
              <w:t>”</w:t>
            </w:r>
            <w:r>
              <w:rPr>
                <w:rFonts w:hint="eastAsia" w:asciiTheme="minorHAnsi" w:hAnsiTheme="minorHAnsi" w:eastAsiaTheme="minorEastAsia" w:cstheme="minorBidi"/>
                <w:kern w:val="2"/>
                <w:sz w:val="28"/>
                <w:szCs w:val="28"/>
              </w:rPr>
              <w:t>或</w:t>
            </w:r>
            <w:r>
              <w:rPr>
                <w:rFonts w:asciiTheme="minorHAnsi" w:hAnsiTheme="minorHAnsi" w:eastAsiaTheme="minorEastAsia" w:cstheme="minorBidi"/>
                <w:kern w:val="2"/>
                <w:sz w:val="28"/>
                <w:szCs w:val="28"/>
              </w:rPr>
              <w:t>“</w:t>
            </w:r>
            <w:r>
              <w:rPr>
                <w:rFonts w:hint="eastAsia" w:asciiTheme="minorHAnsi" w:hAnsiTheme="minorHAnsi" w:eastAsiaTheme="minorEastAsia" w:cstheme="minorBidi"/>
                <w:kern w:val="2"/>
                <w:sz w:val="28"/>
                <w:szCs w:val="28"/>
              </w:rPr>
              <w:t>电子文件</w:t>
            </w:r>
            <w:r>
              <w:rPr>
                <w:rFonts w:asciiTheme="minorHAnsi" w:hAnsiTheme="minorHAnsi" w:eastAsiaTheme="minorEastAsia" w:cstheme="minorBidi"/>
                <w:kern w:val="2"/>
                <w:sz w:val="28"/>
                <w:szCs w:val="28"/>
              </w:rPr>
              <w:t>”</w:t>
            </w:r>
            <w:r>
              <w:rPr>
                <w:rFonts w:hint="eastAsia" w:asciiTheme="minorHAnsi" w:hAnsiTheme="minorHAnsi" w:eastAsiaTheme="minorEastAsia" w:cstheme="minorBidi"/>
                <w:kern w:val="2"/>
                <w:sz w:val="28"/>
                <w:szCs w:val="28"/>
              </w:rPr>
              <w:t>等，并在密封处加盖骑缝章。</w:t>
            </w:r>
          </w:p>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Merge w:val="restart"/>
          </w:tcPr>
          <w:p>
            <w:pPr>
              <w:rPr>
                <w:sz w:val="28"/>
                <w:szCs w:val="28"/>
              </w:rPr>
            </w:pPr>
            <w:r>
              <w:rPr>
                <w:rFonts w:hint="eastAsia"/>
                <w:sz w:val="28"/>
                <w:szCs w:val="28"/>
              </w:rPr>
              <w:t>11.1</w:t>
            </w:r>
          </w:p>
        </w:tc>
        <w:tc>
          <w:tcPr>
            <w:tcW w:w="2268" w:type="dxa"/>
          </w:tcPr>
          <w:p>
            <w:pPr>
              <w:pStyle w:val="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提交资格预审申请文件截止时间</w:t>
            </w:r>
          </w:p>
        </w:tc>
        <w:tc>
          <w:tcPr>
            <w:tcW w:w="5953" w:type="dxa"/>
          </w:tcPr>
          <w:p>
            <w:pPr>
              <w:pStyle w:val="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2019年04月03日09时30分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vMerge w:val="continue"/>
          </w:tcPr>
          <w:p>
            <w:pPr>
              <w:rPr>
                <w:sz w:val="28"/>
                <w:szCs w:val="28"/>
              </w:rPr>
            </w:pPr>
          </w:p>
        </w:tc>
        <w:tc>
          <w:tcPr>
            <w:tcW w:w="2268" w:type="dxa"/>
          </w:tcPr>
          <w:p>
            <w:pPr>
              <w:pStyle w:val="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提交资格预审申请文件及审查地点</w:t>
            </w:r>
          </w:p>
        </w:tc>
        <w:tc>
          <w:tcPr>
            <w:tcW w:w="5953" w:type="dxa"/>
          </w:tcPr>
          <w:p>
            <w:pPr>
              <w:pStyle w:val="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海口市国兴大道海南省公共资源交易服务中心（省政务中心旁会展楼）207室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sz w:val="28"/>
                <w:szCs w:val="28"/>
              </w:rPr>
            </w:pPr>
            <w:r>
              <w:rPr>
                <w:rFonts w:hint="eastAsia"/>
                <w:sz w:val="28"/>
                <w:szCs w:val="28"/>
              </w:rPr>
              <w:t>13.1</w:t>
            </w:r>
          </w:p>
        </w:tc>
        <w:tc>
          <w:tcPr>
            <w:tcW w:w="2268" w:type="dxa"/>
          </w:tcPr>
          <w:p>
            <w:pPr>
              <w:pStyle w:val="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审查委员会的组建</w:t>
            </w:r>
          </w:p>
        </w:tc>
        <w:tc>
          <w:tcPr>
            <w:tcW w:w="5953" w:type="dxa"/>
          </w:tcPr>
          <w:p>
            <w:pPr>
              <w:rPr>
                <w:sz w:val="28"/>
                <w:szCs w:val="28"/>
              </w:rPr>
            </w:pPr>
            <w:r>
              <w:rPr>
                <w:rFonts w:hint="eastAsia"/>
                <w:sz w:val="28"/>
                <w:szCs w:val="28"/>
              </w:rPr>
              <w:t>审查委员会构成：5人，其中采购人代表0人，评审专家5人。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sz w:val="28"/>
                <w:szCs w:val="28"/>
              </w:rPr>
            </w:pPr>
            <w:r>
              <w:rPr>
                <w:rFonts w:hint="eastAsia"/>
                <w:sz w:val="28"/>
                <w:szCs w:val="28"/>
              </w:rPr>
              <w:t>13.3</w:t>
            </w:r>
          </w:p>
        </w:tc>
        <w:tc>
          <w:tcPr>
            <w:tcW w:w="2268" w:type="dxa"/>
          </w:tcPr>
          <w:p>
            <w:pPr>
              <w:rPr>
                <w:sz w:val="28"/>
                <w:szCs w:val="28"/>
              </w:rPr>
            </w:pPr>
            <w:r>
              <w:rPr>
                <w:rFonts w:hint="eastAsia"/>
                <w:sz w:val="28"/>
                <w:szCs w:val="28"/>
              </w:rPr>
              <w:t>资格审查方法</w:t>
            </w:r>
          </w:p>
        </w:tc>
        <w:tc>
          <w:tcPr>
            <w:tcW w:w="5953" w:type="dxa"/>
          </w:tcPr>
          <w:p>
            <w:pPr>
              <w:rPr>
                <w:sz w:val="28"/>
                <w:szCs w:val="28"/>
              </w:rPr>
            </w:pPr>
            <w:r>
              <w:rPr>
                <w:rFonts w:hint="eastAsia"/>
                <w:sz w:val="28"/>
                <w:szCs w:val="28"/>
              </w:rPr>
              <w:t>合格制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rPr>
                <w:sz w:val="28"/>
                <w:szCs w:val="28"/>
              </w:rPr>
            </w:pPr>
            <w:r>
              <w:rPr>
                <w:rFonts w:hint="eastAsia"/>
                <w:sz w:val="28"/>
                <w:szCs w:val="28"/>
              </w:rPr>
              <w:t>16.4</w:t>
            </w:r>
          </w:p>
        </w:tc>
        <w:tc>
          <w:tcPr>
            <w:tcW w:w="2268" w:type="dxa"/>
          </w:tcPr>
          <w:p>
            <w:pPr>
              <w:rPr>
                <w:sz w:val="28"/>
                <w:szCs w:val="28"/>
              </w:rPr>
            </w:pPr>
            <w:r>
              <w:rPr>
                <w:rFonts w:hint="eastAsia"/>
                <w:sz w:val="28"/>
                <w:szCs w:val="28"/>
              </w:rPr>
              <w:t>监督部门</w:t>
            </w:r>
          </w:p>
        </w:tc>
        <w:tc>
          <w:tcPr>
            <w:tcW w:w="5953" w:type="dxa"/>
          </w:tcPr>
          <w:p>
            <w:pPr>
              <w:rPr>
                <w:sz w:val="28"/>
                <w:szCs w:val="28"/>
              </w:rPr>
            </w:pPr>
            <w:r>
              <w:rPr>
                <w:rFonts w:hint="eastAsia"/>
                <w:sz w:val="28"/>
                <w:szCs w:val="28"/>
              </w:rPr>
              <w:t>监督部门：文昌市财政局</w:t>
            </w:r>
          </w:p>
          <w:p>
            <w:pPr>
              <w:rPr>
                <w:sz w:val="28"/>
                <w:szCs w:val="28"/>
              </w:rPr>
            </w:pPr>
            <w:r>
              <w:rPr>
                <w:rFonts w:hint="eastAsia"/>
                <w:sz w:val="28"/>
                <w:szCs w:val="28"/>
              </w:rPr>
              <w:t>监督电话：/</w:t>
            </w:r>
          </w:p>
        </w:tc>
      </w:tr>
    </w:tbl>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sz w:val="32"/>
          <w:szCs w:val="32"/>
        </w:rPr>
      </w:pPr>
      <w:r>
        <w:rPr>
          <w:rFonts w:hint="eastAsia"/>
          <w:b/>
          <w:sz w:val="32"/>
          <w:szCs w:val="32"/>
        </w:rPr>
        <w:t>附录申请人资格条件</w:t>
      </w:r>
    </w:p>
    <w:p>
      <w:pPr>
        <w:ind w:firstLine="560" w:firstLineChars="200"/>
        <w:rPr>
          <w:sz w:val="28"/>
          <w:szCs w:val="28"/>
        </w:rPr>
      </w:pPr>
    </w:p>
    <w:p>
      <w:pPr>
        <w:ind w:firstLine="560" w:firstLineChars="200"/>
        <w:rPr>
          <w:sz w:val="28"/>
          <w:szCs w:val="28"/>
        </w:rPr>
      </w:pPr>
      <w:r>
        <w:rPr>
          <w:rFonts w:hint="eastAsia"/>
          <w:sz w:val="28"/>
          <w:szCs w:val="28"/>
        </w:rPr>
        <w:t>1.主体资格。在中华人民共和国境内依法注册的企业法人，且合法存续。</w:t>
      </w:r>
    </w:p>
    <w:p>
      <w:pPr>
        <w:ind w:firstLine="560" w:firstLineChars="200"/>
        <w:rPr>
          <w:sz w:val="28"/>
          <w:szCs w:val="28"/>
        </w:rPr>
      </w:pPr>
      <w:r>
        <w:rPr>
          <w:rFonts w:hint="eastAsia"/>
          <w:sz w:val="28"/>
          <w:szCs w:val="28"/>
        </w:rPr>
        <w:t>2．具有依法缴纳税收和社会保障资金的良好记录，并具有健全的财务会计制度。</w:t>
      </w:r>
    </w:p>
    <w:p>
      <w:pPr>
        <w:ind w:firstLine="560" w:firstLineChars="200"/>
        <w:rPr>
          <w:sz w:val="28"/>
          <w:szCs w:val="28"/>
        </w:rPr>
      </w:pPr>
      <w:r>
        <w:rPr>
          <w:rFonts w:hint="eastAsia"/>
          <w:sz w:val="28"/>
          <w:szCs w:val="28"/>
        </w:rPr>
        <w:t>3．技术能力。具备实施本项目所需的技术能力和管理能力，并通过质量管理体系认证以及环境管理体系认证。</w:t>
      </w:r>
    </w:p>
    <w:p>
      <w:pPr>
        <w:ind w:firstLine="560" w:firstLineChars="200"/>
        <w:rPr>
          <w:sz w:val="28"/>
          <w:szCs w:val="28"/>
        </w:rPr>
      </w:pPr>
      <w:r>
        <w:rPr>
          <w:rFonts w:hint="eastAsia"/>
          <w:sz w:val="28"/>
          <w:szCs w:val="28"/>
        </w:rPr>
        <w:t>4．业绩经验。申请人（含其全资子公司）2015年1月1日至今（以合同签订时间为准）至少具有一个城区（城镇）环卫服务项目业绩。</w:t>
      </w:r>
    </w:p>
    <w:p>
      <w:pPr>
        <w:ind w:firstLine="560" w:firstLineChars="200"/>
        <w:rPr>
          <w:sz w:val="28"/>
          <w:szCs w:val="28"/>
        </w:rPr>
      </w:pPr>
      <w:r>
        <w:rPr>
          <w:rFonts w:hint="eastAsia"/>
          <w:sz w:val="28"/>
          <w:szCs w:val="28"/>
        </w:rPr>
        <w:t>5．信誉。申请人商业信誉良好，近三年内在经济活动中无重大违法违规行为，且没有处于责令停业、财产被接管、破产等状况。</w:t>
      </w:r>
    </w:p>
    <w:p>
      <w:pPr>
        <w:pStyle w:val="7"/>
        <w:spacing w:line="560" w:lineRule="exact"/>
        <w:ind w:firstLine="560" w:firstLineChars="200"/>
        <w:rPr>
          <w:sz w:val="28"/>
          <w:szCs w:val="28"/>
        </w:rPr>
      </w:pPr>
      <w:r>
        <w:rPr>
          <w:rFonts w:hint="eastAsia"/>
          <w:sz w:val="28"/>
          <w:szCs w:val="28"/>
        </w:rPr>
        <w:t>6.申请</w:t>
      </w:r>
      <w:r>
        <w:rPr>
          <w:rFonts w:hint="eastAsia"/>
          <w:bCs/>
          <w:sz w:val="28"/>
          <w:szCs w:val="28"/>
        </w:rPr>
        <w:t xml:space="preserve">人必须为未被列入信用中国网( www.creditchina.gov.cn) </w:t>
      </w:r>
      <w:r>
        <w:fldChar w:fldCharType="begin"/>
      </w:r>
      <w:r>
        <w:instrText xml:space="preserve"> HYPERLINK "http://www.ccgp.gov.cn)渠道信用记录失信被执行人、重大税收违法案件当事人名单、政府采购严重违法失信行为记录名单的响应人；" </w:instrText>
      </w:r>
      <w:r>
        <w:fldChar w:fldCharType="separate"/>
      </w:r>
      <w:r>
        <w:rPr>
          <w:rFonts w:hint="eastAsia"/>
          <w:sz w:val="28"/>
          <w:szCs w:val="28"/>
        </w:rPr>
        <w:t>失信被执行人、重大税收违法案件当事人名单、政府采购严重违法失信行为记录名单和未</w:t>
      </w:r>
      <w:r>
        <w:rPr>
          <w:rFonts w:hint="eastAsia"/>
          <w:bCs/>
          <w:sz w:val="28"/>
          <w:szCs w:val="28"/>
        </w:rPr>
        <w:t>被列入</w:t>
      </w:r>
      <w:r>
        <w:rPr>
          <w:rFonts w:hint="eastAsia"/>
          <w:sz w:val="28"/>
          <w:szCs w:val="28"/>
        </w:rPr>
        <w:t>中国政府采购网</w:t>
      </w:r>
      <w:r>
        <w:rPr>
          <w:rFonts w:hint="eastAsia"/>
          <w:sz w:val="28"/>
          <w:szCs w:val="28"/>
        </w:rPr>
        <w:fldChar w:fldCharType="end"/>
      </w:r>
      <w:r>
        <w:rPr>
          <w:rFonts w:hint="eastAsia"/>
          <w:sz w:val="28"/>
          <w:szCs w:val="28"/>
        </w:rPr>
        <w:t>（www.ccgp.gov.cn）政府采购严重违法失信行为记录名单。</w:t>
      </w:r>
    </w:p>
    <w:p>
      <w:pPr>
        <w:ind w:firstLine="560" w:firstLineChars="200"/>
        <w:rPr>
          <w:sz w:val="28"/>
          <w:szCs w:val="28"/>
        </w:rPr>
      </w:pPr>
      <w:r>
        <w:rPr>
          <w:rFonts w:hint="eastAsia"/>
          <w:sz w:val="28"/>
          <w:szCs w:val="28"/>
        </w:rPr>
        <w:t>资格审查时申请人需在申请文件中提供以下资料：</w:t>
      </w:r>
    </w:p>
    <w:p>
      <w:pPr>
        <w:ind w:firstLine="560" w:firstLineChars="200"/>
        <w:rPr>
          <w:sz w:val="28"/>
          <w:szCs w:val="28"/>
        </w:rPr>
      </w:pPr>
      <w:r>
        <w:rPr>
          <w:rFonts w:hint="eastAsia"/>
          <w:sz w:val="28"/>
          <w:szCs w:val="28"/>
        </w:rPr>
        <w:t>1、申请人营业执照副本复印件（加盖公章）、税务登记证副本复印件（加盖公章）、组织机构代码证副本复印件（加盖公章）、基本账户开户许可证复印件（加盖公章）。如申请人所在地已实行“三证合一”，则仅需提供营业执照副本复印件（加盖公章）、基本账户开户许可证复印件（加盖公章）。</w:t>
      </w:r>
    </w:p>
    <w:p>
      <w:pPr>
        <w:ind w:firstLine="560" w:firstLineChars="200"/>
        <w:rPr>
          <w:sz w:val="28"/>
          <w:szCs w:val="28"/>
        </w:rPr>
      </w:pPr>
      <w:r>
        <w:rPr>
          <w:rFonts w:hint="eastAsia"/>
          <w:sz w:val="28"/>
          <w:szCs w:val="28"/>
        </w:rPr>
        <w:t>注：申请人应在开标时提供以上证书原件以便核验。</w:t>
      </w:r>
    </w:p>
    <w:p>
      <w:pPr>
        <w:ind w:firstLine="560" w:firstLineChars="200"/>
        <w:rPr>
          <w:sz w:val="28"/>
          <w:szCs w:val="28"/>
        </w:rPr>
      </w:pPr>
      <w:r>
        <w:rPr>
          <w:rFonts w:hint="eastAsia"/>
          <w:sz w:val="28"/>
          <w:szCs w:val="28"/>
        </w:rPr>
        <w:t>2、申请人2017年度经会计师事务所或审计机构审计的财务会计报表的复印件。</w:t>
      </w:r>
    </w:p>
    <w:p>
      <w:pPr>
        <w:ind w:firstLine="560" w:firstLineChars="200"/>
        <w:rPr>
          <w:sz w:val="28"/>
          <w:szCs w:val="28"/>
        </w:rPr>
      </w:pPr>
      <w:r>
        <w:rPr>
          <w:rFonts w:hint="eastAsia"/>
          <w:sz w:val="28"/>
          <w:szCs w:val="28"/>
        </w:rPr>
        <w:t>3、有关部门出具的申请人2018年度近3个月缴纳税收、社会保障资金的证明材料。</w:t>
      </w:r>
    </w:p>
    <w:p>
      <w:pPr>
        <w:ind w:firstLine="560" w:firstLineChars="200"/>
        <w:rPr>
          <w:sz w:val="28"/>
          <w:szCs w:val="28"/>
        </w:rPr>
      </w:pPr>
      <w:r>
        <w:rPr>
          <w:rFonts w:hint="eastAsia"/>
          <w:sz w:val="28"/>
          <w:szCs w:val="28"/>
        </w:rPr>
        <w:t>4、申请人应提供本企业具备实施项目所需的技术能力和管理能力的证明材料，包括有关技术和管理人才的介绍、设备等方面的资料等。</w:t>
      </w:r>
    </w:p>
    <w:p>
      <w:pPr>
        <w:ind w:firstLine="560" w:firstLineChars="200"/>
        <w:rPr>
          <w:sz w:val="28"/>
          <w:szCs w:val="28"/>
        </w:rPr>
      </w:pPr>
      <w:r>
        <w:rPr>
          <w:sz w:val="28"/>
          <w:szCs w:val="28"/>
        </w:rPr>
        <w:t>5、</w:t>
      </w:r>
      <w:r>
        <w:rPr>
          <w:rFonts w:hint="eastAsia"/>
          <w:sz w:val="28"/>
          <w:szCs w:val="28"/>
        </w:rPr>
        <w:t>申请人应提供质量管理体系认证及环境管理体系认证证书复印件（加盖公章）。</w:t>
      </w:r>
    </w:p>
    <w:p>
      <w:pPr>
        <w:ind w:firstLine="560" w:firstLineChars="200"/>
        <w:rPr>
          <w:sz w:val="28"/>
          <w:szCs w:val="28"/>
        </w:rPr>
      </w:pPr>
      <w:r>
        <w:rPr>
          <w:rFonts w:hint="eastAsia"/>
          <w:sz w:val="28"/>
          <w:szCs w:val="28"/>
        </w:rPr>
        <w:t>注：申请人应在开标时提供以上证书原件以便核验。</w:t>
      </w:r>
    </w:p>
    <w:p>
      <w:pPr>
        <w:ind w:firstLine="560" w:firstLineChars="200"/>
        <w:rPr>
          <w:sz w:val="28"/>
          <w:szCs w:val="28"/>
        </w:rPr>
      </w:pPr>
      <w:r>
        <w:rPr>
          <w:rFonts w:hint="eastAsia"/>
          <w:sz w:val="28"/>
          <w:szCs w:val="28"/>
        </w:rPr>
        <w:t>6、申请人（含其全资子公司）2015年1月1日至今（以合同签订时间为准）承担的城区（城镇）环卫服务项目业绩证明材料（中标通知书、合同协议书或其他由业主方出具的证明材料，其中须能反映合同签订时间、作业内容及作业面积等信息）的复印件（加盖公章）。</w:t>
      </w:r>
    </w:p>
    <w:p>
      <w:pPr>
        <w:ind w:firstLine="560" w:firstLineChars="200"/>
        <w:rPr>
          <w:sz w:val="28"/>
          <w:szCs w:val="28"/>
        </w:rPr>
      </w:pPr>
      <w:r>
        <w:rPr>
          <w:rFonts w:hint="eastAsia"/>
          <w:sz w:val="28"/>
          <w:szCs w:val="28"/>
        </w:rPr>
        <w:t>注：申请人应在开标时提交以上项目业绩证明材料的原件以便核验。</w:t>
      </w:r>
    </w:p>
    <w:p>
      <w:pPr>
        <w:ind w:firstLine="560" w:firstLineChars="200"/>
        <w:rPr>
          <w:sz w:val="28"/>
          <w:szCs w:val="28"/>
        </w:rPr>
      </w:pPr>
      <w:r>
        <w:rPr>
          <w:rFonts w:hint="eastAsia"/>
          <w:sz w:val="28"/>
          <w:szCs w:val="28"/>
        </w:rPr>
        <w:t>7、申请人关于无重大违法违规行为记录的声明函。</w:t>
      </w:r>
    </w:p>
    <w:p>
      <w:pPr>
        <w:ind w:firstLine="560" w:firstLineChars="200"/>
        <w:rPr>
          <w:sz w:val="28"/>
          <w:szCs w:val="28"/>
        </w:rPr>
      </w:pPr>
      <w:r>
        <w:rPr>
          <w:rFonts w:hint="eastAsia"/>
          <w:sz w:val="28"/>
          <w:szCs w:val="28"/>
        </w:rPr>
        <w:t xml:space="preserve">8、信用中国网站( www.creditchina.gov.cn) </w:t>
      </w:r>
      <w:r>
        <w:fldChar w:fldCharType="begin"/>
      </w:r>
      <w:r>
        <w:instrText xml:space="preserve"> HYPERLINK "http://www.ccgp.gov.cn)渠道信用记录失信被执行人、重大税收违法案件当事人名单、政府采购严重违法失信行为记录名单的响应人；" </w:instrText>
      </w:r>
      <w:r>
        <w:fldChar w:fldCharType="separate"/>
      </w:r>
      <w:r>
        <w:rPr>
          <w:rFonts w:hint="eastAsia"/>
          <w:sz w:val="28"/>
          <w:szCs w:val="28"/>
        </w:rPr>
        <w:t xml:space="preserve">和中国政府采购网( </w:t>
      </w:r>
      <w:r>
        <w:rPr>
          <w:rFonts w:hint="eastAsia"/>
          <w:sz w:val="28"/>
          <w:szCs w:val="28"/>
        </w:rPr>
        <w:fldChar w:fldCharType="end"/>
      </w:r>
      <w:r>
        <w:rPr>
          <w:rFonts w:hint="eastAsia"/>
          <w:sz w:val="28"/>
          <w:szCs w:val="28"/>
        </w:rPr>
        <w:t>）。</w:t>
      </w:r>
    </w:p>
    <w:p>
      <w:pPr>
        <w:ind w:firstLine="560" w:firstLineChars="200"/>
        <w:rPr>
          <w:sz w:val="28"/>
          <w:szCs w:val="28"/>
        </w:rPr>
      </w:pPr>
      <w:r>
        <w:rPr>
          <w:rFonts w:hint="eastAsia"/>
          <w:sz w:val="28"/>
          <w:szCs w:val="28"/>
        </w:rPr>
        <w:t>注：申请人提交资格预审申请文件之后，如发生任何实质性变化，不能满足资格预审文件要求的，将失去竞争资格，由此产生的一切责任由申请人自行承担。</w:t>
      </w:r>
    </w:p>
    <w:p>
      <w:pPr>
        <w:rPr>
          <w:sz w:val="28"/>
          <w:szCs w:val="28"/>
        </w:rPr>
      </w:pPr>
    </w:p>
    <w:p>
      <w:pPr>
        <w:rPr>
          <w:sz w:val="28"/>
          <w:szCs w:val="28"/>
        </w:rPr>
      </w:pPr>
    </w:p>
    <w:p>
      <w:pPr>
        <w:rPr>
          <w:sz w:val="28"/>
          <w:szCs w:val="28"/>
        </w:rPr>
      </w:pPr>
    </w:p>
    <w:p>
      <w:pPr>
        <w:jc w:val="center"/>
        <w:rPr>
          <w:b/>
          <w:sz w:val="36"/>
          <w:szCs w:val="36"/>
        </w:rPr>
      </w:pPr>
      <w:bookmarkStart w:id="20" w:name="_GoBack"/>
      <w:bookmarkEnd w:id="20"/>
      <w:r>
        <w:rPr>
          <w:rFonts w:hint="eastAsia"/>
          <w:b/>
          <w:sz w:val="36"/>
          <w:szCs w:val="36"/>
        </w:rPr>
        <w:t>申请人须知</w:t>
      </w:r>
    </w:p>
    <w:p>
      <w:pPr>
        <w:ind w:firstLine="560" w:firstLineChars="200"/>
        <w:outlineLvl w:val="0"/>
        <w:rPr>
          <w:sz w:val="28"/>
          <w:szCs w:val="28"/>
        </w:rPr>
      </w:pPr>
      <w:r>
        <w:rPr>
          <w:rFonts w:hint="eastAsia"/>
          <w:sz w:val="28"/>
          <w:szCs w:val="28"/>
        </w:rPr>
        <w:t>1、适用范围</w:t>
      </w:r>
    </w:p>
    <w:p>
      <w:pPr>
        <w:ind w:firstLine="560" w:firstLineChars="200"/>
        <w:rPr>
          <w:sz w:val="28"/>
          <w:szCs w:val="28"/>
        </w:rPr>
      </w:pPr>
      <w:r>
        <w:rPr>
          <w:rFonts w:hint="eastAsia"/>
          <w:sz w:val="28"/>
          <w:szCs w:val="28"/>
        </w:rPr>
        <w:t>1.1根据《中华人民共和国政府采购法》、《政府和社会资本合作项目政府采购管理办法》、《关于印发政府和社会资本合作模式操作指南（试行）的通知》等有关法律、法规和规章的规定，特邀请在中华人民共和国境内合法设立、有相关运营服务经验的申请人提出资格预审申请。</w:t>
      </w:r>
    </w:p>
    <w:p>
      <w:pPr>
        <w:ind w:firstLine="560" w:firstLineChars="200"/>
        <w:rPr>
          <w:sz w:val="28"/>
          <w:szCs w:val="28"/>
        </w:rPr>
      </w:pPr>
      <w:r>
        <w:rPr>
          <w:rFonts w:hint="eastAsia"/>
          <w:sz w:val="28"/>
          <w:szCs w:val="28"/>
        </w:rPr>
        <w:t>1.2本资格预审文件仅适用本次资格预审，项目名称、项目编号见申请人须知前附表。</w:t>
      </w:r>
    </w:p>
    <w:p>
      <w:pPr>
        <w:ind w:firstLine="560" w:firstLineChars="200"/>
        <w:rPr>
          <w:sz w:val="28"/>
          <w:szCs w:val="28"/>
        </w:rPr>
      </w:pPr>
      <w:r>
        <w:rPr>
          <w:rFonts w:hint="eastAsia"/>
          <w:sz w:val="28"/>
          <w:szCs w:val="28"/>
        </w:rPr>
        <w:t>2、定义</w:t>
      </w:r>
    </w:p>
    <w:p>
      <w:pPr>
        <w:ind w:firstLine="560" w:firstLineChars="200"/>
        <w:rPr>
          <w:sz w:val="28"/>
          <w:szCs w:val="28"/>
        </w:rPr>
      </w:pPr>
      <w:r>
        <w:rPr>
          <w:rFonts w:hint="eastAsia"/>
          <w:sz w:val="28"/>
          <w:szCs w:val="28"/>
        </w:rPr>
        <w:t>2.1采购人——见申请人须知前附表。</w:t>
      </w:r>
    </w:p>
    <w:p>
      <w:pPr>
        <w:ind w:firstLine="560" w:firstLineChars="200"/>
        <w:rPr>
          <w:sz w:val="28"/>
          <w:szCs w:val="28"/>
        </w:rPr>
      </w:pPr>
      <w:r>
        <w:rPr>
          <w:rFonts w:hint="eastAsia"/>
          <w:sz w:val="28"/>
          <w:szCs w:val="28"/>
        </w:rPr>
        <w:t>2.2申请人——指向采购人提交资格预审申请文件的社会资本。</w:t>
      </w:r>
    </w:p>
    <w:p>
      <w:pPr>
        <w:ind w:firstLine="560" w:firstLineChars="200"/>
        <w:rPr>
          <w:sz w:val="28"/>
          <w:szCs w:val="28"/>
        </w:rPr>
      </w:pPr>
      <w:r>
        <w:rPr>
          <w:rFonts w:hint="eastAsia"/>
          <w:sz w:val="28"/>
          <w:szCs w:val="28"/>
        </w:rPr>
        <w:t>2.3采购代理机构——见申请人须知前附表。</w:t>
      </w:r>
    </w:p>
    <w:p>
      <w:pPr>
        <w:ind w:firstLine="560" w:firstLineChars="200"/>
        <w:rPr>
          <w:sz w:val="28"/>
          <w:szCs w:val="28"/>
        </w:rPr>
      </w:pPr>
      <w:r>
        <w:rPr>
          <w:rFonts w:hint="eastAsia"/>
          <w:sz w:val="28"/>
          <w:szCs w:val="28"/>
        </w:rPr>
        <w:t>2.4公章——指申请人的行政章，不接受加盖其他印鉴（如合同章、投标专用章、有序号的章等印鉴）的响应文件。</w:t>
      </w:r>
    </w:p>
    <w:p>
      <w:pPr>
        <w:ind w:firstLine="560" w:firstLineChars="200"/>
        <w:rPr>
          <w:sz w:val="28"/>
          <w:szCs w:val="28"/>
        </w:rPr>
      </w:pPr>
      <w:r>
        <w:rPr>
          <w:rFonts w:hint="eastAsia"/>
          <w:sz w:val="28"/>
          <w:szCs w:val="28"/>
        </w:rPr>
        <w:t>2.5天（日）——指日历天。</w:t>
      </w:r>
    </w:p>
    <w:p>
      <w:pPr>
        <w:ind w:firstLine="560" w:firstLineChars="200"/>
        <w:rPr>
          <w:sz w:val="28"/>
          <w:szCs w:val="28"/>
        </w:rPr>
      </w:pPr>
      <w:r>
        <w:rPr>
          <w:rFonts w:hint="eastAsia"/>
          <w:sz w:val="28"/>
          <w:szCs w:val="28"/>
        </w:rPr>
        <w:t>3、合格的申请人</w:t>
      </w:r>
    </w:p>
    <w:p>
      <w:pPr>
        <w:ind w:firstLine="560" w:firstLineChars="200"/>
        <w:rPr>
          <w:sz w:val="28"/>
          <w:szCs w:val="28"/>
        </w:rPr>
      </w:pPr>
      <w:r>
        <w:rPr>
          <w:rFonts w:hint="eastAsia"/>
          <w:sz w:val="28"/>
          <w:szCs w:val="28"/>
        </w:rPr>
        <w:t>3.1申请人资格条件见“申请人须知前附表”。</w:t>
      </w:r>
    </w:p>
    <w:p>
      <w:pPr>
        <w:ind w:firstLine="560" w:firstLineChars="200"/>
        <w:rPr>
          <w:sz w:val="28"/>
          <w:szCs w:val="28"/>
        </w:rPr>
      </w:pPr>
      <w:r>
        <w:rPr>
          <w:rFonts w:hint="eastAsia"/>
          <w:sz w:val="28"/>
          <w:szCs w:val="28"/>
        </w:rPr>
        <w:t>3.2本次采购是否接受联合体申请资格预审情况见申请人须知前附表规定。</w:t>
      </w:r>
    </w:p>
    <w:p>
      <w:pPr>
        <w:ind w:firstLine="560" w:firstLineChars="200"/>
        <w:outlineLvl w:val="0"/>
        <w:rPr>
          <w:sz w:val="28"/>
          <w:szCs w:val="28"/>
        </w:rPr>
      </w:pPr>
      <w:r>
        <w:rPr>
          <w:rFonts w:hint="eastAsia"/>
          <w:sz w:val="28"/>
          <w:szCs w:val="28"/>
        </w:rPr>
        <w:t>4、费用承担</w:t>
      </w:r>
    </w:p>
    <w:p>
      <w:pPr>
        <w:ind w:firstLine="560" w:firstLineChars="200"/>
        <w:rPr>
          <w:sz w:val="28"/>
          <w:szCs w:val="28"/>
        </w:rPr>
      </w:pPr>
      <w:r>
        <w:rPr>
          <w:rFonts w:hint="eastAsia"/>
          <w:sz w:val="28"/>
          <w:szCs w:val="28"/>
        </w:rPr>
        <w:t>4.1申请人应自行承担参加资格预审有关的全部费用，采购人在</w:t>
      </w:r>
    </w:p>
    <w:p>
      <w:pPr>
        <w:ind w:firstLine="560" w:firstLineChars="200"/>
        <w:rPr>
          <w:sz w:val="28"/>
          <w:szCs w:val="28"/>
        </w:rPr>
      </w:pPr>
      <w:r>
        <w:rPr>
          <w:rFonts w:hint="eastAsia"/>
          <w:sz w:val="28"/>
          <w:szCs w:val="28"/>
        </w:rPr>
        <w:t>任何情况下均无义务和责任承担上述费用。</w:t>
      </w:r>
    </w:p>
    <w:p>
      <w:pPr>
        <w:spacing w:line="560" w:lineRule="exact"/>
        <w:ind w:firstLine="560" w:firstLineChars="200"/>
        <w:outlineLvl w:val="0"/>
        <w:rPr>
          <w:sz w:val="28"/>
          <w:szCs w:val="28"/>
        </w:rPr>
      </w:pPr>
      <w:r>
        <w:rPr>
          <w:rFonts w:hint="eastAsia"/>
          <w:sz w:val="28"/>
          <w:szCs w:val="28"/>
        </w:rPr>
        <w:t>5、资格预审文件的构成</w:t>
      </w:r>
    </w:p>
    <w:p>
      <w:pPr>
        <w:spacing w:line="560" w:lineRule="exact"/>
        <w:ind w:firstLine="560" w:firstLineChars="200"/>
        <w:rPr>
          <w:sz w:val="28"/>
          <w:szCs w:val="28"/>
        </w:rPr>
      </w:pPr>
      <w:r>
        <w:rPr>
          <w:rFonts w:hint="eastAsia"/>
          <w:sz w:val="28"/>
          <w:szCs w:val="28"/>
        </w:rPr>
        <w:t>5.1本次资格预审文件包括资格预审公告、申请人须知、资格审查标准和办法、资格预审申请文件格式，以及根据本章第6条对资格预审文件的澄清和修改。</w:t>
      </w:r>
    </w:p>
    <w:p>
      <w:pPr>
        <w:spacing w:line="560" w:lineRule="exact"/>
        <w:ind w:firstLine="560" w:firstLineChars="200"/>
        <w:rPr>
          <w:sz w:val="28"/>
          <w:szCs w:val="28"/>
        </w:rPr>
      </w:pPr>
      <w:r>
        <w:rPr>
          <w:rFonts w:hint="eastAsia"/>
          <w:sz w:val="28"/>
          <w:szCs w:val="28"/>
        </w:rPr>
        <w:t>5.2当资格预审文件、资格预审文件的澄清或修改等在同一内容的表述上不一致时，以最后发出的书面文件为准。</w:t>
      </w:r>
    </w:p>
    <w:p>
      <w:pPr>
        <w:spacing w:line="560" w:lineRule="exact"/>
        <w:ind w:firstLine="560" w:firstLineChars="200"/>
        <w:outlineLvl w:val="0"/>
        <w:rPr>
          <w:sz w:val="28"/>
          <w:szCs w:val="28"/>
        </w:rPr>
      </w:pPr>
      <w:r>
        <w:rPr>
          <w:rFonts w:hint="eastAsia"/>
          <w:sz w:val="28"/>
          <w:szCs w:val="28"/>
        </w:rPr>
        <w:t>6、资格预审文件的澄清或修改</w:t>
      </w:r>
    </w:p>
    <w:p>
      <w:pPr>
        <w:spacing w:line="560" w:lineRule="exact"/>
        <w:ind w:firstLine="560" w:firstLineChars="200"/>
        <w:rPr>
          <w:sz w:val="28"/>
          <w:szCs w:val="28"/>
        </w:rPr>
      </w:pPr>
      <w:r>
        <w:rPr>
          <w:rFonts w:hint="eastAsia"/>
          <w:sz w:val="28"/>
          <w:szCs w:val="28"/>
        </w:rPr>
        <w:t>6.1申请人对资格预审文件如有需要澄清的疑问，应在申请人须知前附表规定的时间前以书面形式（包括邮件、传真等可以有形表现所载内容的形式，下同）将需要澄清的疑问送达至申请人须知前附表规定的地址，要求采购人对资格预审文件进行澄清。采购人应在申请人须知前附表规定的时间内以书面形式将澄清内容发给所有购买资格预审文件的申请人，但不指明澄清问题的来源。申请人收到澄清后，应在申请人须知前附表规定的时间内以书面形式通知采购人，确认已收到该澄清。</w:t>
      </w:r>
    </w:p>
    <w:p>
      <w:pPr>
        <w:spacing w:line="560" w:lineRule="exact"/>
        <w:ind w:firstLine="560" w:firstLineChars="200"/>
        <w:rPr>
          <w:sz w:val="28"/>
          <w:szCs w:val="28"/>
        </w:rPr>
      </w:pPr>
      <w:r>
        <w:rPr>
          <w:rFonts w:hint="eastAsia"/>
          <w:sz w:val="28"/>
          <w:szCs w:val="28"/>
        </w:rPr>
        <w:t>6.2在申请人须知前附表规定的时间内，采购人可以书面形式通知申请人修改资格预审文件。在申请人须知前附表规定的时间后修改资格预审文件的，采购人应相应顺延申请截止时间。申请人收到修改的内容后，应在申请人须知前附表规定的时间内以书面形式通知采购人，确认已收到该修改。</w:t>
      </w:r>
    </w:p>
    <w:p>
      <w:pPr>
        <w:spacing w:line="560" w:lineRule="exact"/>
        <w:ind w:firstLine="560" w:firstLineChars="200"/>
        <w:rPr>
          <w:sz w:val="28"/>
          <w:szCs w:val="28"/>
        </w:rPr>
      </w:pPr>
      <w:r>
        <w:rPr>
          <w:rFonts w:hint="eastAsia"/>
          <w:sz w:val="28"/>
          <w:szCs w:val="28"/>
        </w:rPr>
        <w:t>6.3资格预审文件的澄清或修改将构成资格预审文件的一部分，</w:t>
      </w:r>
    </w:p>
    <w:p>
      <w:pPr>
        <w:spacing w:line="560" w:lineRule="exact"/>
        <w:ind w:firstLine="560" w:firstLineChars="200"/>
        <w:rPr>
          <w:sz w:val="28"/>
          <w:szCs w:val="28"/>
        </w:rPr>
      </w:pPr>
      <w:r>
        <w:rPr>
          <w:rFonts w:hint="eastAsia"/>
          <w:sz w:val="28"/>
          <w:szCs w:val="28"/>
        </w:rPr>
        <w:t>对所有申请人均有约束力。</w:t>
      </w:r>
    </w:p>
    <w:p>
      <w:pPr>
        <w:spacing w:line="560" w:lineRule="exact"/>
        <w:ind w:firstLine="560" w:firstLineChars="200"/>
        <w:rPr>
          <w:sz w:val="28"/>
          <w:szCs w:val="28"/>
        </w:rPr>
      </w:pPr>
      <w:r>
        <w:rPr>
          <w:rFonts w:hint="eastAsia"/>
          <w:sz w:val="28"/>
          <w:szCs w:val="28"/>
        </w:rPr>
        <w:t>7、语言文字与计量单位</w:t>
      </w:r>
    </w:p>
    <w:p>
      <w:pPr>
        <w:spacing w:line="560" w:lineRule="exact"/>
        <w:ind w:firstLine="560" w:firstLineChars="200"/>
        <w:rPr>
          <w:sz w:val="28"/>
          <w:szCs w:val="28"/>
        </w:rPr>
      </w:pPr>
      <w:r>
        <w:rPr>
          <w:rFonts w:hint="eastAsia"/>
          <w:sz w:val="28"/>
          <w:szCs w:val="28"/>
        </w:rPr>
        <w:t>7.1资格预审申请文件均以中文印刷，中文以外的文字应附以中文译文，中外文不符时，以中文为准。</w:t>
      </w:r>
    </w:p>
    <w:p>
      <w:pPr>
        <w:spacing w:line="560" w:lineRule="exact"/>
        <w:ind w:firstLine="560" w:firstLineChars="200"/>
        <w:rPr>
          <w:sz w:val="28"/>
          <w:szCs w:val="28"/>
        </w:rPr>
      </w:pPr>
      <w:r>
        <w:rPr>
          <w:rFonts w:hint="eastAsia"/>
          <w:sz w:val="28"/>
          <w:szCs w:val="28"/>
        </w:rPr>
        <w:t>7.2资格预审申请文件中的计量单位，除在资格预审文件的技术规格中另有规定外，应使用中华人民共和国法定计量单位。</w:t>
      </w:r>
    </w:p>
    <w:p>
      <w:pPr>
        <w:spacing w:line="560" w:lineRule="exact"/>
        <w:ind w:firstLine="560" w:firstLineChars="200"/>
        <w:outlineLvl w:val="0"/>
        <w:rPr>
          <w:sz w:val="28"/>
          <w:szCs w:val="28"/>
        </w:rPr>
      </w:pPr>
      <w:r>
        <w:rPr>
          <w:rFonts w:hint="eastAsia"/>
          <w:sz w:val="28"/>
          <w:szCs w:val="28"/>
        </w:rPr>
        <w:t>8、资格预审申请文件的组成</w:t>
      </w:r>
    </w:p>
    <w:p>
      <w:pPr>
        <w:spacing w:line="560" w:lineRule="exact"/>
        <w:ind w:firstLine="560" w:firstLineChars="200"/>
        <w:rPr>
          <w:sz w:val="28"/>
          <w:szCs w:val="28"/>
        </w:rPr>
      </w:pPr>
      <w:r>
        <w:rPr>
          <w:rFonts w:hint="eastAsia"/>
          <w:sz w:val="28"/>
          <w:szCs w:val="28"/>
        </w:rPr>
        <w:t>申请人应按照资格预审文件的要求向采购人提交下列文件或资料，同时所提交资格预审申请文件中的各个文件或资料均应在规定处加盖资格预审申请人单位公章并由其法定代表人或授权委托人签名或盖章，附件为原件的须提供复印件，复印件上应加盖单位公章。申请人应按下述文件内容及有关规定的各个文件格式进行资格预审申请文件的编制，且必须详尽、清晰、内容完整，并保证所提供文件的真实性、有效性和准确性。需要时文件格式中的表格可以同样方式扩展，如果扩展后表格内容超出一页的范围，则在每个表格的每一页均应加盖申请人单位公章。</w:t>
      </w:r>
    </w:p>
    <w:p>
      <w:pPr>
        <w:spacing w:line="560" w:lineRule="exact"/>
        <w:ind w:firstLine="560" w:firstLineChars="200"/>
        <w:outlineLvl w:val="0"/>
        <w:rPr>
          <w:sz w:val="28"/>
          <w:szCs w:val="28"/>
        </w:rPr>
      </w:pPr>
      <w:r>
        <w:rPr>
          <w:rFonts w:hint="eastAsia"/>
          <w:sz w:val="28"/>
          <w:szCs w:val="28"/>
        </w:rPr>
        <w:t>1）资格预审申请函；</w:t>
      </w:r>
    </w:p>
    <w:p>
      <w:pPr>
        <w:spacing w:line="560" w:lineRule="exact"/>
        <w:ind w:firstLine="560" w:firstLineChars="200"/>
        <w:rPr>
          <w:sz w:val="28"/>
          <w:szCs w:val="28"/>
        </w:rPr>
      </w:pPr>
      <w:r>
        <w:rPr>
          <w:rFonts w:hint="eastAsia"/>
          <w:sz w:val="28"/>
          <w:szCs w:val="28"/>
        </w:rPr>
        <w:t>2）法定代表人身份证明或法定代表人授权委托书；</w:t>
      </w:r>
    </w:p>
    <w:p>
      <w:pPr>
        <w:spacing w:line="560" w:lineRule="exact"/>
        <w:ind w:firstLine="560" w:firstLineChars="200"/>
        <w:rPr>
          <w:sz w:val="28"/>
          <w:szCs w:val="28"/>
        </w:rPr>
      </w:pPr>
      <w:r>
        <w:rPr>
          <w:rFonts w:hint="eastAsia"/>
          <w:sz w:val="28"/>
          <w:szCs w:val="28"/>
        </w:rPr>
        <w:t>3）资格预审证明材料；</w:t>
      </w:r>
    </w:p>
    <w:p>
      <w:pPr>
        <w:spacing w:line="560" w:lineRule="exact"/>
        <w:ind w:firstLine="560" w:firstLineChars="200"/>
        <w:rPr>
          <w:sz w:val="28"/>
          <w:szCs w:val="28"/>
        </w:rPr>
      </w:pPr>
      <w:r>
        <w:rPr>
          <w:rFonts w:hint="eastAsia"/>
          <w:sz w:val="28"/>
          <w:szCs w:val="28"/>
        </w:rPr>
        <w:t>4）承诺函；</w:t>
      </w:r>
    </w:p>
    <w:p>
      <w:pPr>
        <w:spacing w:line="560" w:lineRule="exact"/>
        <w:ind w:firstLine="560" w:firstLineChars="200"/>
        <w:rPr>
          <w:sz w:val="28"/>
          <w:szCs w:val="28"/>
        </w:rPr>
      </w:pPr>
      <w:r>
        <w:rPr>
          <w:rFonts w:hint="eastAsia"/>
          <w:sz w:val="28"/>
          <w:szCs w:val="28"/>
        </w:rPr>
        <w:t>5）其他资料。</w:t>
      </w:r>
    </w:p>
    <w:p>
      <w:pPr>
        <w:spacing w:line="560" w:lineRule="exact"/>
        <w:ind w:firstLine="560" w:firstLineChars="200"/>
        <w:rPr>
          <w:sz w:val="28"/>
          <w:szCs w:val="28"/>
        </w:rPr>
      </w:pPr>
      <w:r>
        <w:rPr>
          <w:rFonts w:hint="eastAsia"/>
          <w:sz w:val="28"/>
          <w:szCs w:val="28"/>
        </w:rPr>
        <w:t>9、资格预审申请文件的编制</w:t>
      </w:r>
    </w:p>
    <w:p>
      <w:pPr>
        <w:spacing w:line="560" w:lineRule="exact"/>
        <w:ind w:firstLine="560" w:firstLineChars="200"/>
        <w:rPr>
          <w:sz w:val="28"/>
          <w:szCs w:val="28"/>
        </w:rPr>
      </w:pPr>
      <w:r>
        <w:rPr>
          <w:rFonts w:hint="eastAsia"/>
          <w:sz w:val="28"/>
          <w:szCs w:val="28"/>
        </w:rPr>
        <w:t>9.1资格预审申请文件应按第四章“资格预审申请文件格式”进行编写，并按资格预审申请表的各项要求提供相关证件及证明材料。如有必要，可以增加附页，并作为资格预审申请文件的组成部分。</w:t>
      </w:r>
    </w:p>
    <w:p>
      <w:pPr>
        <w:spacing w:line="560" w:lineRule="exact"/>
        <w:ind w:firstLine="560" w:firstLineChars="200"/>
        <w:rPr>
          <w:sz w:val="28"/>
          <w:szCs w:val="28"/>
        </w:rPr>
      </w:pPr>
      <w:r>
        <w:rPr>
          <w:rFonts w:hint="eastAsia"/>
          <w:sz w:val="28"/>
          <w:szCs w:val="28"/>
        </w:rPr>
        <w:t>9.2法定代表人授权委托书必须由申请人的法定代表人签署。</w:t>
      </w:r>
    </w:p>
    <w:p>
      <w:pPr>
        <w:spacing w:line="560" w:lineRule="exact"/>
        <w:ind w:firstLine="560" w:firstLineChars="200"/>
        <w:rPr>
          <w:sz w:val="28"/>
          <w:szCs w:val="28"/>
        </w:rPr>
      </w:pPr>
      <w:r>
        <w:rPr>
          <w:rFonts w:hint="eastAsia"/>
          <w:sz w:val="28"/>
          <w:szCs w:val="28"/>
        </w:rPr>
        <w:t>9.3资格预审申请文件正本和副本须使用不能擦掉的墨水打印或书写，副本可以是正本复印件。</w:t>
      </w:r>
    </w:p>
    <w:p>
      <w:pPr>
        <w:spacing w:line="560" w:lineRule="exact"/>
        <w:ind w:firstLine="560" w:firstLineChars="200"/>
        <w:rPr>
          <w:sz w:val="28"/>
          <w:szCs w:val="28"/>
        </w:rPr>
      </w:pPr>
      <w:r>
        <w:rPr>
          <w:rFonts w:hint="eastAsia"/>
          <w:sz w:val="28"/>
          <w:szCs w:val="28"/>
        </w:rPr>
        <w:t>9.4资格预审申请文件中不应有加行、涂抹或改写。如有修改错漏处，必须由申请人法定代表人或其委托代理人签字并加盖公章。</w:t>
      </w:r>
    </w:p>
    <w:p>
      <w:pPr>
        <w:spacing w:line="560" w:lineRule="exact"/>
        <w:ind w:firstLine="560" w:firstLineChars="200"/>
        <w:rPr>
          <w:sz w:val="28"/>
          <w:szCs w:val="28"/>
        </w:rPr>
      </w:pPr>
      <w:r>
        <w:rPr>
          <w:rFonts w:hint="eastAsia"/>
          <w:sz w:val="28"/>
          <w:szCs w:val="28"/>
        </w:rPr>
        <w:t>9.5资格预审申请文件正本、副本数量见申请人须知前附表。每一份资格预审申请文件封面上要明确注明“正本”或“副本”字样。正本与副本如有不一致之处，以正本为准。</w:t>
      </w:r>
    </w:p>
    <w:p>
      <w:pPr>
        <w:spacing w:line="560" w:lineRule="exact"/>
        <w:ind w:firstLine="560" w:firstLineChars="200"/>
        <w:rPr>
          <w:sz w:val="28"/>
          <w:szCs w:val="28"/>
        </w:rPr>
      </w:pPr>
      <w:r>
        <w:rPr>
          <w:rFonts w:hint="eastAsia"/>
          <w:sz w:val="28"/>
          <w:szCs w:val="28"/>
        </w:rPr>
        <w:t>9.6资格预审申请文件应按正本和副本分别装订成册，并编制目录。资格预审申请文件装订要求见申请人须知前附表。</w:t>
      </w:r>
    </w:p>
    <w:p>
      <w:pPr>
        <w:spacing w:line="560" w:lineRule="exact"/>
        <w:ind w:firstLine="560" w:firstLineChars="200"/>
        <w:outlineLvl w:val="0"/>
        <w:rPr>
          <w:sz w:val="28"/>
          <w:szCs w:val="28"/>
        </w:rPr>
      </w:pPr>
      <w:r>
        <w:rPr>
          <w:rFonts w:hint="eastAsia"/>
          <w:sz w:val="28"/>
          <w:szCs w:val="28"/>
        </w:rPr>
        <w:t>10、资格预审申请文件的密封和标记</w:t>
      </w:r>
    </w:p>
    <w:p>
      <w:pPr>
        <w:spacing w:line="560" w:lineRule="exact"/>
        <w:ind w:firstLine="560" w:firstLineChars="200"/>
        <w:rPr>
          <w:sz w:val="28"/>
          <w:szCs w:val="28"/>
        </w:rPr>
      </w:pPr>
      <w:r>
        <w:rPr>
          <w:rFonts w:hint="eastAsia"/>
          <w:sz w:val="28"/>
          <w:szCs w:val="28"/>
        </w:rPr>
        <w:t>10.1资格预审申请文件的密封和标记要求见申请人须知前附表。</w:t>
      </w:r>
    </w:p>
    <w:p>
      <w:pPr>
        <w:spacing w:line="560" w:lineRule="exact"/>
        <w:ind w:firstLine="560" w:firstLineChars="200"/>
        <w:outlineLvl w:val="0"/>
        <w:rPr>
          <w:sz w:val="28"/>
          <w:szCs w:val="28"/>
        </w:rPr>
      </w:pPr>
      <w:r>
        <w:rPr>
          <w:rFonts w:hint="eastAsia"/>
          <w:sz w:val="28"/>
          <w:szCs w:val="28"/>
        </w:rPr>
        <w:t>11、资格预审申请文件的递交</w:t>
      </w:r>
    </w:p>
    <w:p>
      <w:pPr>
        <w:spacing w:line="560" w:lineRule="exact"/>
        <w:ind w:firstLine="560" w:firstLineChars="200"/>
        <w:rPr>
          <w:sz w:val="28"/>
          <w:szCs w:val="28"/>
        </w:rPr>
      </w:pPr>
      <w:r>
        <w:rPr>
          <w:rFonts w:hint="eastAsia"/>
          <w:sz w:val="28"/>
          <w:szCs w:val="28"/>
        </w:rPr>
        <w:t>11.1资格预审申请文件必须在申请人须知前附表规定的提交资格预审申请文件截止时间内送至指定地点。</w:t>
      </w:r>
    </w:p>
    <w:p>
      <w:pPr>
        <w:spacing w:line="560" w:lineRule="exact"/>
        <w:ind w:firstLine="560" w:firstLineChars="200"/>
        <w:rPr>
          <w:sz w:val="28"/>
          <w:szCs w:val="28"/>
        </w:rPr>
      </w:pPr>
      <w:r>
        <w:rPr>
          <w:rFonts w:hint="eastAsia"/>
          <w:sz w:val="28"/>
          <w:szCs w:val="28"/>
        </w:rPr>
        <w:t>11.2逾期送达的或未送达指定地点的资格预审申请文件，不予受理。</w:t>
      </w:r>
    </w:p>
    <w:p>
      <w:pPr>
        <w:spacing w:line="560" w:lineRule="exact"/>
        <w:ind w:firstLine="560" w:firstLineChars="200"/>
        <w:rPr>
          <w:sz w:val="28"/>
          <w:szCs w:val="28"/>
        </w:rPr>
      </w:pPr>
      <w:r>
        <w:rPr>
          <w:rFonts w:hint="eastAsia"/>
          <w:sz w:val="28"/>
          <w:szCs w:val="28"/>
        </w:rPr>
        <w:t>11.3电报、电话、传真、电子邮件形式的资格预审申请文件概不接受。</w:t>
      </w:r>
    </w:p>
    <w:p>
      <w:pPr>
        <w:spacing w:line="560" w:lineRule="exact"/>
        <w:ind w:firstLine="560" w:firstLineChars="200"/>
        <w:rPr>
          <w:sz w:val="28"/>
          <w:szCs w:val="28"/>
        </w:rPr>
      </w:pPr>
      <w:r>
        <w:rPr>
          <w:rFonts w:hint="eastAsia"/>
          <w:sz w:val="28"/>
          <w:szCs w:val="28"/>
        </w:rPr>
        <w:t>11.4除申请人须知前附表另有规定的外，申请人所递交的资格预审申请文件不予退还。</w:t>
      </w:r>
    </w:p>
    <w:p>
      <w:pPr>
        <w:spacing w:line="560" w:lineRule="exact"/>
        <w:ind w:firstLine="560" w:firstLineChars="200"/>
        <w:outlineLvl w:val="0"/>
        <w:rPr>
          <w:sz w:val="28"/>
          <w:szCs w:val="28"/>
        </w:rPr>
      </w:pPr>
      <w:r>
        <w:rPr>
          <w:rFonts w:hint="eastAsia"/>
          <w:sz w:val="28"/>
          <w:szCs w:val="28"/>
        </w:rPr>
        <w:t>12、资格预审申请文件的修改与撤回</w:t>
      </w:r>
    </w:p>
    <w:p>
      <w:pPr>
        <w:spacing w:line="560" w:lineRule="exact"/>
        <w:ind w:firstLine="560" w:firstLineChars="200"/>
        <w:rPr>
          <w:sz w:val="28"/>
          <w:szCs w:val="28"/>
        </w:rPr>
      </w:pPr>
      <w:r>
        <w:rPr>
          <w:rFonts w:hint="eastAsia"/>
          <w:sz w:val="28"/>
          <w:szCs w:val="28"/>
        </w:rPr>
        <w:t>12.1申请人可以在提交资格预审申请文件以后，在规定的提交资格预审申请文件截止时间之前，可以书面通知的形式向采购人或采购代理机构提交修改或撤回其资格预审申请文件。</w:t>
      </w:r>
    </w:p>
    <w:p>
      <w:pPr>
        <w:spacing w:line="560" w:lineRule="exact"/>
        <w:ind w:firstLine="560" w:firstLineChars="200"/>
        <w:rPr>
          <w:sz w:val="28"/>
          <w:szCs w:val="28"/>
        </w:rPr>
      </w:pPr>
      <w:r>
        <w:rPr>
          <w:rFonts w:hint="eastAsia"/>
          <w:sz w:val="28"/>
          <w:szCs w:val="28"/>
        </w:rPr>
        <w:t>12.2修改或撤回其资格预审申请文件的通知，应按本须知第8、9条的规定进行签字或盖章。</w:t>
      </w:r>
    </w:p>
    <w:p>
      <w:pPr>
        <w:spacing w:line="560" w:lineRule="exact"/>
        <w:ind w:firstLine="560" w:firstLineChars="200"/>
        <w:rPr>
          <w:sz w:val="28"/>
          <w:szCs w:val="28"/>
        </w:rPr>
      </w:pPr>
      <w:r>
        <w:rPr>
          <w:rFonts w:hint="eastAsia"/>
          <w:sz w:val="28"/>
          <w:szCs w:val="28"/>
        </w:rPr>
        <w:t>12.3资格预审申请文件的修改，应按本须知第9条的规定进行编制、密封、标志和提交，并注明“修改”字样。</w:t>
      </w:r>
    </w:p>
    <w:p>
      <w:pPr>
        <w:spacing w:line="560" w:lineRule="exact"/>
        <w:ind w:firstLine="560" w:firstLineChars="200"/>
        <w:rPr>
          <w:sz w:val="28"/>
          <w:szCs w:val="28"/>
        </w:rPr>
      </w:pPr>
      <w:r>
        <w:rPr>
          <w:rFonts w:hint="eastAsia"/>
          <w:sz w:val="28"/>
          <w:szCs w:val="28"/>
        </w:rPr>
        <w:t>12.4在提交资格预审申请文件截止时间后，申请人不能修改资格预审申请文件。</w:t>
      </w:r>
    </w:p>
    <w:p>
      <w:pPr>
        <w:spacing w:line="560" w:lineRule="exact"/>
        <w:ind w:firstLine="560" w:firstLineChars="200"/>
        <w:rPr>
          <w:sz w:val="28"/>
          <w:szCs w:val="28"/>
        </w:rPr>
      </w:pPr>
      <w:r>
        <w:rPr>
          <w:rFonts w:hint="eastAsia"/>
          <w:sz w:val="28"/>
          <w:szCs w:val="28"/>
        </w:rPr>
        <w:t>13、资格预审申请文件的审查</w:t>
      </w:r>
    </w:p>
    <w:p>
      <w:pPr>
        <w:spacing w:line="560" w:lineRule="exact"/>
        <w:ind w:firstLine="560" w:firstLineChars="200"/>
        <w:rPr>
          <w:sz w:val="28"/>
          <w:szCs w:val="28"/>
        </w:rPr>
      </w:pPr>
      <w:r>
        <w:rPr>
          <w:rFonts w:hint="eastAsia"/>
          <w:sz w:val="28"/>
          <w:szCs w:val="28"/>
        </w:rPr>
        <w:t>13.1审查委员会</w:t>
      </w:r>
    </w:p>
    <w:p>
      <w:pPr>
        <w:spacing w:line="560" w:lineRule="exact"/>
        <w:ind w:firstLine="560" w:firstLineChars="200"/>
        <w:rPr>
          <w:sz w:val="28"/>
          <w:szCs w:val="28"/>
        </w:rPr>
      </w:pPr>
      <w:r>
        <w:rPr>
          <w:rFonts w:hint="eastAsia"/>
          <w:sz w:val="28"/>
          <w:szCs w:val="28"/>
        </w:rPr>
        <w:t>资格预审由采购人依法组建的审查委员会负责。审查委员会由采购人熟悉相关业务的代表，以及从海南省综合评标专家库中随机抽取的评审专家组成。审查委员会人数为五人及以上单数，其中评审专家人数应不少于成员总数的三分之二，具体构成见“投标人须知前附表”。</w:t>
      </w:r>
    </w:p>
    <w:p>
      <w:pPr>
        <w:spacing w:line="560" w:lineRule="exact"/>
        <w:ind w:firstLine="560" w:firstLineChars="200"/>
        <w:rPr>
          <w:sz w:val="28"/>
          <w:szCs w:val="28"/>
        </w:rPr>
      </w:pPr>
      <w:r>
        <w:rPr>
          <w:rFonts w:hint="eastAsia"/>
          <w:sz w:val="28"/>
          <w:szCs w:val="28"/>
        </w:rPr>
        <w:t>13.2资格预审申请文件审查期间，申请人法定代表人或其委托代理人必须等候问询。</w:t>
      </w:r>
    </w:p>
    <w:p>
      <w:pPr>
        <w:spacing w:line="560" w:lineRule="exact"/>
        <w:ind w:firstLine="560" w:firstLineChars="200"/>
        <w:rPr>
          <w:sz w:val="28"/>
          <w:szCs w:val="28"/>
        </w:rPr>
      </w:pPr>
      <w:r>
        <w:rPr>
          <w:rFonts w:hint="eastAsia"/>
          <w:sz w:val="28"/>
          <w:szCs w:val="28"/>
        </w:rPr>
        <w:t>13.3审查委员会根据申请人须知前附表规定的方法和第三章“资格审查标准和办法”中规定的审查标准，对所有已受理的资格预审申请文件进行审查。没有规定的方法和标准不得作为审查依据。</w:t>
      </w:r>
    </w:p>
    <w:p>
      <w:pPr>
        <w:spacing w:line="560" w:lineRule="exact"/>
        <w:ind w:firstLine="560" w:firstLineChars="200"/>
        <w:rPr>
          <w:sz w:val="28"/>
          <w:szCs w:val="28"/>
        </w:rPr>
      </w:pPr>
      <w:r>
        <w:rPr>
          <w:rFonts w:hint="eastAsia"/>
          <w:sz w:val="28"/>
          <w:szCs w:val="28"/>
        </w:rPr>
        <w:t>14、通知和确认</w:t>
      </w:r>
    </w:p>
    <w:p>
      <w:pPr>
        <w:spacing w:line="560" w:lineRule="exact"/>
        <w:ind w:firstLine="560" w:firstLineChars="200"/>
        <w:rPr>
          <w:sz w:val="28"/>
          <w:szCs w:val="28"/>
        </w:rPr>
      </w:pPr>
      <w:r>
        <w:rPr>
          <w:rFonts w:hint="eastAsia"/>
          <w:sz w:val="28"/>
          <w:szCs w:val="28"/>
        </w:rPr>
        <w:t>14.1通知</w:t>
      </w:r>
    </w:p>
    <w:p>
      <w:pPr>
        <w:spacing w:line="560" w:lineRule="exact"/>
        <w:ind w:firstLine="560" w:firstLineChars="200"/>
        <w:rPr>
          <w:sz w:val="28"/>
          <w:szCs w:val="28"/>
        </w:rPr>
      </w:pPr>
      <w:r>
        <w:rPr>
          <w:rFonts w:hint="eastAsia"/>
          <w:sz w:val="28"/>
          <w:szCs w:val="28"/>
        </w:rPr>
        <w:t>采购人在资格审查结束后及时向通过资格预审的申请人发出投标邀请书。</w:t>
      </w:r>
    </w:p>
    <w:p>
      <w:pPr>
        <w:spacing w:line="560" w:lineRule="exact"/>
        <w:ind w:firstLine="560" w:firstLineChars="200"/>
        <w:outlineLvl w:val="0"/>
        <w:rPr>
          <w:sz w:val="28"/>
          <w:szCs w:val="28"/>
        </w:rPr>
      </w:pPr>
      <w:r>
        <w:rPr>
          <w:rFonts w:hint="eastAsia"/>
          <w:sz w:val="28"/>
          <w:szCs w:val="28"/>
        </w:rPr>
        <w:t>14.2解释</w:t>
      </w:r>
    </w:p>
    <w:p>
      <w:pPr>
        <w:spacing w:line="560" w:lineRule="exact"/>
        <w:ind w:firstLine="560" w:firstLineChars="200"/>
        <w:rPr>
          <w:sz w:val="28"/>
          <w:szCs w:val="28"/>
        </w:rPr>
      </w:pPr>
      <w:r>
        <w:rPr>
          <w:rFonts w:hint="eastAsia"/>
          <w:sz w:val="28"/>
          <w:szCs w:val="28"/>
        </w:rPr>
        <w:t>采购代理机构和审查委员会不向未通过资格预审的申请人解释未通过原因，也不对评审过程中的细节问题进行公布。</w:t>
      </w:r>
    </w:p>
    <w:p>
      <w:pPr>
        <w:spacing w:line="560" w:lineRule="exact"/>
        <w:ind w:firstLine="560" w:firstLineChars="200"/>
        <w:outlineLvl w:val="0"/>
        <w:rPr>
          <w:sz w:val="28"/>
          <w:szCs w:val="28"/>
        </w:rPr>
      </w:pPr>
      <w:r>
        <w:rPr>
          <w:rFonts w:hint="eastAsia"/>
          <w:sz w:val="28"/>
          <w:szCs w:val="28"/>
        </w:rPr>
        <w:t>14.3确认</w:t>
      </w:r>
    </w:p>
    <w:p>
      <w:pPr>
        <w:spacing w:line="560" w:lineRule="exact"/>
        <w:ind w:firstLine="560" w:firstLineChars="200"/>
        <w:rPr>
          <w:sz w:val="28"/>
          <w:szCs w:val="28"/>
        </w:rPr>
      </w:pPr>
      <w:r>
        <w:rPr>
          <w:rFonts w:hint="eastAsia"/>
          <w:sz w:val="28"/>
          <w:szCs w:val="28"/>
        </w:rPr>
        <w:t>通过资格预审的申请人收到投标邀请书后，应在邀请书规定的时间内以书面形式明确表示是否参加项目投标。在规定时间内明确表示不参加投标的，不得再参加本项目投标。通过资格预审申请人的数量不足3个的，采购人应调整资格预审内容后重新组织资格预审；项目经重新资格预审之后申请人仍不够3家的，采购人可以依法变更采购方式。</w:t>
      </w:r>
    </w:p>
    <w:p>
      <w:pPr>
        <w:spacing w:line="560" w:lineRule="exact"/>
        <w:ind w:firstLine="560" w:firstLineChars="200"/>
        <w:outlineLvl w:val="0"/>
        <w:rPr>
          <w:sz w:val="28"/>
          <w:szCs w:val="28"/>
        </w:rPr>
      </w:pPr>
      <w:r>
        <w:rPr>
          <w:rFonts w:hint="eastAsia"/>
          <w:sz w:val="28"/>
          <w:szCs w:val="28"/>
        </w:rPr>
        <w:t>15、申请人的资格改变</w:t>
      </w:r>
    </w:p>
    <w:p>
      <w:pPr>
        <w:spacing w:line="560" w:lineRule="exact"/>
        <w:ind w:firstLine="560" w:firstLineChars="200"/>
        <w:rPr>
          <w:sz w:val="28"/>
          <w:szCs w:val="28"/>
        </w:rPr>
      </w:pPr>
      <w:r>
        <w:rPr>
          <w:rFonts w:hint="eastAsia"/>
          <w:sz w:val="28"/>
          <w:szCs w:val="28"/>
        </w:rPr>
        <w:t>通过资格预审的申请人的组织机构、技术管理、融资能力、信誉情况等条件发生变化，使其不再实质上满足第三章“资格审查标准和办法”规定标准的，其响应不被接受。</w:t>
      </w:r>
    </w:p>
    <w:p>
      <w:pPr>
        <w:spacing w:line="560" w:lineRule="exact"/>
        <w:ind w:firstLine="560" w:firstLineChars="200"/>
        <w:rPr>
          <w:sz w:val="28"/>
          <w:szCs w:val="28"/>
        </w:rPr>
      </w:pPr>
      <w:r>
        <w:rPr>
          <w:rFonts w:hint="eastAsia"/>
          <w:sz w:val="28"/>
          <w:szCs w:val="28"/>
        </w:rPr>
        <w:t>16、纪律与监督</w:t>
      </w:r>
    </w:p>
    <w:p>
      <w:pPr>
        <w:spacing w:line="560" w:lineRule="exact"/>
        <w:ind w:firstLine="560" w:firstLineChars="200"/>
        <w:rPr>
          <w:sz w:val="28"/>
          <w:szCs w:val="28"/>
        </w:rPr>
      </w:pPr>
      <w:r>
        <w:rPr>
          <w:rFonts w:hint="eastAsia"/>
          <w:sz w:val="28"/>
          <w:szCs w:val="28"/>
        </w:rPr>
        <w:t>16.1严禁贿赂</w:t>
      </w:r>
    </w:p>
    <w:p>
      <w:pPr>
        <w:spacing w:line="560" w:lineRule="exact"/>
        <w:ind w:firstLine="560" w:firstLineChars="200"/>
        <w:rPr>
          <w:sz w:val="28"/>
          <w:szCs w:val="28"/>
        </w:rPr>
      </w:pPr>
      <w:r>
        <w:rPr>
          <w:rFonts w:hint="eastAsia"/>
          <w:sz w:val="28"/>
          <w:szCs w:val="28"/>
        </w:rPr>
        <w:t>严禁申请人向采购人、审查委员会成员和与审查活动有关的其他工作人员行贿。在资格预审期间，不得邀请采购人、审查委员会成员以及与审查活动有关的其他工作人员到申请人单位参观考察，或出席申请人主办、赞助的任何活动。</w:t>
      </w:r>
    </w:p>
    <w:p>
      <w:pPr>
        <w:spacing w:line="560" w:lineRule="exact"/>
        <w:ind w:firstLine="560" w:firstLineChars="200"/>
        <w:outlineLvl w:val="0"/>
        <w:rPr>
          <w:sz w:val="28"/>
          <w:szCs w:val="28"/>
        </w:rPr>
      </w:pPr>
      <w:r>
        <w:rPr>
          <w:rFonts w:hint="eastAsia"/>
          <w:sz w:val="28"/>
          <w:szCs w:val="28"/>
        </w:rPr>
        <w:t>16.2不得干扰资格审查工作</w:t>
      </w:r>
    </w:p>
    <w:p>
      <w:pPr>
        <w:spacing w:line="560" w:lineRule="exact"/>
        <w:ind w:firstLine="560" w:firstLineChars="200"/>
        <w:rPr>
          <w:sz w:val="28"/>
          <w:szCs w:val="28"/>
        </w:rPr>
      </w:pPr>
      <w:r>
        <w:rPr>
          <w:rFonts w:hint="eastAsia"/>
          <w:sz w:val="28"/>
          <w:szCs w:val="28"/>
        </w:rPr>
        <w:t>申请人不得以任何方式干扰、影响资格预审的审查工作，否则将导致其不能通过资格预审。</w:t>
      </w:r>
    </w:p>
    <w:p>
      <w:pPr>
        <w:spacing w:line="560" w:lineRule="exact"/>
        <w:ind w:firstLine="560" w:firstLineChars="200"/>
        <w:outlineLvl w:val="0"/>
        <w:rPr>
          <w:sz w:val="28"/>
          <w:szCs w:val="28"/>
        </w:rPr>
      </w:pPr>
      <w:r>
        <w:rPr>
          <w:rFonts w:hint="eastAsia"/>
          <w:sz w:val="28"/>
          <w:szCs w:val="28"/>
        </w:rPr>
        <w:t>16.3保密</w:t>
      </w:r>
    </w:p>
    <w:p>
      <w:pPr>
        <w:spacing w:line="560" w:lineRule="exact"/>
        <w:ind w:firstLine="560" w:firstLineChars="200"/>
        <w:rPr>
          <w:sz w:val="28"/>
          <w:szCs w:val="28"/>
        </w:rPr>
      </w:pPr>
      <w:r>
        <w:rPr>
          <w:rFonts w:hint="eastAsia"/>
          <w:sz w:val="28"/>
          <w:szCs w:val="28"/>
        </w:rPr>
        <w:t>采购人、审查委员会成员和与审查活动有关的其他工作人员应对资格预审申请文件的审查进行保密，不得在资格预审结果公布前透露资格预审结果，不得向他人透露可能影响公平竞争的有关情况。</w:t>
      </w:r>
    </w:p>
    <w:p>
      <w:pPr>
        <w:spacing w:line="560" w:lineRule="exact"/>
        <w:ind w:firstLine="560" w:firstLineChars="200"/>
        <w:outlineLvl w:val="0"/>
        <w:rPr>
          <w:sz w:val="28"/>
          <w:szCs w:val="28"/>
        </w:rPr>
      </w:pPr>
      <w:r>
        <w:rPr>
          <w:rFonts w:hint="eastAsia"/>
          <w:sz w:val="28"/>
          <w:szCs w:val="28"/>
        </w:rPr>
        <w:t>16.4投诉</w:t>
      </w:r>
    </w:p>
    <w:p>
      <w:pPr>
        <w:spacing w:line="560" w:lineRule="exact"/>
        <w:ind w:firstLine="560" w:firstLineChars="200"/>
        <w:rPr>
          <w:rFonts w:ascii="Arial" w:hAnsi="Arial" w:cs="Arial"/>
          <w:sz w:val="28"/>
          <w:szCs w:val="28"/>
        </w:rPr>
      </w:pPr>
      <w:r>
        <w:rPr>
          <w:rFonts w:hint="eastAsia"/>
          <w:sz w:val="28"/>
          <w:szCs w:val="28"/>
        </w:rPr>
        <w:t>申请人和其他利害关系人认为本次资格预审活动违反法律、法规和规章规定的，有权向有关行政监督部门投诉。监督部门见申请人须知前附表。</w:t>
      </w:r>
      <w:r>
        <w:rPr>
          <w:rFonts w:ascii="Arial" w:hAnsi="Arial" w:cs="Arial"/>
          <w:sz w:val="28"/>
          <w:szCs w:val="28"/>
        </w:rPr>
        <w:t> </w:t>
      </w:r>
    </w:p>
    <w:p>
      <w:pPr>
        <w:rPr>
          <w:sz w:val="28"/>
          <w:szCs w:val="28"/>
        </w:rPr>
      </w:pPr>
    </w:p>
    <w:p>
      <w:pPr>
        <w:jc w:val="center"/>
        <w:rPr>
          <w:b/>
          <w:sz w:val="32"/>
          <w:szCs w:val="32"/>
        </w:rPr>
      </w:pPr>
      <w:bookmarkStart w:id="7" w:name="_Toc31113_WPSOffice_Level1"/>
      <w:r>
        <w:rPr>
          <w:rFonts w:hint="eastAsia"/>
          <w:b/>
          <w:sz w:val="32"/>
          <w:szCs w:val="32"/>
        </w:rPr>
        <w:t>第三章资格审查办法(合格制)</w:t>
      </w:r>
      <w:bookmarkEnd w:id="7"/>
    </w:p>
    <w:p>
      <w:pPr>
        <w:jc w:val="center"/>
        <w:rPr>
          <w:b/>
          <w:sz w:val="32"/>
          <w:szCs w:val="32"/>
        </w:rPr>
      </w:pPr>
      <w:r>
        <w:rPr>
          <w:rFonts w:hint="eastAsia"/>
          <w:b/>
          <w:sz w:val="32"/>
          <w:szCs w:val="32"/>
        </w:rPr>
        <w:t>资格审查办法前附表</w:t>
      </w:r>
    </w:p>
    <w:tbl>
      <w:tblPr>
        <w:tblStyle w:val="10"/>
        <w:tblW w:w="960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1276"/>
        <w:gridCol w:w="70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gridSpan w:val="2"/>
          </w:tcPr>
          <w:p>
            <w:pPr>
              <w:jc w:val="center"/>
              <w:rPr>
                <w:sz w:val="28"/>
                <w:szCs w:val="28"/>
              </w:rPr>
            </w:pPr>
            <w:r>
              <w:rPr>
                <w:rFonts w:hint="eastAsia"/>
                <w:sz w:val="28"/>
                <w:szCs w:val="28"/>
              </w:rPr>
              <w:t>条款号</w:t>
            </w:r>
          </w:p>
        </w:tc>
        <w:tc>
          <w:tcPr>
            <w:tcW w:w="7088" w:type="dxa"/>
          </w:tcPr>
          <w:p>
            <w:pPr>
              <w:jc w:val="center"/>
              <w:rPr>
                <w:sz w:val="28"/>
                <w:szCs w:val="28"/>
              </w:rPr>
            </w:pPr>
            <w:r>
              <w:rPr>
                <w:rFonts w:hint="eastAsia"/>
                <w:sz w:val="28"/>
                <w:szCs w:val="28"/>
              </w:rPr>
              <w:t>审查因素和标准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Align w:val="center"/>
          </w:tcPr>
          <w:p>
            <w:pPr>
              <w:jc w:val="center"/>
              <w:rPr>
                <w:sz w:val="28"/>
                <w:szCs w:val="28"/>
              </w:rPr>
            </w:pPr>
            <w:r>
              <w:rPr>
                <w:rFonts w:hint="eastAsia"/>
                <w:sz w:val="28"/>
                <w:szCs w:val="28"/>
              </w:rPr>
              <w:t>2.1</w:t>
            </w:r>
          </w:p>
        </w:tc>
        <w:tc>
          <w:tcPr>
            <w:tcW w:w="1276" w:type="dxa"/>
            <w:vAlign w:val="center"/>
          </w:tcPr>
          <w:p>
            <w:pPr>
              <w:pStyle w:val="7"/>
              <w:jc w:val="center"/>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初步审</w:t>
            </w:r>
          </w:p>
          <w:p>
            <w:pPr>
              <w:pStyle w:val="7"/>
              <w:jc w:val="center"/>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查标准</w:t>
            </w:r>
          </w:p>
          <w:p>
            <w:pPr>
              <w:jc w:val="center"/>
              <w:rPr>
                <w:sz w:val="28"/>
                <w:szCs w:val="28"/>
              </w:rPr>
            </w:pPr>
          </w:p>
        </w:tc>
        <w:tc>
          <w:tcPr>
            <w:tcW w:w="7088" w:type="dxa"/>
          </w:tcPr>
          <w:p>
            <w:pPr>
              <w:jc w:val="left"/>
              <w:rPr>
                <w:sz w:val="28"/>
                <w:szCs w:val="28"/>
              </w:rPr>
            </w:pPr>
            <w:r>
              <w:rPr>
                <w:rFonts w:hint="eastAsia"/>
                <w:sz w:val="28"/>
                <w:szCs w:val="28"/>
              </w:rPr>
              <w:t>（1）申请人名称与营业执照一致；</w:t>
            </w:r>
          </w:p>
          <w:p>
            <w:pPr>
              <w:jc w:val="left"/>
              <w:rPr>
                <w:sz w:val="28"/>
                <w:szCs w:val="28"/>
              </w:rPr>
            </w:pPr>
            <w:r>
              <w:rPr>
                <w:rFonts w:hint="eastAsia"/>
                <w:sz w:val="28"/>
                <w:szCs w:val="28"/>
              </w:rPr>
              <w:t>（2）资格预审申请文件正、副本份数符合第二章“申请人须知”第9.5款规定；</w:t>
            </w:r>
          </w:p>
          <w:p>
            <w:pPr>
              <w:jc w:val="left"/>
              <w:rPr>
                <w:sz w:val="28"/>
                <w:szCs w:val="28"/>
              </w:rPr>
            </w:pPr>
            <w:r>
              <w:rPr>
                <w:rFonts w:hint="eastAsia"/>
                <w:sz w:val="28"/>
                <w:szCs w:val="28"/>
              </w:rPr>
              <w:t>（3）资格预审申请函有申请人法定代表人或其委托代理人签字或盖章并加盖单位公章；</w:t>
            </w:r>
          </w:p>
          <w:p>
            <w:pPr>
              <w:jc w:val="left"/>
              <w:rPr>
                <w:sz w:val="28"/>
                <w:szCs w:val="28"/>
              </w:rPr>
            </w:pPr>
            <w:r>
              <w:rPr>
                <w:rFonts w:hint="eastAsia"/>
                <w:sz w:val="28"/>
                <w:szCs w:val="28"/>
              </w:rPr>
              <w:t>（4）资格预审申请文件按照资格预审文件规定的格式、内容填写，字迹清晰可辨；</w:t>
            </w:r>
          </w:p>
          <w:p>
            <w:pPr>
              <w:jc w:val="left"/>
              <w:rPr>
                <w:sz w:val="28"/>
                <w:szCs w:val="28"/>
              </w:rPr>
            </w:pPr>
            <w:r>
              <w:rPr>
                <w:rFonts w:hint="eastAsia"/>
                <w:sz w:val="28"/>
                <w:szCs w:val="28"/>
              </w:rPr>
              <w:t>（5）资格预审申请文件签署情况符合第二章“申请人须知”第8条的规定；</w:t>
            </w:r>
          </w:p>
          <w:p>
            <w:pPr>
              <w:jc w:val="left"/>
              <w:rPr>
                <w:sz w:val="28"/>
                <w:szCs w:val="28"/>
              </w:rPr>
            </w:pPr>
            <w:r>
              <w:rPr>
                <w:rFonts w:hint="eastAsia"/>
                <w:sz w:val="28"/>
                <w:szCs w:val="28"/>
              </w:rPr>
              <w:t>（6）申请人按照第四章“资格预审申请文件格式“的规定，提供了法定代表人身份证明或法定代表人授权委托书；</w:t>
            </w:r>
          </w:p>
          <w:p>
            <w:pPr>
              <w:jc w:val="left"/>
              <w:rPr>
                <w:sz w:val="28"/>
                <w:szCs w:val="28"/>
              </w:rPr>
            </w:pPr>
            <w:r>
              <w:rPr>
                <w:rFonts w:hint="eastAsia"/>
                <w:sz w:val="28"/>
                <w:szCs w:val="28"/>
              </w:rPr>
              <w:t>（7）申请人具备有效的营业执照、组织机构代码证、税务登记证和基本账户开户许可证；</w:t>
            </w:r>
          </w:p>
          <w:p>
            <w:pPr>
              <w:jc w:val="left"/>
              <w:rPr>
                <w:sz w:val="28"/>
                <w:szCs w:val="28"/>
              </w:rPr>
            </w:pPr>
            <w:r>
              <w:rPr>
                <w:rFonts w:hint="eastAsia"/>
                <w:sz w:val="28"/>
                <w:szCs w:val="28"/>
              </w:rPr>
              <w:t>（8）资格预审申请文件没有对采购人的权利提出削弱性或限制性要求，没有对申请人的责任义务提出实质性修改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Align w:val="center"/>
          </w:tcPr>
          <w:p>
            <w:pPr>
              <w:jc w:val="center"/>
              <w:rPr>
                <w:sz w:val="28"/>
                <w:szCs w:val="28"/>
              </w:rPr>
            </w:pPr>
            <w:r>
              <w:rPr>
                <w:rFonts w:hint="eastAsia"/>
                <w:sz w:val="28"/>
                <w:szCs w:val="28"/>
              </w:rPr>
              <w:t>2.2</w:t>
            </w:r>
          </w:p>
        </w:tc>
        <w:tc>
          <w:tcPr>
            <w:tcW w:w="1276" w:type="dxa"/>
            <w:vAlign w:val="center"/>
          </w:tcPr>
          <w:p>
            <w:pPr>
              <w:jc w:val="center"/>
              <w:rPr>
                <w:sz w:val="28"/>
                <w:szCs w:val="28"/>
              </w:rPr>
            </w:pPr>
            <w:r>
              <w:rPr>
                <w:rFonts w:hint="eastAsia"/>
                <w:sz w:val="28"/>
                <w:szCs w:val="28"/>
              </w:rPr>
              <w:t>详细审</w:t>
            </w:r>
          </w:p>
          <w:p>
            <w:pPr>
              <w:jc w:val="center"/>
              <w:rPr>
                <w:sz w:val="28"/>
                <w:szCs w:val="28"/>
              </w:rPr>
            </w:pPr>
            <w:r>
              <w:rPr>
                <w:rFonts w:hint="eastAsia"/>
                <w:sz w:val="28"/>
                <w:szCs w:val="28"/>
              </w:rPr>
              <w:t>查标准</w:t>
            </w:r>
          </w:p>
          <w:p>
            <w:pPr>
              <w:jc w:val="center"/>
              <w:rPr>
                <w:sz w:val="28"/>
                <w:szCs w:val="28"/>
              </w:rPr>
            </w:pPr>
          </w:p>
        </w:tc>
        <w:tc>
          <w:tcPr>
            <w:tcW w:w="7088" w:type="dxa"/>
          </w:tcPr>
          <w:p>
            <w:pPr>
              <w:jc w:val="left"/>
              <w:rPr>
                <w:sz w:val="28"/>
                <w:szCs w:val="28"/>
              </w:rPr>
            </w:pPr>
            <w:r>
              <w:rPr>
                <w:rFonts w:hint="eastAsia"/>
                <w:sz w:val="28"/>
                <w:szCs w:val="28"/>
              </w:rPr>
              <w:t>（1）主体资格。在中华人民共和国境内依法注册的企业法人，且合法存续。</w:t>
            </w:r>
          </w:p>
          <w:p>
            <w:pPr>
              <w:jc w:val="left"/>
              <w:rPr>
                <w:sz w:val="28"/>
                <w:szCs w:val="28"/>
              </w:rPr>
            </w:pPr>
            <w:r>
              <w:rPr>
                <w:rFonts w:hint="eastAsia"/>
                <w:sz w:val="28"/>
                <w:szCs w:val="28"/>
              </w:rPr>
              <w:t>（2）具有依法缴纳税收和社会保障资金的良好记录，并具有健全的财务会计制度。</w:t>
            </w:r>
          </w:p>
          <w:p>
            <w:pPr>
              <w:jc w:val="left"/>
              <w:rPr>
                <w:sz w:val="28"/>
                <w:szCs w:val="28"/>
              </w:rPr>
            </w:pPr>
            <w:r>
              <w:rPr>
                <w:rFonts w:hint="eastAsia"/>
                <w:sz w:val="28"/>
                <w:szCs w:val="28"/>
              </w:rPr>
              <w:t>（3）技术能力。具备实施本项目所需的技术能力和管理能力，并通过质量管理体系认证以及环境质量体系认证。</w:t>
            </w:r>
          </w:p>
          <w:p>
            <w:pPr>
              <w:jc w:val="left"/>
              <w:rPr>
                <w:rFonts w:hint="eastAsia"/>
                <w:sz w:val="28"/>
                <w:szCs w:val="28"/>
              </w:rPr>
            </w:pPr>
            <w:r>
              <w:rPr>
                <w:rFonts w:hint="eastAsia"/>
                <w:sz w:val="28"/>
                <w:szCs w:val="28"/>
              </w:rPr>
              <w:t>（4）业绩经验。申请人（含其全资子公司）2015年1月1日至今（以合同签订时间为准）至少具有一个城区（城镇）环卫服务项目业绩。</w:t>
            </w:r>
          </w:p>
          <w:p>
            <w:pPr>
              <w:jc w:val="left"/>
              <w:rPr>
                <w:sz w:val="28"/>
                <w:szCs w:val="28"/>
              </w:rPr>
            </w:pPr>
            <w:r>
              <w:rPr>
                <w:rFonts w:hint="eastAsia"/>
                <w:sz w:val="28"/>
                <w:szCs w:val="28"/>
              </w:rPr>
              <w:t>（5）信誉。申请人商业信誉良好，近三年内在经济活动中无重大违法违规行为，且没有处于责令停业、财产被接管、破产等状况。</w:t>
            </w:r>
          </w:p>
          <w:p>
            <w:pPr>
              <w:jc w:val="left"/>
              <w:rPr>
                <w:sz w:val="28"/>
                <w:szCs w:val="28"/>
              </w:rPr>
            </w:pPr>
            <w:r>
              <w:rPr>
                <w:rFonts w:hint="eastAsia"/>
                <w:sz w:val="28"/>
                <w:szCs w:val="28"/>
              </w:rPr>
              <w:t>（6）</w:t>
            </w:r>
            <w:r>
              <w:rPr>
                <w:rFonts w:hint="eastAsia" w:ascii="宋体" w:hAnsi="宋体" w:eastAsia="宋体" w:cs="宋体"/>
                <w:bCs/>
                <w:kern w:val="0"/>
                <w:sz w:val="28"/>
                <w:szCs w:val="28"/>
              </w:rPr>
              <w:t>申请人必须为未被列入信用中国网( www.creditchina.gov.cn) 失信被执行人、重大税收违法案件当事人名单、政府采购严重违法失信行为记录名单和未被列入中国政府采购网（www.ccgp.gov.cn）政府采购严重违法失信行为记录名单。</w:t>
            </w:r>
          </w:p>
        </w:tc>
      </w:tr>
    </w:tbl>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b/>
          <w:sz w:val="32"/>
          <w:szCs w:val="32"/>
        </w:rPr>
      </w:pPr>
      <w:r>
        <w:rPr>
          <w:rFonts w:hint="eastAsia"/>
          <w:b/>
          <w:sz w:val="32"/>
          <w:szCs w:val="32"/>
        </w:rPr>
        <w:t>资格审查办法</w:t>
      </w:r>
    </w:p>
    <w:p>
      <w:pPr>
        <w:ind w:firstLine="560" w:firstLineChars="200"/>
        <w:outlineLvl w:val="0"/>
        <w:rPr>
          <w:sz w:val="28"/>
          <w:szCs w:val="28"/>
        </w:rPr>
      </w:pPr>
      <w:r>
        <w:rPr>
          <w:rFonts w:hint="eastAsia"/>
          <w:sz w:val="28"/>
          <w:szCs w:val="28"/>
        </w:rPr>
        <w:t>1.审查办法</w:t>
      </w:r>
    </w:p>
    <w:p>
      <w:pPr>
        <w:ind w:firstLine="560" w:firstLineChars="200"/>
        <w:rPr>
          <w:sz w:val="28"/>
          <w:szCs w:val="28"/>
        </w:rPr>
      </w:pPr>
      <w:r>
        <w:rPr>
          <w:rFonts w:hint="eastAsia"/>
          <w:sz w:val="28"/>
          <w:szCs w:val="28"/>
        </w:rPr>
        <w:t>本次资格预审采用合格制。只有符合本章第2.1款和第2.2款规定审查标准的申请人才可通过资格预审。</w:t>
      </w:r>
    </w:p>
    <w:p>
      <w:pPr>
        <w:ind w:firstLine="560" w:firstLineChars="200"/>
        <w:rPr>
          <w:sz w:val="28"/>
          <w:szCs w:val="28"/>
        </w:rPr>
      </w:pPr>
      <w:r>
        <w:rPr>
          <w:rFonts w:hint="eastAsia"/>
          <w:sz w:val="28"/>
          <w:szCs w:val="28"/>
        </w:rPr>
        <w:t>2.审查标准</w:t>
      </w:r>
    </w:p>
    <w:p>
      <w:pPr>
        <w:ind w:firstLine="560" w:firstLineChars="200"/>
        <w:rPr>
          <w:sz w:val="28"/>
          <w:szCs w:val="28"/>
        </w:rPr>
      </w:pPr>
      <w:r>
        <w:rPr>
          <w:rFonts w:hint="eastAsia"/>
          <w:sz w:val="28"/>
          <w:szCs w:val="28"/>
        </w:rPr>
        <w:t>2.1初步审查标准</w:t>
      </w:r>
    </w:p>
    <w:p>
      <w:pPr>
        <w:ind w:firstLine="560" w:firstLineChars="200"/>
        <w:rPr>
          <w:sz w:val="28"/>
          <w:szCs w:val="28"/>
        </w:rPr>
      </w:pPr>
      <w:r>
        <w:rPr>
          <w:rFonts w:hint="eastAsia"/>
          <w:sz w:val="28"/>
          <w:szCs w:val="28"/>
        </w:rPr>
        <w:t>初步审查标准：见资格审查标准和办法前附表。</w:t>
      </w:r>
    </w:p>
    <w:p>
      <w:pPr>
        <w:ind w:firstLine="560" w:firstLineChars="200"/>
        <w:outlineLvl w:val="0"/>
        <w:rPr>
          <w:sz w:val="28"/>
          <w:szCs w:val="28"/>
        </w:rPr>
      </w:pPr>
      <w:r>
        <w:rPr>
          <w:rFonts w:hint="eastAsia"/>
          <w:sz w:val="28"/>
          <w:szCs w:val="28"/>
        </w:rPr>
        <w:t>2.2详细审查标准</w:t>
      </w:r>
    </w:p>
    <w:p>
      <w:pPr>
        <w:ind w:firstLine="560" w:firstLineChars="200"/>
        <w:rPr>
          <w:sz w:val="28"/>
          <w:szCs w:val="28"/>
        </w:rPr>
      </w:pPr>
      <w:r>
        <w:rPr>
          <w:rFonts w:hint="eastAsia"/>
          <w:sz w:val="28"/>
          <w:szCs w:val="28"/>
        </w:rPr>
        <w:t>详细审查标准：见资格审查标准和办法前附表。</w:t>
      </w:r>
    </w:p>
    <w:p>
      <w:pPr>
        <w:ind w:firstLine="560" w:firstLineChars="200"/>
        <w:rPr>
          <w:sz w:val="28"/>
          <w:szCs w:val="28"/>
        </w:rPr>
      </w:pPr>
      <w:r>
        <w:rPr>
          <w:rFonts w:hint="eastAsia"/>
          <w:sz w:val="28"/>
          <w:szCs w:val="28"/>
        </w:rPr>
        <w:t>3.审查程序</w:t>
      </w:r>
    </w:p>
    <w:p>
      <w:pPr>
        <w:ind w:firstLine="560" w:firstLineChars="200"/>
        <w:rPr>
          <w:sz w:val="28"/>
          <w:szCs w:val="28"/>
        </w:rPr>
      </w:pPr>
      <w:r>
        <w:rPr>
          <w:rFonts w:hint="eastAsia"/>
          <w:sz w:val="28"/>
          <w:szCs w:val="28"/>
        </w:rPr>
        <w:t>3.1初步审查</w:t>
      </w:r>
    </w:p>
    <w:p>
      <w:pPr>
        <w:ind w:firstLine="560" w:firstLineChars="200"/>
        <w:rPr>
          <w:sz w:val="28"/>
          <w:szCs w:val="28"/>
        </w:rPr>
      </w:pPr>
      <w:r>
        <w:rPr>
          <w:rFonts w:hint="eastAsia"/>
          <w:sz w:val="28"/>
          <w:szCs w:val="28"/>
        </w:rPr>
        <w:t>3.1.1审查委员会依据本章第2.1款规定的标准，对资格预审申请文件进行初步审查。有一项审查要素不符合审查标准的，不能通过资格预审。</w:t>
      </w:r>
    </w:p>
    <w:p>
      <w:pPr>
        <w:ind w:firstLine="560" w:firstLineChars="200"/>
        <w:rPr>
          <w:sz w:val="28"/>
          <w:szCs w:val="28"/>
        </w:rPr>
      </w:pPr>
      <w:r>
        <w:rPr>
          <w:rFonts w:hint="eastAsia"/>
          <w:sz w:val="28"/>
          <w:szCs w:val="28"/>
        </w:rPr>
        <w:t>3.1.2审查委员会可以要求申请人提交第二章“申请人须知”规定的有关证明和证件的原件，以便核验。</w:t>
      </w:r>
    </w:p>
    <w:p>
      <w:pPr>
        <w:ind w:firstLine="560" w:firstLineChars="200"/>
        <w:outlineLvl w:val="0"/>
        <w:rPr>
          <w:sz w:val="28"/>
          <w:szCs w:val="28"/>
        </w:rPr>
      </w:pPr>
      <w:r>
        <w:rPr>
          <w:rFonts w:hint="eastAsia"/>
          <w:sz w:val="28"/>
          <w:szCs w:val="28"/>
        </w:rPr>
        <w:t>3.2详细审查</w:t>
      </w:r>
    </w:p>
    <w:p>
      <w:pPr>
        <w:ind w:firstLine="560" w:firstLineChars="200"/>
        <w:rPr>
          <w:sz w:val="28"/>
          <w:szCs w:val="28"/>
        </w:rPr>
      </w:pPr>
      <w:r>
        <w:rPr>
          <w:rFonts w:hint="eastAsia"/>
          <w:sz w:val="28"/>
          <w:szCs w:val="28"/>
        </w:rPr>
        <w:t>3.2.1审查委员会依据本章第2.2款规定的标准，对通过初步审查的资格预审申请文件进行详细审查。有一项审查要素不符合审查标准的，不能通过资格预审。</w:t>
      </w:r>
    </w:p>
    <w:p>
      <w:pPr>
        <w:ind w:firstLine="560" w:firstLineChars="200"/>
        <w:rPr>
          <w:sz w:val="28"/>
          <w:szCs w:val="28"/>
        </w:rPr>
      </w:pPr>
      <w:r>
        <w:rPr>
          <w:rFonts w:hint="eastAsia"/>
          <w:sz w:val="28"/>
          <w:szCs w:val="28"/>
        </w:rPr>
        <w:t>3.2.2通过详细审查的申请人，除应满足本章第2.1款、2.2款规定的审查标准外，还不得存在下列任何一种情形：</w:t>
      </w:r>
    </w:p>
    <w:p>
      <w:pPr>
        <w:ind w:firstLine="560" w:firstLineChars="200"/>
        <w:outlineLvl w:val="0"/>
        <w:rPr>
          <w:sz w:val="28"/>
          <w:szCs w:val="28"/>
        </w:rPr>
      </w:pPr>
      <w:r>
        <w:rPr>
          <w:rFonts w:hint="eastAsia"/>
          <w:sz w:val="28"/>
          <w:szCs w:val="28"/>
        </w:rPr>
        <w:t>（1）不按审查委员会要求澄清或说明的；</w:t>
      </w:r>
    </w:p>
    <w:p>
      <w:pPr>
        <w:ind w:firstLine="560" w:firstLineChars="200"/>
        <w:rPr>
          <w:sz w:val="28"/>
          <w:szCs w:val="28"/>
        </w:rPr>
      </w:pPr>
      <w:r>
        <w:rPr>
          <w:rFonts w:hint="eastAsia"/>
          <w:sz w:val="28"/>
          <w:szCs w:val="28"/>
        </w:rPr>
        <w:t>（2）在资格审查过程中弄虚作假、行贿或有其他违法违规行为的。</w:t>
      </w:r>
    </w:p>
    <w:p>
      <w:pPr>
        <w:ind w:firstLine="560" w:firstLineChars="200"/>
        <w:outlineLvl w:val="0"/>
        <w:rPr>
          <w:sz w:val="28"/>
          <w:szCs w:val="28"/>
        </w:rPr>
      </w:pPr>
      <w:r>
        <w:rPr>
          <w:rFonts w:hint="eastAsia"/>
          <w:sz w:val="28"/>
          <w:szCs w:val="28"/>
        </w:rPr>
        <w:t>3.3资格预审申请文件的澄清</w:t>
      </w:r>
    </w:p>
    <w:p>
      <w:pPr>
        <w:ind w:firstLine="560" w:firstLineChars="200"/>
        <w:rPr>
          <w:sz w:val="28"/>
          <w:szCs w:val="28"/>
        </w:rPr>
      </w:pPr>
      <w:r>
        <w:rPr>
          <w:rFonts w:hint="eastAsia"/>
          <w:sz w:val="28"/>
          <w:szCs w:val="28"/>
        </w:rPr>
        <w:t>在审查过程中，审查委员会可以要求申请人对所提交的资格预审申请文件中不明确的内容进行必要的澄清或说明。申请人的澄清或说明应采用书面形式，并不得改变资格预审申请文件的实质性内容。申请人的澄清和说明内容属于资格预审申请文件的组成部分。采购人和审查委员会不接受申请人主动提出的澄清或说明。</w:t>
      </w:r>
    </w:p>
    <w:p>
      <w:pPr>
        <w:ind w:firstLine="560" w:firstLineChars="200"/>
        <w:rPr>
          <w:sz w:val="28"/>
          <w:szCs w:val="28"/>
        </w:rPr>
      </w:pPr>
      <w:r>
        <w:rPr>
          <w:rFonts w:hint="eastAsia"/>
          <w:sz w:val="28"/>
          <w:szCs w:val="28"/>
        </w:rPr>
        <w:t>4.审查结果</w:t>
      </w:r>
    </w:p>
    <w:p>
      <w:pPr>
        <w:ind w:firstLine="560" w:firstLineChars="200"/>
        <w:rPr>
          <w:sz w:val="28"/>
          <w:szCs w:val="28"/>
        </w:rPr>
      </w:pPr>
      <w:r>
        <w:rPr>
          <w:rFonts w:hint="eastAsia"/>
          <w:sz w:val="28"/>
          <w:szCs w:val="28"/>
        </w:rPr>
        <w:t>4.1提交审查报告</w:t>
      </w:r>
    </w:p>
    <w:p>
      <w:pPr>
        <w:ind w:firstLine="560" w:firstLineChars="200"/>
        <w:rPr>
          <w:sz w:val="28"/>
          <w:szCs w:val="28"/>
        </w:rPr>
      </w:pPr>
      <w:r>
        <w:rPr>
          <w:rFonts w:hint="eastAsia"/>
          <w:sz w:val="28"/>
          <w:szCs w:val="28"/>
        </w:rPr>
        <w:t>审查委员会按照本章第3条规定的程序对资格预审申请文件完成审查后，确定通过资格预审的申请人名单，并向采购人提交书面审查报告。</w:t>
      </w:r>
    </w:p>
    <w:p>
      <w:pPr>
        <w:ind w:firstLine="560" w:firstLineChars="200"/>
        <w:outlineLvl w:val="0"/>
        <w:rPr>
          <w:sz w:val="28"/>
          <w:szCs w:val="28"/>
        </w:rPr>
      </w:pPr>
      <w:r>
        <w:rPr>
          <w:rFonts w:hint="eastAsia"/>
          <w:sz w:val="28"/>
          <w:szCs w:val="28"/>
        </w:rPr>
        <w:t>4.2重新进行资格预审或变更采购方式</w:t>
      </w:r>
    </w:p>
    <w:p>
      <w:pPr>
        <w:ind w:firstLine="560" w:firstLineChars="200"/>
        <w:rPr>
          <w:sz w:val="28"/>
          <w:szCs w:val="28"/>
        </w:rPr>
      </w:pPr>
      <w:r>
        <w:rPr>
          <w:rFonts w:hint="eastAsia"/>
          <w:sz w:val="28"/>
          <w:szCs w:val="28"/>
        </w:rPr>
        <w:t>通过资格预审申请人的数量不足3家的，采购人应调整资格预审内容后重新组织资格预审；项目经重新资格预审之后申请人仍不够3家的，采购人可以依法变更采购方式。</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sz w:val="32"/>
          <w:szCs w:val="32"/>
        </w:rPr>
      </w:pPr>
      <w:bookmarkStart w:id="8" w:name="_Toc21050_WPSOffice_Level1"/>
      <w:r>
        <w:rPr>
          <w:rFonts w:hint="eastAsia"/>
          <w:b/>
          <w:sz w:val="32"/>
          <w:szCs w:val="32"/>
        </w:rPr>
        <w:t>第四章资格预审申请文件格式</w:t>
      </w:r>
      <w:bookmarkEnd w:id="8"/>
    </w:p>
    <w:p>
      <w:pPr>
        <w:rPr>
          <w:sz w:val="28"/>
          <w:szCs w:val="28"/>
        </w:rPr>
      </w:pPr>
    </w:p>
    <w:p>
      <w:pPr>
        <w:rPr>
          <w:sz w:val="28"/>
          <w:szCs w:val="28"/>
        </w:rPr>
      </w:pPr>
    </w:p>
    <w:p>
      <w:pPr>
        <w:pStyle w:val="7"/>
        <w:jc w:val="center"/>
        <w:rPr>
          <w:b/>
          <w:sz w:val="44"/>
          <w:szCs w:val="44"/>
        </w:rPr>
      </w:pPr>
      <w:bookmarkStart w:id="9" w:name="_Toc6555_WPSOffice_Level1"/>
      <w:r>
        <w:rPr>
          <w:rFonts w:hint="eastAsia"/>
          <w:b/>
          <w:sz w:val="44"/>
          <w:szCs w:val="44"/>
        </w:rPr>
        <w:t>文昌市文城片区环卫一体化</w:t>
      </w:r>
      <w:r>
        <w:rPr>
          <w:b/>
          <w:bCs/>
          <w:sz w:val="44"/>
          <w:szCs w:val="44"/>
        </w:rPr>
        <w:t>PPP</w:t>
      </w:r>
      <w:r>
        <w:rPr>
          <w:rFonts w:hint="eastAsia"/>
          <w:b/>
          <w:sz w:val="44"/>
          <w:szCs w:val="44"/>
        </w:rPr>
        <w:t>项目</w:t>
      </w:r>
      <w:bookmarkEnd w:id="9"/>
    </w:p>
    <w:p>
      <w:pPr>
        <w:rPr>
          <w:sz w:val="28"/>
          <w:szCs w:val="28"/>
        </w:rPr>
      </w:pPr>
    </w:p>
    <w:p>
      <w:pPr>
        <w:rPr>
          <w:sz w:val="28"/>
          <w:szCs w:val="28"/>
        </w:rPr>
      </w:pPr>
    </w:p>
    <w:p>
      <w:pPr>
        <w:rPr>
          <w:sz w:val="28"/>
          <w:szCs w:val="28"/>
        </w:rPr>
      </w:pPr>
    </w:p>
    <w:p>
      <w:pPr>
        <w:rPr>
          <w:sz w:val="28"/>
          <w:szCs w:val="28"/>
        </w:rPr>
      </w:pPr>
    </w:p>
    <w:p>
      <w:pPr>
        <w:pStyle w:val="7"/>
        <w:jc w:val="center"/>
        <w:rPr>
          <w:b/>
          <w:sz w:val="48"/>
          <w:szCs w:val="48"/>
        </w:rPr>
      </w:pPr>
      <w:bookmarkStart w:id="10" w:name="_Toc591_WPSOffice_Level1"/>
      <w:r>
        <w:rPr>
          <w:rFonts w:hint="eastAsia"/>
          <w:b/>
          <w:sz w:val="48"/>
          <w:szCs w:val="48"/>
        </w:rPr>
        <w:t>资格预审申请文件</w:t>
      </w:r>
      <w:bookmarkEnd w:id="10"/>
    </w:p>
    <w:p>
      <w:pPr>
        <w:rPr>
          <w:sz w:val="28"/>
          <w:szCs w:val="28"/>
        </w:rPr>
      </w:pPr>
    </w:p>
    <w:p>
      <w:pPr>
        <w:rPr>
          <w:sz w:val="28"/>
          <w:szCs w:val="28"/>
        </w:rPr>
      </w:pPr>
    </w:p>
    <w:p>
      <w:pPr>
        <w:rPr>
          <w:sz w:val="28"/>
          <w:szCs w:val="28"/>
        </w:rPr>
      </w:pPr>
    </w:p>
    <w:p>
      <w:pPr>
        <w:rPr>
          <w:sz w:val="28"/>
          <w:szCs w:val="28"/>
        </w:rPr>
      </w:pPr>
    </w:p>
    <w:p>
      <w:pPr>
        <w:rPr>
          <w:sz w:val="28"/>
          <w:szCs w:val="28"/>
        </w:rPr>
      </w:pPr>
    </w:p>
    <w:p>
      <w:pPr>
        <w:pStyle w:val="7"/>
        <w:jc w:val="center"/>
        <w:rPr>
          <w:rFonts w:hint="eastAsia" w:ascii="EditControl" w:hAnsi="EditControl"/>
          <w:sz w:val="30"/>
          <w:szCs w:val="30"/>
        </w:rPr>
      </w:pPr>
      <w:bookmarkStart w:id="11" w:name="_Toc12828_WPSOffice_Level1"/>
      <w:r>
        <w:rPr>
          <w:rFonts w:hint="eastAsia"/>
          <w:sz w:val="30"/>
          <w:szCs w:val="30"/>
        </w:rPr>
        <w:t>申请人：</w:t>
      </w:r>
      <w:r>
        <w:rPr>
          <w:rFonts w:hint="eastAsia"/>
          <w:sz w:val="30"/>
          <w:szCs w:val="30"/>
          <w:u w:val="single"/>
        </w:rPr>
        <w:t>（申请人名称）（盖单位公章）</w:t>
      </w:r>
      <w:bookmarkEnd w:id="11"/>
    </w:p>
    <w:p>
      <w:pPr>
        <w:pStyle w:val="7"/>
        <w:jc w:val="center"/>
        <w:rPr>
          <w:sz w:val="30"/>
          <w:szCs w:val="30"/>
        </w:rPr>
      </w:pPr>
      <w:bookmarkStart w:id="12" w:name="_Toc12707_WPSOffice_Level1"/>
      <w:r>
        <w:rPr>
          <w:rFonts w:hint="eastAsia"/>
          <w:sz w:val="30"/>
          <w:szCs w:val="30"/>
        </w:rPr>
        <w:t>法定代表人或其委托代理人：</w:t>
      </w:r>
      <w:r>
        <w:rPr>
          <w:rFonts w:hint="eastAsia"/>
          <w:sz w:val="30"/>
          <w:szCs w:val="30"/>
          <w:u w:val="single"/>
        </w:rPr>
        <w:t>（签字或盖章）</w:t>
      </w:r>
      <w:bookmarkEnd w:id="12"/>
    </w:p>
    <w:p>
      <w:pPr>
        <w:jc w:val="center"/>
        <w:rPr>
          <w:sz w:val="30"/>
          <w:szCs w:val="30"/>
        </w:rPr>
      </w:pPr>
      <w:bookmarkStart w:id="13" w:name="_Toc24630_WPSOffice_Level1"/>
      <w:r>
        <w:rPr>
          <w:rFonts w:hint="eastAsia"/>
          <w:sz w:val="30"/>
          <w:szCs w:val="30"/>
        </w:rPr>
        <w:t>年 月 日</w:t>
      </w:r>
      <w:bookmarkEnd w:id="13"/>
    </w:p>
    <w:p>
      <w:pPr>
        <w:rPr>
          <w:sz w:val="28"/>
          <w:szCs w:val="28"/>
        </w:rPr>
      </w:pPr>
    </w:p>
    <w:p>
      <w:pPr>
        <w:rPr>
          <w:sz w:val="28"/>
          <w:szCs w:val="28"/>
        </w:rPr>
      </w:pPr>
    </w:p>
    <w:p>
      <w:pPr>
        <w:jc w:val="center"/>
        <w:rPr>
          <w:b/>
          <w:sz w:val="36"/>
          <w:szCs w:val="36"/>
        </w:rPr>
      </w:pPr>
      <w:bookmarkStart w:id="14" w:name="_Toc32569_WPSOffice_Level1"/>
      <w:r>
        <w:rPr>
          <w:rFonts w:hint="eastAsia"/>
          <w:b/>
          <w:sz w:val="36"/>
          <w:szCs w:val="36"/>
        </w:rPr>
        <w:t>目 录</w:t>
      </w:r>
      <w:bookmarkEnd w:id="14"/>
    </w:p>
    <w:p>
      <w:pPr>
        <w:rPr>
          <w:sz w:val="28"/>
          <w:szCs w:val="28"/>
        </w:rPr>
      </w:pPr>
      <w:r>
        <w:rPr>
          <w:rFonts w:hint="eastAsia"/>
          <w:sz w:val="28"/>
          <w:szCs w:val="28"/>
        </w:rPr>
        <w:t>一、资格预审申请函</w:t>
      </w:r>
    </w:p>
    <w:p>
      <w:pPr>
        <w:rPr>
          <w:sz w:val="28"/>
          <w:szCs w:val="28"/>
        </w:rPr>
      </w:pPr>
      <w:r>
        <w:rPr>
          <w:rFonts w:hint="eastAsia"/>
          <w:sz w:val="28"/>
          <w:szCs w:val="28"/>
        </w:rPr>
        <w:t>二、法定代表人身份证明或授权委托书</w:t>
      </w:r>
    </w:p>
    <w:p>
      <w:pPr>
        <w:rPr>
          <w:sz w:val="28"/>
          <w:szCs w:val="28"/>
        </w:rPr>
      </w:pPr>
      <w:r>
        <w:rPr>
          <w:rFonts w:hint="eastAsia"/>
          <w:sz w:val="28"/>
          <w:szCs w:val="28"/>
        </w:rPr>
        <w:t>三、资格预审材料</w:t>
      </w:r>
    </w:p>
    <w:p>
      <w:pPr>
        <w:rPr>
          <w:sz w:val="28"/>
          <w:szCs w:val="28"/>
        </w:rPr>
      </w:pPr>
      <w:r>
        <w:rPr>
          <w:rFonts w:hint="eastAsia"/>
          <w:sz w:val="28"/>
          <w:szCs w:val="28"/>
        </w:rPr>
        <w:t>四、承诺函</w:t>
      </w:r>
    </w:p>
    <w:p>
      <w:pPr>
        <w:rPr>
          <w:sz w:val="28"/>
          <w:szCs w:val="28"/>
        </w:rPr>
      </w:pPr>
      <w:r>
        <w:rPr>
          <w:rFonts w:hint="eastAsia"/>
          <w:sz w:val="28"/>
          <w:szCs w:val="28"/>
        </w:rPr>
        <w:t>五、其他资料</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Style w:val="7"/>
        <w:jc w:val="center"/>
        <w:outlineLvl w:val="0"/>
        <w:rPr>
          <w:b/>
          <w:sz w:val="30"/>
          <w:szCs w:val="30"/>
        </w:rPr>
      </w:pPr>
      <w:bookmarkStart w:id="15" w:name="_Toc19309_WPSOffice_Level1"/>
      <w:r>
        <w:rPr>
          <w:rFonts w:hint="eastAsia"/>
          <w:b/>
          <w:sz w:val="30"/>
          <w:szCs w:val="30"/>
        </w:rPr>
        <w:t>一、资格预审申请函</w:t>
      </w:r>
      <w:bookmarkEnd w:id="15"/>
    </w:p>
    <w:p>
      <w:pPr>
        <w:pStyle w:val="7"/>
        <w:spacing w:line="440" w:lineRule="exact"/>
        <w:rPr>
          <w:sz w:val="28"/>
          <w:szCs w:val="28"/>
        </w:rPr>
      </w:pPr>
      <w:r>
        <w:rPr>
          <w:rFonts w:hint="eastAsia"/>
          <w:sz w:val="28"/>
          <w:szCs w:val="28"/>
        </w:rPr>
        <w:t>致：</w:t>
      </w:r>
      <w:r>
        <w:rPr>
          <w:rFonts w:hint="eastAsia"/>
          <w:sz w:val="28"/>
          <w:szCs w:val="28"/>
          <w:u w:val="single"/>
        </w:rPr>
        <w:t>（采购人名称）</w:t>
      </w:r>
    </w:p>
    <w:p>
      <w:pPr>
        <w:pStyle w:val="7"/>
        <w:spacing w:line="440" w:lineRule="exact"/>
        <w:ind w:firstLine="560" w:firstLineChars="200"/>
        <w:rPr>
          <w:sz w:val="28"/>
          <w:szCs w:val="28"/>
        </w:rPr>
      </w:pPr>
      <w:r>
        <w:rPr>
          <w:rFonts w:hint="eastAsia"/>
          <w:sz w:val="28"/>
          <w:szCs w:val="28"/>
        </w:rPr>
        <w:t>1、按照资格预审文件的要求，我方</w:t>
      </w:r>
      <w:r>
        <w:rPr>
          <w:rFonts w:hint="eastAsia"/>
          <w:sz w:val="28"/>
          <w:szCs w:val="28"/>
          <w:u w:val="single"/>
        </w:rPr>
        <w:t>（申请人）</w:t>
      </w:r>
      <w:r>
        <w:rPr>
          <w:rFonts w:hint="eastAsia"/>
          <w:sz w:val="28"/>
          <w:szCs w:val="28"/>
        </w:rPr>
        <w:t>递交的</w:t>
      </w:r>
      <w:r>
        <w:rPr>
          <w:rFonts w:hint="eastAsia"/>
          <w:sz w:val="28"/>
          <w:szCs w:val="28"/>
          <w:u w:val="single"/>
        </w:rPr>
        <w:t>（项目名称、项目编号）</w:t>
      </w:r>
      <w:r>
        <w:rPr>
          <w:rFonts w:hint="eastAsia"/>
          <w:sz w:val="28"/>
          <w:szCs w:val="28"/>
        </w:rPr>
        <w:t>资格预审申请文件及有关资料，用于你方</w:t>
      </w:r>
      <w:r>
        <w:rPr>
          <w:rFonts w:hint="eastAsia"/>
          <w:sz w:val="28"/>
          <w:szCs w:val="28"/>
          <w:u w:val="single"/>
        </w:rPr>
        <w:t>（采购人）</w:t>
      </w:r>
      <w:r>
        <w:rPr>
          <w:rFonts w:hint="eastAsia"/>
          <w:sz w:val="28"/>
          <w:szCs w:val="28"/>
        </w:rPr>
        <w:t>审查我方资格。</w:t>
      </w:r>
    </w:p>
    <w:p>
      <w:pPr>
        <w:pStyle w:val="7"/>
        <w:spacing w:line="440" w:lineRule="exact"/>
        <w:ind w:firstLine="560" w:firstLineChars="200"/>
        <w:rPr>
          <w:sz w:val="28"/>
          <w:szCs w:val="28"/>
        </w:rPr>
      </w:pPr>
      <w:r>
        <w:rPr>
          <w:rFonts w:hint="eastAsia"/>
          <w:sz w:val="28"/>
          <w:szCs w:val="28"/>
        </w:rPr>
        <w:t>2、我方的资格预审申请文件包含第二章“申请人须知”规定的全部内容。</w:t>
      </w:r>
    </w:p>
    <w:p>
      <w:pPr>
        <w:pStyle w:val="7"/>
        <w:spacing w:line="440" w:lineRule="exact"/>
        <w:ind w:firstLine="560" w:firstLineChars="200"/>
        <w:rPr>
          <w:sz w:val="28"/>
          <w:szCs w:val="28"/>
        </w:rPr>
      </w:pPr>
      <w:r>
        <w:rPr>
          <w:rFonts w:hint="eastAsia"/>
          <w:sz w:val="28"/>
          <w:szCs w:val="28"/>
        </w:rPr>
        <w:t>3、我方接受你方的授权代表进行调查，以审核我方提交的文件和资料，并通过我方的代表，澄清资格预审申请文件中的有关情况。</w:t>
      </w:r>
    </w:p>
    <w:p>
      <w:pPr>
        <w:pStyle w:val="7"/>
        <w:spacing w:line="440" w:lineRule="exact"/>
        <w:ind w:firstLine="560" w:firstLineChars="200"/>
        <w:rPr>
          <w:sz w:val="28"/>
          <w:szCs w:val="28"/>
        </w:rPr>
      </w:pPr>
      <w:r>
        <w:rPr>
          <w:rFonts w:hint="eastAsia"/>
          <w:sz w:val="28"/>
          <w:szCs w:val="28"/>
        </w:rPr>
        <w:t>4、你方授权代表可通过我方</w:t>
      </w:r>
      <w:r>
        <w:rPr>
          <w:rFonts w:hint="eastAsia"/>
          <w:sz w:val="28"/>
          <w:szCs w:val="28"/>
          <w:u w:val="single"/>
        </w:rPr>
        <w:t>（联系人及联系方式）</w:t>
      </w:r>
      <w:r>
        <w:rPr>
          <w:rFonts w:hint="eastAsia"/>
          <w:sz w:val="28"/>
          <w:szCs w:val="28"/>
        </w:rPr>
        <w:t>得到进一步的详细资料。</w:t>
      </w:r>
    </w:p>
    <w:p>
      <w:pPr>
        <w:pStyle w:val="7"/>
        <w:spacing w:line="440" w:lineRule="exact"/>
        <w:ind w:firstLine="560" w:firstLineChars="200"/>
        <w:rPr>
          <w:sz w:val="28"/>
          <w:szCs w:val="28"/>
        </w:rPr>
      </w:pPr>
      <w:r>
        <w:rPr>
          <w:rFonts w:hint="eastAsia"/>
          <w:sz w:val="28"/>
          <w:szCs w:val="28"/>
        </w:rPr>
        <w:t>5、我方在此声明，所递交的资格预审申请文件及有关资料内容完整、真实、合法、准确。</w:t>
      </w:r>
    </w:p>
    <w:p>
      <w:pPr>
        <w:pStyle w:val="7"/>
        <w:spacing w:line="440" w:lineRule="exact"/>
        <w:rPr>
          <w:sz w:val="28"/>
          <w:szCs w:val="28"/>
        </w:rPr>
      </w:pPr>
      <w:r>
        <w:rPr>
          <w:rFonts w:hint="eastAsia"/>
          <w:sz w:val="28"/>
          <w:szCs w:val="28"/>
        </w:rPr>
        <w:t>电话：</w:t>
      </w:r>
    </w:p>
    <w:p>
      <w:pPr>
        <w:pStyle w:val="7"/>
        <w:spacing w:line="440" w:lineRule="exact"/>
        <w:rPr>
          <w:sz w:val="28"/>
          <w:szCs w:val="28"/>
        </w:rPr>
      </w:pPr>
      <w:r>
        <w:rPr>
          <w:rFonts w:hint="eastAsia"/>
          <w:sz w:val="28"/>
          <w:szCs w:val="28"/>
        </w:rPr>
        <w:t>传真：</w:t>
      </w:r>
    </w:p>
    <w:p>
      <w:pPr>
        <w:pStyle w:val="7"/>
        <w:spacing w:line="440" w:lineRule="exact"/>
        <w:rPr>
          <w:sz w:val="28"/>
          <w:szCs w:val="28"/>
        </w:rPr>
      </w:pPr>
      <w:r>
        <w:rPr>
          <w:rFonts w:hint="eastAsia"/>
          <w:sz w:val="28"/>
          <w:szCs w:val="28"/>
        </w:rPr>
        <w:t>申请人地址：</w:t>
      </w:r>
    </w:p>
    <w:p>
      <w:pPr>
        <w:pStyle w:val="7"/>
        <w:spacing w:line="440" w:lineRule="exact"/>
        <w:rPr>
          <w:sz w:val="28"/>
          <w:szCs w:val="28"/>
        </w:rPr>
      </w:pPr>
      <w:r>
        <w:rPr>
          <w:rFonts w:hint="eastAsia"/>
          <w:sz w:val="28"/>
          <w:szCs w:val="28"/>
        </w:rPr>
        <w:t>邮政编码：</w:t>
      </w:r>
    </w:p>
    <w:p>
      <w:pPr>
        <w:pStyle w:val="7"/>
        <w:spacing w:line="440" w:lineRule="exact"/>
        <w:rPr>
          <w:sz w:val="28"/>
          <w:szCs w:val="28"/>
        </w:rPr>
      </w:pPr>
      <w:r>
        <w:rPr>
          <w:rFonts w:hint="eastAsia"/>
          <w:sz w:val="28"/>
          <w:szCs w:val="28"/>
        </w:rPr>
        <w:t xml:space="preserve">                     申请人：（盖单位公章）</w:t>
      </w:r>
    </w:p>
    <w:p>
      <w:pPr>
        <w:pStyle w:val="7"/>
        <w:spacing w:line="440" w:lineRule="exact"/>
        <w:rPr>
          <w:sz w:val="28"/>
          <w:szCs w:val="28"/>
        </w:rPr>
      </w:pPr>
      <w:r>
        <w:rPr>
          <w:rFonts w:hint="eastAsia"/>
          <w:sz w:val="28"/>
          <w:szCs w:val="28"/>
        </w:rPr>
        <w:t xml:space="preserve">                    法定代表人或其委托代理人：</w:t>
      </w:r>
      <w:r>
        <w:rPr>
          <w:rFonts w:hint="eastAsia"/>
          <w:sz w:val="28"/>
          <w:szCs w:val="28"/>
          <w:u w:val="single"/>
        </w:rPr>
        <w:t>（签字或盖章）</w:t>
      </w:r>
    </w:p>
    <w:p>
      <w:pPr>
        <w:pStyle w:val="7"/>
      </w:pPr>
    </w:p>
    <w:p>
      <w:pPr>
        <w:pStyle w:val="7"/>
      </w:pPr>
      <w:r>
        <w:rPr>
          <w:rFonts w:hint="eastAsia"/>
        </w:rPr>
        <w:t xml:space="preserve">               </w:t>
      </w:r>
      <w:r>
        <w:rPr>
          <w:rFonts w:hint="eastAsia"/>
          <w:lang w:val="en-US" w:eastAsia="zh-CN"/>
        </w:rPr>
        <w:t xml:space="preserve">                                </w:t>
      </w:r>
      <w:r>
        <w:rPr>
          <w:rFonts w:hint="eastAsia"/>
        </w:rPr>
        <w:t xml:space="preserve">  年   月   日</w:t>
      </w:r>
    </w:p>
    <w:p>
      <w:pPr>
        <w:pStyle w:val="7"/>
      </w:pPr>
    </w:p>
    <w:p>
      <w:pPr>
        <w:pStyle w:val="7"/>
        <w:jc w:val="center"/>
        <w:outlineLvl w:val="0"/>
        <w:rPr>
          <w:b/>
          <w:sz w:val="30"/>
          <w:szCs w:val="30"/>
        </w:rPr>
      </w:pPr>
      <w:bookmarkStart w:id="16" w:name="_Toc11977_WPSOffice_Level1"/>
      <w:r>
        <w:rPr>
          <w:rFonts w:hint="eastAsia"/>
          <w:b/>
          <w:sz w:val="30"/>
          <w:szCs w:val="30"/>
        </w:rPr>
        <w:t>二、法定代表人身份证明或法定代表人授权委托书</w:t>
      </w:r>
      <w:bookmarkEnd w:id="16"/>
    </w:p>
    <w:p>
      <w:pPr>
        <w:pStyle w:val="7"/>
        <w:spacing w:line="440" w:lineRule="exact"/>
        <w:ind w:firstLine="480" w:firstLineChars="200"/>
        <w:rPr>
          <w:sz w:val="28"/>
          <w:szCs w:val="28"/>
        </w:rPr>
      </w:pPr>
      <w:r>
        <w:rPr>
          <w:rFonts w:hint="eastAsia"/>
          <w:sz w:val="24"/>
          <w:szCs w:val="24"/>
        </w:rPr>
        <w:t>说明：请提供申请人法定代表人身份证明或法定代表人授权委托书。</w:t>
      </w:r>
    </w:p>
    <w:p>
      <w:pPr>
        <w:pStyle w:val="7"/>
        <w:spacing w:line="440" w:lineRule="exact"/>
        <w:ind w:firstLine="562" w:firstLineChars="200"/>
        <w:jc w:val="center"/>
        <w:rPr>
          <w:b/>
          <w:sz w:val="28"/>
          <w:szCs w:val="28"/>
        </w:rPr>
      </w:pPr>
      <w:r>
        <w:rPr>
          <w:rFonts w:hint="eastAsia"/>
          <w:b/>
          <w:sz w:val="28"/>
          <w:szCs w:val="28"/>
        </w:rPr>
        <w:t>2-1法定代表人身份证明</w:t>
      </w:r>
    </w:p>
    <w:p>
      <w:pPr>
        <w:pStyle w:val="7"/>
        <w:spacing w:line="440" w:lineRule="exact"/>
        <w:ind w:firstLine="560" w:firstLineChars="200"/>
        <w:rPr>
          <w:sz w:val="28"/>
          <w:szCs w:val="28"/>
        </w:rPr>
      </w:pPr>
      <w:r>
        <w:rPr>
          <w:rFonts w:hint="eastAsia"/>
          <w:sz w:val="28"/>
          <w:szCs w:val="28"/>
        </w:rPr>
        <w:t>申请人名称：</w:t>
      </w:r>
    </w:p>
    <w:p>
      <w:pPr>
        <w:pStyle w:val="7"/>
        <w:spacing w:line="440" w:lineRule="exact"/>
        <w:ind w:firstLine="560" w:firstLineChars="200"/>
        <w:rPr>
          <w:sz w:val="28"/>
          <w:szCs w:val="28"/>
        </w:rPr>
      </w:pPr>
      <w:r>
        <w:rPr>
          <w:rFonts w:hint="eastAsia"/>
          <w:sz w:val="28"/>
          <w:szCs w:val="28"/>
        </w:rPr>
        <w:t>企业类型：</w:t>
      </w:r>
    </w:p>
    <w:p>
      <w:pPr>
        <w:pStyle w:val="7"/>
        <w:spacing w:line="440" w:lineRule="exact"/>
        <w:ind w:firstLine="560" w:firstLineChars="200"/>
        <w:rPr>
          <w:sz w:val="28"/>
          <w:szCs w:val="28"/>
        </w:rPr>
      </w:pPr>
      <w:r>
        <w:rPr>
          <w:rFonts w:hint="eastAsia"/>
          <w:sz w:val="28"/>
          <w:szCs w:val="28"/>
        </w:rPr>
        <w:t>地址：</w:t>
      </w:r>
    </w:p>
    <w:p>
      <w:pPr>
        <w:pStyle w:val="7"/>
        <w:spacing w:line="440" w:lineRule="exact"/>
        <w:ind w:firstLine="560" w:firstLineChars="200"/>
        <w:rPr>
          <w:sz w:val="28"/>
          <w:szCs w:val="28"/>
        </w:rPr>
      </w:pPr>
      <w:r>
        <w:rPr>
          <w:rFonts w:hint="eastAsia"/>
          <w:sz w:val="28"/>
          <w:szCs w:val="28"/>
        </w:rPr>
        <w:t>成立时间：年月日</w:t>
      </w:r>
    </w:p>
    <w:p>
      <w:pPr>
        <w:pStyle w:val="7"/>
        <w:spacing w:line="440" w:lineRule="exact"/>
        <w:ind w:firstLine="560" w:firstLineChars="200"/>
        <w:rPr>
          <w:sz w:val="28"/>
          <w:szCs w:val="28"/>
        </w:rPr>
      </w:pPr>
      <w:r>
        <w:rPr>
          <w:rFonts w:hint="eastAsia"/>
          <w:sz w:val="28"/>
          <w:szCs w:val="28"/>
        </w:rPr>
        <w:t>姓名：性别：年龄：职务： 系(申请人名称)的法定代表人。</w:t>
      </w:r>
    </w:p>
    <w:p>
      <w:pPr>
        <w:pStyle w:val="7"/>
        <w:spacing w:line="440" w:lineRule="exact"/>
        <w:ind w:firstLine="560" w:firstLineChars="200"/>
        <w:rPr>
          <w:sz w:val="28"/>
          <w:szCs w:val="28"/>
        </w:rPr>
      </w:pPr>
      <w:r>
        <w:rPr>
          <w:rFonts w:hint="eastAsia"/>
          <w:sz w:val="28"/>
          <w:szCs w:val="28"/>
        </w:rPr>
        <w:t>特此证明。</w:t>
      </w:r>
    </w:p>
    <w:p>
      <w:pPr>
        <w:pStyle w:val="7"/>
        <w:spacing w:line="440" w:lineRule="exact"/>
        <w:ind w:firstLine="560" w:firstLineChars="200"/>
        <w:rPr>
          <w:sz w:val="28"/>
          <w:szCs w:val="28"/>
        </w:rPr>
      </w:pPr>
    </w:p>
    <w:p>
      <w:pPr>
        <w:pStyle w:val="7"/>
        <w:spacing w:line="440" w:lineRule="exact"/>
        <w:ind w:firstLine="560" w:firstLineChars="200"/>
        <w:jc w:val="center"/>
        <w:rPr>
          <w:sz w:val="28"/>
          <w:szCs w:val="28"/>
        </w:rPr>
      </w:pPr>
      <w:r>
        <w:rPr>
          <w:rFonts w:hint="eastAsia"/>
          <w:sz w:val="28"/>
          <w:szCs w:val="28"/>
        </w:rPr>
        <w:t xml:space="preserve">       申请人：(盖单位章)</w:t>
      </w:r>
    </w:p>
    <w:p>
      <w:pPr>
        <w:pStyle w:val="7"/>
        <w:spacing w:line="440" w:lineRule="exact"/>
        <w:ind w:firstLine="560" w:firstLineChars="200"/>
        <w:jc w:val="center"/>
        <w:rPr>
          <w:sz w:val="28"/>
          <w:szCs w:val="28"/>
        </w:rPr>
      </w:pPr>
      <w:r>
        <w:rPr>
          <w:rFonts w:hint="eastAsia"/>
          <w:sz w:val="28"/>
          <w:szCs w:val="28"/>
        </w:rPr>
        <w:t xml:space="preserve">  年月 日</w:t>
      </w:r>
    </w:p>
    <w:p>
      <w:pPr>
        <w:pStyle w:val="7"/>
        <w:spacing w:line="440" w:lineRule="exact"/>
        <w:ind w:firstLine="560" w:firstLineChars="200"/>
        <w:rPr>
          <w:sz w:val="28"/>
          <w:szCs w:val="28"/>
        </w:rPr>
      </w:pPr>
    </w:p>
    <w:p>
      <w:pPr>
        <w:pStyle w:val="7"/>
        <w:spacing w:line="440" w:lineRule="exact"/>
        <w:ind w:firstLine="560" w:firstLineChars="200"/>
        <w:rPr>
          <w:sz w:val="28"/>
          <w:szCs w:val="28"/>
        </w:rPr>
      </w:pPr>
      <w:r>
        <w:rPr>
          <w:rFonts w:hint="eastAsia"/>
          <w:sz w:val="28"/>
          <w:szCs w:val="28"/>
        </w:rPr>
        <w:t>法定代表人身份证复印件（正反面）</w:t>
      </w:r>
    </w:p>
    <w:p>
      <w:pPr>
        <w:pStyle w:val="7"/>
      </w:pPr>
    </w:p>
    <w:p>
      <w:pPr>
        <w:pStyle w:val="7"/>
      </w:pPr>
    </w:p>
    <w:p>
      <w:pPr>
        <w:pStyle w:val="7"/>
      </w:pPr>
    </w:p>
    <w:p>
      <w:pPr>
        <w:pStyle w:val="7"/>
      </w:pPr>
    </w:p>
    <w:p>
      <w:pPr>
        <w:pStyle w:val="7"/>
      </w:pPr>
    </w:p>
    <w:p>
      <w:pPr>
        <w:pStyle w:val="7"/>
      </w:pPr>
    </w:p>
    <w:p>
      <w:pPr>
        <w:pStyle w:val="7"/>
        <w:spacing w:line="440" w:lineRule="exact"/>
        <w:ind w:firstLine="562" w:firstLineChars="200"/>
        <w:jc w:val="center"/>
        <w:rPr>
          <w:b/>
          <w:sz w:val="28"/>
          <w:szCs w:val="28"/>
        </w:rPr>
      </w:pPr>
      <w:r>
        <w:rPr>
          <w:rFonts w:hint="eastAsia"/>
          <w:b/>
          <w:sz w:val="28"/>
          <w:szCs w:val="28"/>
        </w:rPr>
        <w:t>2-2法定代表人授权委托书（如有）</w:t>
      </w:r>
    </w:p>
    <w:p>
      <w:pPr>
        <w:pStyle w:val="7"/>
        <w:spacing w:line="440" w:lineRule="exact"/>
        <w:ind w:firstLine="560" w:firstLineChars="200"/>
        <w:rPr>
          <w:sz w:val="28"/>
          <w:szCs w:val="28"/>
        </w:rPr>
      </w:pPr>
      <w:r>
        <w:rPr>
          <w:rFonts w:hint="eastAsia"/>
          <w:sz w:val="28"/>
          <w:szCs w:val="28"/>
        </w:rPr>
        <w:t>本人</w:t>
      </w:r>
      <w:r>
        <w:rPr>
          <w:rFonts w:hint="eastAsia"/>
          <w:sz w:val="28"/>
          <w:szCs w:val="28"/>
          <w:u w:val="single"/>
        </w:rPr>
        <w:t>（姓名）</w:t>
      </w:r>
      <w:r>
        <w:rPr>
          <w:rFonts w:hint="eastAsia"/>
          <w:sz w:val="28"/>
          <w:szCs w:val="28"/>
        </w:rPr>
        <w:t>系</w:t>
      </w:r>
      <w:r>
        <w:rPr>
          <w:rFonts w:hint="eastAsia"/>
          <w:sz w:val="28"/>
          <w:szCs w:val="28"/>
          <w:u w:val="single"/>
        </w:rPr>
        <w:t>（申请人名称</w:t>
      </w:r>
      <w:r>
        <w:rPr>
          <w:rFonts w:hint="eastAsia"/>
          <w:sz w:val="28"/>
          <w:szCs w:val="28"/>
        </w:rPr>
        <w:t>）的法定代表人，现委托我方</w:t>
      </w:r>
      <w:r>
        <w:rPr>
          <w:rFonts w:hint="eastAsia"/>
          <w:sz w:val="28"/>
          <w:szCs w:val="28"/>
          <w:u w:val="single"/>
        </w:rPr>
        <w:t>(职</w:t>
      </w:r>
    </w:p>
    <w:p>
      <w:pPr>
        <w:pStyle w:val="7"/>
        <w:rPr>
          <w:sz w:val="28"/>
          <w:szCs w:val="28"/>
        </w:rPr>
      </w:pPr>
      <w:r>
        <w:rPr>
          <w:rFonts w:hint="eastAsia"/>
          <w:sz w:val="28"/>
          <w:szCs w:val="28"/>
          <w:u w:val="single"/>
        </w:rPr>
        <w:t>务)（姓名）</w:t>
      </w:r>
      <w:r>
        <w:rPr>
          <w:rFonts w:hint="eastAsia"/>
          <w:sz w:val="28"/>
          <w:szCs w:val="28"/>
        </w:rPr>
        <w:t>为我方代理人，代理人根据本授权委托书，以我方名义签署、澄清、说明、补正、递交、撤回、修改</w:t>
      </w:r>
      <w:r>
        <w:rPr>
          <w:rFonts w:hint="eastAsia"/>
          <w:sz w:val="28"/>
          <w:szCs w:val="28"/>
          <w:u w:val="single"/>
        </w:rPr>
        <w:t>（项目名称、项目编号）</w:t>
      </w:r>
      <w:r>
        <w:rPr>
          <w:rFonts w:hint="eastAsia"/>
          <w:sz w:val="28"/>
          <w:szCs w:val="28"/>
        </w:rPr>
        <w:t>资格预审申请文件，其法律后果概由我方承担。</w:t>
      </w:r>
    </w:p>
    <w:p>
      <w:pPr>
        <w:pStyle w:val="7"/>
        <w:rPr>
          <w:sz w:val="28"/>
          <w:szCs w:val="28"/>
        </w:rPr>
      </w:pPr>
      <w:r>
        <w:rPr>
          <w:rFonts w:hint="eastAsia"/>
          <w:sz w:val="28"/>
          <w:szCs w:val="28"/>
        </w:rPr>
        <w:t>授权期限：</w:t>
      </w:r>
    </w:p>
    <w:p>
      <w:pPr>
        <w:pStyle w:val="7"/>
        <w:rPr>
          <w:sz w:val="28"/>
          <w:szCs w:val="28"/>
        </w:rPr>
      </w:pPr>
      <w:r>
        <w:rPr>
          <w:rFonts w:hint="eastAsia"/>
          <w:sz w:val="28"/>
          <w:szCs w:val="28"/>
        </w:rPr>
        <w:t>授权代表无转委托权。特此委托！</w:t>
      </w:r>
    </w:p>
    <w:p>
      <w:pPr>
        <w:pStyle w:val="7"/>
        <w:rPr>
          <w:sz w:val="28"/>
          <w:szCs w:val="28"/>
        </w:rPr>
      </w:pPr>
    </w:p>
    <w:p>
      <w:pPr>
        <w:pStyle w:val="7"/>
        <w:jc w:val="center"/>
        <w:rPr>
          <w:sz w:val="28"/>
          <w:szCs w:val="28"/>
        </w:rPr>
      </w:pPr>
      <w:r>
        <w:rPr>
          <w:rFonts w:hint="eastAsia"/>
          <w:sz w:val="28"/>
          <w:szCs w:val="28"/>
        </w:rPr>
        <w:t xml:space="preserve">             申请人：（盖单位公章）</w:t>
      </w:r>
    </w:p>
    <w:p>
      <w:pPr>
        <w:pStyle w:val="7"/>
        <w:jc w:val="center"/>
        <w:rPr>
          <w:sz w:val="28"/>
          <w:szCs w:val="28"/>
        </w:rPr>
      </w:pPr>
      <w:r>
        <w:rPr>
          <w:rFonts w:hint="eastAsia"/>
          <w:sz w:val="28"/>
          <w:szCs w:val="28"/>
        </w:rPr>
        <w:t xml:space="preserve">        法定代表人： （签字）</w:t>
      </w:r>
    </w:p>
    <w:p>
      <w:pPr>
        <w:pStyle w:val="7"/>
        <w:rPr>
          <w:sz w:val="28"/>
          <w:szCs w:val="28"/>
        </w:rPr>
      </w:pPr>
      <w:r>
        <w:rPr>
          <w:rFonts w:hint="eastAsia"/>
          <w:sz w:val="28"/>
          <w:szCs w:val="28"/>
        </w:rPr>
        <w:t xml:space="preserve">                     授权委托人：（签字）</w:t>
      </w:r>
    </w:p>
    <w:p>
      <w:pPr>
        <w:pStyle w:val="7"/>
        <w:rPr>
          <w:sz w:val="28"/>
          <w:szCs w:val="28"/>
        </w:rPr>
      </w:pPr>
    </w:p>
    <w:p>
      <w:pPr>
        <w:pStyle w:val="7"/>
        <w:rPr>
          <w:sz w:val="28"/>
          <w:szCs w:val="28"/>
        </w:rPr>
      </w:pPr>
      <w:r>
        <w:rPr>
          <w:rFonts w:hint="eastAsia"/>
          <w:sz w:val="28"/>
          <w:szCs w:val="28"/>
        </w:rPr>
        <w:t>法定代表人身份证复印件（正反面）</w:t>
      </w:r>
    </w:p>
    <w:p>
      <w:pPr>
        <w:pStyle w:val="7"/>
        <w:rPr>
          <w:sz w:val="28"/>
          <w:szCs w:val="28"/>
        </w:rPr>
      </w:pPr>
      <w:r>
        <w:rPr>
          <w:rFonts w:hint="eastAsia"/>
          <w:sz w:val="28"/>
          <w:szCs w:val="28"/>
        </w:rPr>
        <w:t>授权委托人身份证复印件（正反面）</w:t>
      </w:r>
    </w:p>
    <w:p>
      <w:pPr>
        <w:pStyle w:val="7"/>
      </w:pPr>
    </w:p>
    <w:p>
      <w:pPr>
        <w:pStyle w:val="7"/>
      </w:pPr>
    </w:p>
    <w:p>
      <w:pPr>
        <w:pStyle w:val="7"/>
      </w:pPr>
    </w:p>
    <w:p>
      <w:pPr>
        <w:pStyle w:val="7"/>
        <w:jc w:val="center"/>
        <w:outlineLvl w:val="0"/>
        <w:rPr>
          <w:b/>
          <w:sz w:val="30"/>
          <w:szCs w:val="30"/>
        </w:rPr>
      </w:pPr>
      <w:bookmarkStart w:id="17" w:name="_Toc8637_WPSOffice_Level1"/>
      <w:r>
        <w:rPr>
          <w:rFonts w:hint="eastAsia"/>
          <w:b/>
          <w:sz w:val="30"/>
          <w:szCs w:val="30"/>
        </w:rPr>
        <w:t>三、资格预审材料</w:t>
      </w:r>
      <w:bookmarkEnd w:id="17"/>
    </w:p>
    <w:p>
      <w:pPr>
        <w:pStyle w:val="7"/>
        <w:jc w:val="center"/>
        <w:outlineLvl w:val="0"/>
        <w:rPr>
          <w:b/>
          <w:sz w:val="28"/>
          <w:szCs w:val="28"/>
        </w:rPr>
      </w:pPr>
      <w:r>
        <w:rPr>
          <w:rFonts w:hint="eastAsia"/>
          <w:b/>
          <w:sz w:val="28"/>
          <w:szCs w:val="28"/>
        </w:rPr>
        <w:t>（一）申请人基本情况表</w:t>
      </w:r>
    </w:p>
    <w:tbl>
      <w:tblPr>
        <w:tblStyle w:val="10"/>
        <w:tblW w:w="9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4"/>
        <w:gridCol w:w="1276"/>
        <w:gridCol w:w="2561"/>
        <w:gridCol w:w="1551"/>
        <w:gridCol w:w="16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3510" w:type="dxa"/>
            <w:gridSpan w:val="2"/>
          </w:tcPr>
          <w:p>
            <w:pPr>
              <w:pStyle w:val="7"/>
            </w:pPr>
            <w:r>
              <w:rPr>
                <w:rFonts w:hint="eastAsia"/>
              </w:rPr>
              <w:t>申请人名称</w:t>
            </w:r>
          </w:p>
        </w:tc>
        <w:tc>
          <w:tcPr>
            <w:tcW w:w="5776" w:type="dxa"/>
            <w:gridSpan w:val="3"/>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tcPr>
          <w:p>
            <w:pPr>
              <w:pStyle w:val="7"/>
            </w:pPr>
            <w:r>
              <w:rPr>
                <w:rFonts w:hint="eastAsia"/>
              </w:rPr>
              <w:t>注册地址</w:t>
            </w:r>
          </w:p>
        </w:tc>
        <w:tc>
          <w:tcPr>
            <w:tcW w:w="1276" w:type="dxa"/>
          </w:tcPr>
          <w:p>
            <w:pPr>
              <w:pStyle w:val="7"/>
            </w:pPr>
          </w:p>
        </w:tc>
        <w:tc>
          <w:tcPr>
            <w:tcW w:w="2561" w:type="dxa"/>
          </w:tcPr>
          <w:p>
            <w:pPr>
              <w:pStyle w:val="7"/>
            </w:pPr>
          </w:p>
        </w:tc>
        <w:tc>
          <w:tcPr>
            <w:tcW w:w="1551" w:type="dxa"/>
          </w:tcPr>
          <w:p>
            <w:pPr>
              <w:pStyle w:val="7"/>
            </w:pPr>
            <w:r>
              <w:rPr>
                <w:rFonts w:hint="eastAsia"/>
              </w:rPr>
              <w:t>邮政编码</w:t>
            </w: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vMerge w:val="restart"/>
            <w:vAlign w:val="center"/>
          </w:tcPr>
          <w:p>
            <w:pPr>
              <w:pStyle w:val="7"/>
            </w:pPr>
            <w:r>
              <w:rPr>
                <w:rFonts w:hint="eastAsia"/>
              </w:rPr>
              <w:t>联系方式</w:t>
            </w:r>
          </w:p>
        </w:tc>
        <w:tc>
          <w:tcPr>
            <w:tcW w:w="1276" w:type="dxa"/>
          </w:tcPr>
          <w:p>
            <w:pPr>
              <w:pStyle w:val="7"/>
            </w:pPr>
            <w:r>
              <w:rPr>
                <w:rFonts w:hint="eastAsia"/>
              </w:rPr>
              <w:t>联系人</w:t>
            </w:r>
          </w:p>
        </w:tc>
        <w:tc>
          <w:tcPr>
            <w:tcW w:w="2561" w:type="dxa"/>
          </w:tcPr>
          <w:p>
            <w:pPr>
              <w:pStyle w:val="7"/>
            </w:pPr>
          </w:p>
        </w:tc>
        <w:tc>
          <w:tcPr>
            <w:tcW w:w="1551" w:type="dxa"/>
          </w:tcPr>
          <w:p>
            <w:pPr>
              <w:pStyle w:val="7"/>
            </w:pPr>
            <w:r>
              <w:rPr>
                <w:rFonts w:hint="eastAsia"/>
              </w:rPr>
              <w:t>电话</w:t>
            </w: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vMerge w:val="continue"/>
          </w:tcPr>
          <w:p>
            <w:pPr>
              <w:pStyle w:val="7"/>
            </w:pPr>
          </w:p>
        </w:tc>
        <w:tc>
          <w:tcPr>
            <w:tcW w:w="1276" w:type="dxa"/>
          </w:tcPr>
          <w:p>
            <w:pPr>
              <w:pStyle w:val="7"/>
            </w:pPr>
            <w:r>
              <w:rPr>
                <w:rFonts w:hint="eastAsia"/>
              </w:rPr>
              <w:t>传真</w:t>
            </w:r>
          </w:p>
        </w:tc>
        <w:tc>
          <w:tcPr>
            <w:tcW w:w="2561" w:type="dxa"/>
          </w:tcPr>
          <w:p>
            <w:pPr>
              <w:pStyle w:val="7"/>
            </w:pPr>
          </w:p>
        </w:tc>
        <w:tc>
          <w:tcPr>
            <w:tcW w:w="1551" w:type="dxa"/>
          </w:tcPr>
          <w:p>
            <w:pPr>
              <w:pStyle w:val="7"/>
            </w:pPr>
            <w:r>
              <w:rPr>
                <w:rFonts w:hint="eastAsia"/>
              </w:rPr>
              <w:t>电子邮件</w:t>
            </w: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tcPr>
          <w:p>
            <w:pPr>
              <w:pStyle w:val="7"/>
            </w:pPr>
            <w:r>
              <w:rPr>
                <w:rFonts w:hint="eastAsia"/>
              </w:rPr>
              <w:t>法定代表人</w:t>
            </w:r>
          </w:p>
        </w:tc>
        <w:tc>
          <w:tcPr>
            <w:tcW w:w="1276" w:type="dxa"/>
          </w:tcPr>
          <w:p>
            <w:pPr>
              <w:pStyle w:val="7"/>
            </w:pPr>
            <w:r>
              <w:rPr>
                <w:rFonts w:hint="eastAsia"/>
              </w:rPr>
              <w:t>姓名</w:t>
            </w:r>
          </w:p>
        </w:tc>
        <w:tc>
          <w:tcPr>
            <w:tcW w:w="2561" w:type="dxa"/>
          </w:tcPr>
          <w:p>
            <w:pPr>
              <w:pStyle w:val="7"/>
            </w:pPr>
          </w:p>
        </w:tc>
        <w:tc>
          <w:tcPr>
            <w:tcW w:w="1551" w:type="dxa"/>
          </w:tcPr>
          <w:p>
            <w:pPr>
              <w:pStyle w:val="7"/>
            </w:pPr>
            <w:r>
              <w:rPr>
                <w:rFonts w:hint="eastAsia"/>
              </w:rPr>
              <w:t>电话</w:t>
            </w: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454" w:hRule="atLeast"/>
        </w:trPr>
        <w:tc>
          <w:tcPr>
            <w:tcW w:w="2234" w:type="dxa"/>
          </w:tcPr>
          <w:p>
            <w:pPr>
              <w:pStyle w:val="7"/>
            </w:pPr>
            <w:r>
              <w:rPr>
                <w:rFonts w:hint="eastAsia"/>
              </w:rPr>
              <w:t>成立时间</w:t>
            </w:r>
          </w:p>
        </w:tc>
        <w:tc>
          <w:tcPr>
            <w:tcW w:w="1276" w:type="dxa"/>
          </w:tcPr>
          <w:p>
            <w:pPr>
              <w:pStyle w:val="7"/>
            </w:pPr>
          </w:p>
        </w:tc>
        <w:tc>
          <w:tcPr>
            <w:tcW w:w="2561" w:type="dxa"/>
          </w:tcPr>
          <w:p>
            <w:pPr>
              <w:pStyle w:val="7"/>
            </w:pPr>
          </w:p>
        </w:tc>
        <w:tc>
          <w:tcPr>
            <w:tcW w:w="1551" w:type="dxa"/>
          </w:tcPr>
          <w:p>
            <w:pPr>
              <w:pStyle w:val="7"/>
            </w:pPr>
            <w:r>
              <w:rPr>
                <w:rFonts w:hint="eastAsia"/>
              </w:rPr>
              <w:t>员工总人数</w:t>
            </w: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tcPr>
          <w:p>
            <w:pPr>
              <w:pStyle w:val="7"/>
            </w:pPr>
            <w:r>
              <w:rPr>
                <w:rFonts w:hint="eastAsia"/>
              </w:rPr>
              <w:t>注册资本</w:t>
            </w:r>
          </w:p>
        </w:tc>
        <w:tc>
          <w:tcPr>
            <w:tcW w:w="1276" w:type="dxa"/>
          </w:tcPr>
          <w:p>
            <w:pPr>
              <w:pStyle w:val="7"/>
            </w:pPr>
          </w:p>
        </w:tc>
        <w:tc>
          <w:tcPr>
            <w:tcW w:w="2561" w:type="dxa"/>
          </w:tcPr>
          <w:p>
            <w:pPr>
              <w:pStyle w:val="7"/>
            </w:pPr>
          </w:p>
        </w:tc>
        <w:tc>
          <w:tcPr>
            <w:tcW w:w="1551" w:type="dxa"/>
          </w:tcPr>
          <w:p>
            <w:pPr>
              <w:pStyle w:val="7"/>
            </w:pPr>
            <w:r>
              <w:rPr>
                <w:rFonts w:hint="eastAsia"/>
              </w:rPr>
              <w:t>企业类型</w:t>
            </w: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tcPr>
          <w:p>
            <w:pPr>
              <w:pStyle w:val="7"/>
            </w:pPr>
            <w:r>
              <w:rPr>
                <w:rFonts w:hint="eastAsia"/>
              </w:rPr>
              <w:t>资质类别及等级</w:t>
            </w:r>
          </w:p>
        </w:tc>
        <w:tc>
          <w:tcPr>
            <w:tcW w:w="1276" w:type="dxa"/>
          </w:tcPr>
          <w:p>
            <w:pPr>
              <w:pStyle w:val="7"/>
            </w:pPr>
          </w:p>
        </w:tc>
        <w:tc>
          <w:tcPr>
            <w:tcW w:w="2561" w:type="dxa"/>
          </w:tcPr>
          <w:p>
            <w:pPr>
              <w:pStyle w:val="7"/>
            </w:pPr>
          </w:p>
        </w:tc>
        <w:tc>
          <w:tcPr>
            <w:tcW w:w="1551" w:type="dxa"/>
          </w:tcPr>
          <w:p>
            <w:pPr>
              <w:pStyle w:val="7"/>
            </w:pPr>
            <w:r>
              <w:rPr>
                <w:rFonts w:hint="eastAsia"/>
              </w:rPr>
              <w:t>资质证书号</w:t>
            </w: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tcPr>
          <w:p>
            <w:pPr>
              <w:pStyle w:val="7"/>
            </w:pPr>
            <w:r>
              <w:rPr>
                <w:rFonts w:hint="eastAsia"/>
              </w:rPr>
              <w:t>总资产</w:t>
            </w:r>
          </w:p>
        </w:tc>
        <w:tc>
          <w:tcPr>
            <w:tcW w:w="1276" w:type="dxa"/>
          </w:tcPr>
          <w:p>
            <w:pPr>
              <w:pStyle w:val="7"/>
            </w:pPr>
          </w:p>
        </w:tc>
        <w:tc>
          <w:tcPr>
            <w:tcW w:w="2561" w:type="dxa"/>
          </w:tcPr>
          <w:p>
            <w:pPr>
              <w:pStyle w:val="7"/>
            </w:pPr>
          </w:p>
        </w:tc>
        <w:tc>
          <w:tcPr>
            <w:tcW w:w="1551" w:type="dxa"/>
          </w:tcPr>
          <w:p>
            <w:pPr>
              <w:pStyle w:val="7"/>
            </w:pPr>
            <w:r>
              <w:rPr>
                <w:rFonts w:hint="eastAsia"/>
              </w:rPr>
              <w:t>净资产</w:t>
            </w: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tcPr>
          <w:p>
            <w:pPr>
              <w:pStyle w:val="7"/>
            </w:pPr>
            <w:r>
              <w:rPr>
                <w:rFonts w:hint="eastAsia"/>
              </w:rPr>
              <w:t>经营范围</w:t>
            </w:r>
          </w:p>
        </w:tc>
        <w:tc>
          <w:tcPr>
            <w:tcW w:w="1276" w:type="dxa"/>
          </w:tcPr>
          <w:p>
            <w:pPr>
              <w:pStyle w:val="7"/>
            </w:pPr>
          </w:p>
        </w:tc>
        <w:tc>
          <w:tcPr>
            <w:tcW w:w="2561" w:type="dxa"/>
          </w:tcPr>
          <w:p>
            <w:pPr>
              <w:pStyle w:val="7"/>
            </w:pPr>
          </w:p>
        </w:tc>
        <w:tc>
          <w:tcPr>
            <w:tcW w:w="1551" w:type="dxa"/>
          </w:tcPr>
          <w:p>
            <w:pPr>
              <w:pStyle w:val="7"/>
            </w:pP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tcPr>
          <w:p>
            <w:pPr>
              <w:pStyle w:val="7"/>
            </w:pPr>
            <w:r>
              <w:rPr>
                <w:rFonts w:hint="eastAsia"/>
              </w:rPr>
              <w:t>资产构成情况</w:t>
            </w:r>
          </w:p>
        </w:tc>
        <w:tc>
          <w:tcPr>
            <w:tcW w:w="1276" w:type="dxa"/>
          </w:tcPr>
          <w:p>
            <w:pPr>
              <w:pStyle w:val="7"/>
            </w:pPr>
          </w:p>
        </w:tc>
        <w:tc>
          <w:tcPr>
            <w:tcW w:w="2561" w:type="dxa"/>
          </w:tcPr>
          <w:p>
            <w:pPr>
              <w:pStyle w:val="7"/>
            </w:pPr>
          </w:p>
        </w:tc>
        <w:tc>
          <w:tcPr>
            <w:tcW w:w="1551" w:type="dxa"/>
          </w:tcPr>
          <w:p>
            <w:pPr>
              <w:pStyle w:val="7"/>
            </w:pP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454" w:hRule="atLeast"/>
        </w:trPr>
        <w:tc>
          <w:tcPr>
            <w:tcW w:w="2234" w:type="dxa"/>
          </w:tcPr>
          <w:p>
            <w:pPr>
              <w:pStyle w:val="7"/>
            </w:pPr>
            <w:r>
              <w:rPr>
                <w:rFonts w:hint="eastAsia"/>
              </w:rPr>
              <w:t>企业简介</w:t>
            </w:r>
          </w:p>
        </w:tc>
        <w:tc>
          <w:tcPr>
            <w:tcW w:w="1276" w:type="dxa"/>
          </w:tcPr>
          <w:p>
            <w:pPr>
              <w:pStyle w:val="7"/>
            </w:pPr>
          </w:p>
        </w:tc>
        <w:tc>
          <w:tcPr>
            <w:tcW w:w="2561" w:type="dxa"/>
          </w:tcPr>
          <w:p>
            <w:pPr>
              <w:pStyle w:val="7"/>
            </w:pPr>
          </w:p>
        </w:tc>
        <w:tc>
          <w:tcPr>
            <w:tcW w:w="1551" w:type="dxa"/>
          </w:tcPr>
          <w:p>
            <w:pPr>
              <w:pStyle w:val="7"/>
            </w:pPr>
          </w:p>
        </w:tc>
        <w:tc>
          <w:tcPr>
            <w:tcW w:w="1664" w:type="dxa"/>
          </w:tcPr>
          <w:p>
            <w:pPr>
              <w:pStyle w:val="7"/>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atLeast"/>
        </w:trPr>
        <w:tc>
          <w:tcPr>
            <w:tcW w:w="2234" w:type="dxa"/>
          </w:tcPr>
          <w:p>
            <w:pPr>
              <w:pStyle w:val="7"/>
            </w:pPr>
            <w:r>
              <w:rPr>
                <w:rFonts w:hint="eastAsia"/>
              </w:rPr>
              <w:t>备注</w:t>
            </w:r>
          </w:p>
        </w:tc>
        <w:tc>
          <w:tcPr>
            <w:tcW w:w="1276" w:type="dxa"/>
          </w:tcPr>
          <w:p>
            <w:pPr>
              <w:pStyle w:val="7"/>
            </w:pPr>
          </w:p>
        </w:tc>
        <w:tc>
          <w:tcPr>
            <w:tcW w:w="2561" w:type="dxa"/>
          </w:tcPr>
          <w:p>
            <w:pPr>
              <w:pStyle w:val="7"/>
            </w:pPr>
          </w:p>
        </w:tc>
        <w:tc>
          <w:tcPr>
            <w:tcW w:w="1551" w:type="dxa"/>
          </w:tcPr>
          <w:p>
            <w:pPr>
              <w:pStyle w:val="7"/>
            </w:pPr>
          </w:p>
        </w:tc>
        <w:tc>
          <w:tcPr>
            <w:tcW w:w="1664" w:type="dxa"/>
          </w:tcPr>
          <w:p>
            <w:pPr>
              <w:pStyle w:val="7"/>
            </w:pPr>
          </w:p>
        </w:tc>
      </w:tr>
    </w:tbl>
    <w:p>
      <w:pPr>
        <w:pStyle w:val="7"/>
        <w:spacing w:line="440" w:lineRule="exact"/>
        <w:rPr>
          <w:sz w:val="28"/>
          <w:szCs w:val="28"/>
        </w:rPr>
      </w:pPr>
    </w:p>
    <w:p>
      <w:pPr>
        <w:pStyle w:val="7"/>
        <w:spacing w:line="440" w:lineRule="exact"/>
      </w:pPr>
      <w:r>
        <w:rPr>
          <w:rFonts w:hint="eastAsia"/>
        </w:rPr>
        <w:t xml:space="preserve"> 申请人：（盖单位公章）</w:t>
      </w:r>
    </w:p>
    <w:p>
      <w:pPr>
        <w:pStyle w:val="7"/>
        <w:spacing w:line="440" w:lineRule="exact"/>
      </w:pPr>
      <w:r>
        <w:rPr>
          <w:rFonts w:hint="eastAsia"/>
        </w:rPr>
        <w:t xml:space="preserve">                    法定代表人或其委托代理人：</w:t>
      </w:r>
      <w:r>
        <w:rPr>
          <w:rFonts w:hint="eastAsia"/>
          <w:u w:val="single"/>
        </w:rPr>
        <w:t>（签字或盖章）</w:t>
      </w:r>
    </w:p>
    <w:p>
      <w:pPr>
        <w:pStyle w:val="7"/>
      </w:pPr>
      <w:r>
        <w:rPr>
          <w:rFonts w:hint="eastAsia"/>
        </w:rPr>
        <w:t xml:space="preserve">                                 年   月   日</w:t>
      </w:r>
    </w:p>
    <w:p>
      <w:pPr>
        <w:pStyle w:val="7"/>
        <w:keepNext w:val="0"/>
        <w:keepLines w:val="0"/>
        <w:pageBreakBefore w:val="0"/>
        <w:widowControl/>
        <w:numPr>
          <w:ilvl w:val="0"/>
          <w:numId w:val="1"/>
        </w:numPr>
        <w:kinsoku/>
        <w:wordWrap/>
        <w:overflowPunct/>
        <w:topLinePunct w:val="0"/>
        <w:autoSpaceDE/>
        <w:autoSpaceDN/>
        <w:bidi w:val="0"/>
        <w:adjustRightInd/>
        <w:snapToGrid/>
        <w:spacing w:line="240" w:lineRule="exact"/>
        <w:textAlignment w:val="auto"/>
        <w:rPr>
          <w:rFonts w:hint="eastAsia"/>
          <w:sz w:val="21"/>
          <w:szCs w:val="21"/>
        </w:rPr>
      </w:pPr>
      <w:r>
        <w:rPr>
          <w:rFonts w:hint="eastAsia"/>
          <w:sz w:val="21"/>
          <w:szCs w:val="21"/>
        </w:rPr>
        <w:t>本表后应附申请人营业执照副本复印件、税务登记证副本复印件、组织机构代码证副本复印件、基本账户开户许可证复印件。如申请人所在地已实行“三证合一”，则仅需提供营业执照副本复印件和基本账户开户许可证复印件。</w:t>
      </w:r>
    </w:p>
    <w:p>
      <w:pPr>
        <w:pStyle w:val="7"/>
        <w:keepNext w:val="0"/>
        <w:keepLines w:val="0"/>
        <w:pageBreakBefore w:val="0"/>
        <w:widowControl/>
        <w:numPr>
          <w:ilvl w:val="0"/>
          <w:numId w:val="1"/>
        </w:numPr>
        <w:kinsoku/>
        <w:wordWrap/>
        <w:overflowPunct/>
        <w:topLinePunct w:val="0"/>
        <w:autoSpaceDE/>
        <w:autoSpaceDN/>
        <w:bidi w:val="0"/>
        <w:adjustRightInd/>
        <w:snapToGrid/>
        <w:spacing w:line="240" w:lineRule="exact"/>
        <w:textAlignment w:val="auto"/>
        <w:rPr>
          <w:sz w:val="21"/>
          <w:szCs w:val="21"/>
        </w:rPr>
      </w:pPr>
      <w:r>
        <w:rPr>
          <w:rFonts w:hint="eastAsia"/>
          <w:sz w:val="21"/>
          <w:szCs w:val="21"/>
        </w:rPr>
        <w:t>本表后应附申请人质量管理体系认证、环境管理体系认证证书复印件。</w:t>
      </w:r>
    </w:p>
    <w:p>
      <w:pPr>
        <w:pStyle w:val="7"/>
        <w:keepNext w:val="0"/>
        <w:keepLines w:val="0"/>
        <w:pageBreakBefore w:val="0"/>
        <w:widowControl/>
        <w:numPr>
          <w:ilvl w:val="0"/>
          <w:numId w:val="1"/>
        </w:numPr>
        <w:kinsoku/>
        <w:wordWrap/>
        <w:overflowPunct/>
        <w:topLinePunct w:val="0"/>
        <w:autoSpaceDE/>
        <w:autoSpaceDN/>
        <w:bidi w:val="0"/>
        <w:adjustRightInd/>
        <w:snapToGrid/>
        <w:spacing w:line="240" w:lineRule="exact"/>
        <w:textAlignment w:val="auto"/>
        <w:rPr>
          <w:sz w:val="21"/>
          <w:szCs w:val="21"/>
        </w:rPr>
      </w:pPr>
      <w:r>
        <w:rPr>
          <w:rFonts w:hint="eastAsia"/>
          <w:sz w:val="21"/>
          <w:szCs w:val="21"/>
        </w:rPr>
        <w:t>上述所有执照、证书复印件均须加盖申请人公章，原件备查。</w:t>
      </w:r>
    </w:p>
    <w:p>
      <w:pPr>
        <w:pStyle w:val="7"/>
        <w:jc w:val="center"/>
        <w:rPr>
          <w:b/>
        </w:rPr>
      </w:pPr>
    </w:p>
    <w:p>
      <w:pPr>
        <w:rPr>
          <w:rFonts w:hint="eastAsia"/>
          <w:b/>
          <w:sz w:val="28"/>
          <w:szCs w:val="28"/>
        </w:rPr>
      </w:pPr>
      <w:r>
        <w:rPr>
          <w:rFonts w:hint="eastAsia"/>
          <w:b/>
          <w:sz w:val="28"/>
          <w:szCs w:val="28"/>
        </w:rPr>
        <w:br w:type="page"/>
      </w:r>
    </w:p>
    <w:p>
      <w:pPr>
        <w:pStyle w:val="7"/>
        <w:jc w:val="center"/>
        <w:rPr>
          <w:b/>
          <w:sz w:val="28"/>
          <w:szCs w:val="28"/>
        </w:rPr>
      </w:pPr>
      <w:r>
        <w:rPr>
          <w:rFonts w:hint="eastAsia"/>
          <w:b/>
          <w:sz w:val="28"/>
          <w:szCs w:val="28"/>
        </w:rPr>
        <w:t>（二）申请人组织机构框图</w:t>
      </w:r>
    </w:p>
    <w:tbl>
      <w:tblPr>
        <w:tblStyle w:val="10"/>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pStyle w:val="7"/>
              <w:spacing w:line="500" w:lineRule="exact"/>
            </w:pPr>
            <w:r>
              <w:rPr>
                <w:rFonts w:hint="eastAsia"/>
              </w:rPr>
              <w:t>叙述或附图表示投标人的组织机构，母公司和子公司关系（如有），公司法定代表人和主要高管人员姓名。</w:t>
            </w: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pPr>
          </w:p>
          <w:p>
            <w:pPr>
              <w:pStyle w:val="7"/>
            </w:pPr>
          </w:p>
        </w:tc>
      </w:tr>
    </w:tbl>
    <w:p>
      <w:pPr>
        <w:pStyle w:val="7"/>
      </w:pPr>
    </w:p>
    <w:p>
      <w:pPr>
        <w:pStyle w:val="7"/>
      </w:pPr>
    </w:p>
    <w:p>
      <w:pPr>
        <w:pStyle w:val="7"/>
        <w:spacing w:line="440" w:lineRule="exact"/>
      </w:pPr>
      <w:r>
        <w:rPr>
          <w:rFonts w:hint="eastAsia"/>
        </w:rPr>
        <w:t xml:space="preserve">   申请人：（盖单位公章）</w:t>
      </w:r>
    </w:p>
    <w:p>
      <w:pPr>
        <w:pStyle w:val="7"/>
        <w:spacing w:line="440" w:lineRule="exact"/>
      </w:pPr>
      <w:r>
        <w:rPr>
          <w:rFonts w:hint="eastAsia"/>
        </w:rPr>
        <w:t xml:space="preserve">                        法定代表人或其委托代理人：</w:t>
      </w:r>
      <w:r>
        <w:rPr>
          <w:rFonts w:hint="eastAsia"/>
          <w:u w:val="single"/>
        </w:rPr>
        <w:t>（签字或盖章）</w:t>
      </w:r>
    </w:p>
    <w:p>
      <w:pPr>
        <w:pStyle w:val="7"/>
      </w:pPr>
      <w:r>
        <w:rPr>
          <w:rFonts w:hint="eastAsia"/>
        </w:rPr>
        <w:t xml:space="preserve">                                   年   月   日</w:t>
      </w:r>
    </w:p>
    <w:p>
      <w:pPr>
        <w:pStyle w:val="7"/>
      </w:pPr>
    </w:p>
    <w:p>
      <w:pPr>
        <w:pStyle w:val="7"/>
      </w:pPr>
    </w:p>
    <w:p>
      <w:pPr>
        <w:pStyle w:val="7"/>
      </w:pPr>
    </w:p>
    <w:p>
      <w:pPr>
        <w:pStyle w:val="7"/>
        <w:jc w:val="center"/>
        <w:rPr>
          <w:b/>
          <w:sz w:val="28"/>
          <w:szCs w:val="28"/>
        </w:rPr>
      </w:pPr>
      <w:r>
        <w:rPr>
          <w:rFonts w:hint="eastAsia"/>
          <w:b/>
          <w:sz w:val="28"/>
          <w:szCs w:val="28"/>
        </w:rPr>
        <w:t>（三）申请人依法缴纳税收和社会保障资金证明</w:t>
      </w:r>
    </w:p>
    <w:p>
      <w:pPr>
        <w:pStyle w:val="7"/>
        <w:spacing w:line="500" w:lineRule="exact"/>
      </w:pPr>
      <w:r>
        <w:rPr>
          <w:rFonts w:hint="eastAsia"/>
        </w:rPr>
        <w:t>申请人应在此处提供2018年度近3个月依法缴纳税收和社会保障资金的证明材料。</w:t>
      </w:r>
    </w:p>
    <w:p>
      <w:pPr>
        <w:pStyle w:val="7"/>
      </w:pPr>
    </w:p>
    <w:p>
      <w:pPr>
        <w:pStyle w:val="7"/>
      </w:pPr>
    </w:p>
    <w:p>
      <w:pPr>
        <w:pStyle w:val="7"/>
      </w:pPr>
    </w:p>
    <w:p>
      <w:pPr>
        <w:pStyle w:val="7"/>
      </w:pPr>
    </w:p>
    <w:p>
      <w:pPr>
        <w:pStyle w:val="7"/>
        <w:spacing w:line="440" w:lineRule="exact"/>
      </w:pPr>
      <w:r>
        <w:rPr>
          <w:rFonts w:hint="eastAsia"/>
        </w:rPr>
        <w:t xml:space="preserve"> 申请人：（盖单位公章）</w:t>
      </w:r>
    </w:p>
    <w:p>
      <w:pPr>
        <w:pStyle w:val="7"/>
        <w:spacing w:line="440" w:lineRule="exact"/>
      </w:pPr>
      <w:r>
        <w:rPr>
          <w:rFonts w:hint="eastAsia"/>
        </w:rPr>
        <w:t xml:space="preserve">                        法定代表人或其委托代理人：</w:t>
      </w:r>
      <w:r>
        <w:rPr>
          <w:rFonts w:hint="eastAsia"/>
          <w:u w:val="single"/>
        </w:rPr>
        <w:t>（签字或盖章）</w:t>
      </w:r>
    </w:p>
    <w:p>
      <w:pPr>
        <w:pStyle w:val="7"/>
      </w:pPr>
      <w:r>
        <w:rPr>
          <w:rFonts w:hint="eastAsia"/>
        </w:rPr>
        <w:t xml:space="preserve">                                   年   月   日</w:t>
      </w:r>
    </w:p>
    <w:p>
      <w:pPr>
        <w:pStyle w:val="7"/>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Style w:val="7"/>
        <w:rPr>
          <w:sz w:val="21"/>
          <w:szCs w:val="21"/>
        </w:rPr>
      </w:pPr>
    </w:p>
    <w:p>
      <w:pPr>
        <w:pStyle w:val="7"/>
        <w:jc w:val="center"/>
        <w:outlineLvl w:val="0"/>
        <w:rPr>
          <w:b/>
          <w:sz w:val="28"/>
          <w:szCs w:val="28"/>
        </w:rPr>
      </w:pPr>
      <w:r>
        <w:rPr>
          <w:rFonts w:hint="eastAsia"/>
          <w:b/>
          <w:sz w:val="28"/>
          <w:szCs w:val="28"/>
        </w:rPr>
        <w:t>（四）申请人财务状况表</w:t>
      </w:r>
    </w:p>
    <w:tbl>
      <w:tblPr>
        <w:tblStyle w:val="10"/>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pStyle w:val="7"/>
              <w:jc w:val="center"/>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项目或指标</w:t>
            </w:r>
          </w:p>
        </w:tc>
        <w:tc>
          <w:tcPr>
            <w:tcW w:w="2841" w:type="dxa"/>
          </w:tcPr>
          <w:p>
            <w:pPr>
              <w:jc w:val="center"/>
              <w:rPr>
                <w:sz w:val="28"/>
                <w:szCs w:val="28"/>
              </w:rPr>
            </w:pPr>
            <w:r>
              <w:rPr>
                <w:rFonts w:hint="eastAsia"/>
                <w:sz w:val="28"/>
                <w:szCs w:val="28"/>
              </w:rPr>
              <w:t>单位</w:t>
            </w:r>
          </w:p>
        </w:tc>
        <w:tc>
          <w:tcPr>
            <w:tcW w:w="2841" w:type="dxa"/>
          </w:tcPr>
          <w:p>
            <w:pPr>
              <w:jc w:val="center"/>
              <w:rPr>
                <w:sz w:val="28"/>
                <w:szCs w:val="28"/>
              </w:rPr>
            </w:pPr>
            <w:r>
              <w:rPr>
                <w:rFonts w:hint="eastAsia"/>
                <w:sz w:val="28"/>
                <w:szCs w:val="28"/>
              </w:rPr>
              <w:t>2017年度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rPr>
                <w:sz w:val="28"/>
                <w:szCs w:val="28"/>
              </w:rPr>
            </w:pPr>
            <w:r>
              <w:rPr>
                <w:rFonts w:hint="eastAsia"/>
                <w:sz w:val="28"/>
                <w:szCs w:val="28"/>
              </w:rPr>
              <w:t>一、总资产</w:t>
            </w:r>
          </w:p>
        </w:tc>
        <w:tc>
          <w:tcPr>
            <w:tcW w:w="2841" w:type="dxa"/>
          </w:tcPr>
          <w:p>
            <w:pPr>
              <w:rPr>
                <w:sz w:val="28"/>
                <w:szCs w:val="28"/>
              </w:rPr>
            </w:pPr>
            <w:r>
              <w:rPr>
                <w:rFonts w:hint="eastAsia"/>
                <w:sz w:val="28"/>
                <w:szCs w:val="28"/>
              </w:rPr>
              <w:t>万元</w:t>
            </w:r>
          </w:p>
        </w:tc>
        <w:tc>
          <w:tcPr>
            <w:tcW w:w="2841" w:type="dxa"/>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rPr>
                <w:sz w:val="28"/>
                <w:szCs w:val="28"/>
              </w:rPr>
            </w:pPr>
            <w:r>
              <w:rPr>
                <w:rFonts w:hint="eastAsia"/>
                <w:sz w:val="28"/>
                <w:szCs w:val="28"/>
              </w:rPr>
              <w:t>二、净资产</w:t>
            </w:r>
          </w:p>
        </w:tc>
        <w:tc>
          <w:tcPr>
            <w:tcW w:w="2841" w:type="dxa"/>
          </w:tcPr>
          <w:p>
            <w:pPr>
              <w:rPr>
                <w:sz w:val="28"/>
                <w:szCs w:val="28"/>
              </w:rPr>
            </w:pPr>
            <w:r>
              <w:rPr>
                <w:rFonts w:hint="eastAsia"/>
                <w:sz w:val="28"/>
                <w:szCs w:val="28"/>
              </w:rPr>
              <w:t>万元</w:t>
            </w:r>
          </w:p>
        </w:tc>
        <w:tc>
          <w:tcPr>
            <w:tcW w:w="2841" w:type="dxa"/>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840" w:type="dxa"/>
          </w:tcPr>
          <w:p>
            <w:pPr>
              <w:rPr>
                <w:sz w:val="28"/>
                <w:szCs w:val="28"/>
              </w:rPr>
            </w:pPr>
            <w:r>
              <w:rPr>
                <w:rFonts w:hint="eastAsia"/>
                <w:sz w:val="28"/>
                <w:szCs w:val="28"/>
              </w:rPr>
              <w:t>三、固定资产</w:t>
            </w:r>
          </w:p>
        </w:tc>
        <w:tc>
          <w:tcPr>
            <w:tcW w:w="2841" w:type="dxa"/>
          </w:tcPr>
          <w:p>
            <w:pPr>
              <w:rPr>
                <w:sz w:val="28"/>
                <w:szCs w:val="28"/>
              </w:rPr>
            </w:pPr>
            <w:r>
              <w:rPr>
                <w:rFonts w:hint="eastAsia"/>
                <w:sz w:val="28"/>
                <w:szCs w:val="28"/>
              </w:rPr>
              <w:t>万元</w:t>
            </w:r>
          </w:p>
        </w:tc>
        <w:tc>
          <w:tcPr>
            <w:tcW w:w="2841" w:type="dxa"/>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rPr>
                <w:sz w:val="28"/>
                <w:szCs w:val="28"/>
              </w:rPr>
            </w:pPr>
            <w:r>
              <w:rPr>
                <w:rFonts w:hint="eastAsia"/>
                <w:sz w:val="28"/>
                <w:szCs w:val="28"/>
              </w:rPr>
              <w:t>四、流动资产</w:t>
            </w:r>
          </w:p>
        </w:tc>
        <w:tc>
          <w:tcPr>
            <w:tcW w:w="2841" w:type="dxa"/>
          </w:tcPr>
          <w:p>
            <w:pPr>
              <w:rPr>
                <w:sz w:val="28"/>
                <w:szCs w:val="28"/>
              </w:rPr>
            </w:pPr>
            <w:r>
              <w:rPr>
                <w:rFonts w:hint="eastAsia"/>
                <w:sz w:val="28"/>
                <w:szCs w:val="28"/>
              </w:rPr>
              <w:t>万元</w:t>
            </w:r>
          </w:p>
        </w:tc>
        <w:tc>
          <w:tcPr>
            <w:tcW w:w="2841" w:type="dxa"/>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rPr>
                <w:sz w:val="28"/>
                <w:szCs w:val="28"/>
              </w:rPr>
            </w:pPr>
            <w:r>
              <w:rPr>
                <w:rFonts w:hint="eastAsia"/>
                <w:sz w:val="28"/>
                <w:szCs w:val="28"/>
              </w:rPr>
              <w:t>五、负债</w:t>
            </w:r>
          </w:p>
        </w:tc>
        <w:tc>
          <w:tcPr>
            <w:tcW w:w="2841" w:type="dxa"/>
          </w:tcPr>
          <w:p>
            <w:pPr>
              <w:rPr>
                <w:sz w:val="28"/>
                <w:szCs w:val="28"/>
              </w:rPr>
            </w:pPr>
            <w:r>
              <w:rPr>
                <w:rFonts w:hint="eastAsia"/>
                <w:sz w:val="28"/>
                <w:szCs w:val="28"/>
              </w:rPr>
              <w:t>万元</w:t>
            </w:r>
          </w:p>
        </w:tc>
        <w:tc>
          <w:tcPr>
            <w:tcW w:w="2841" w:type="dxa"/>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40" w:type="dxa"/>
          </w:tcPr>
          <w:p>
            <w:pPr>
              <w:rPr>
                <w:sz w:val="28"/>
                <w:szCs w:val="28"/>
              </w:rPr>
            </w:pPr>
            <w:r>
              <w:rPr>
                <w:rFonts w:hint="eastAsia"/>
                <w:sz w:val="28"/>
                <w:szCs w:val="28"/>
              </w:rPr>
              <w:t>六、营业收入</w:t>
            </w:r>
          </w:p>
        </w:tc>
        <w:tc>
          <w:tcPr>
            <w:tcW w:w="2841" w:type="dxa"/>
          </w:tcPr>
          <w:p>
            <w:pPr>
              <w:rPr>
                <w:sz w:val="28"/>
                <w:szCs w:val="28"/>
              </w:rPr>
            </w:pPr>
            <w:r>
              <w:rPr>
                <w:rFonts w:hint="eastAsia"/>
                <w:sz w:val="28"/>
                <w:szCs w:val="28"/>
              </w:rPr>
              <w:t>万元</w:t>
            </w:r>
          </w:p>
        </w:tc>
        <w:tc>
          <w:tcPr>
            <w:tcW w:w="2841" w:type="dxa"/>
          </w:tcPr>
          <w:p>
            <w:pP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840" w:type="dxa"/>
          </w:tcPr>
          <w:p>
            <w:pPr>
              <w:rPr>
                <w:sz w:val="28"/>
                <w:szCs w:val="28"/>
              </w:rPr>
            </w:pPr>
            <w:r>
              <w:rPr>
                <w:rFonts w:hint="eastAsia"/>
                <w:sz w:val="28"/>
                <w:szCs w:val="28"/>
              </w:rPr>
              <w:t>七、净利润</w:t>
            </w:r>
          </w:p>
        </w:tc>
        <w:tc>
          <w:tcPr>
            <w:tcW w:w="2841" w:type="dxa"/>
          </w:tcPr>
          <w:p>
            <w:pPr>
              <w:rPr>
                <w:sz w:val="28"/>
                <w:szCs w:val="28"/>
              </w:rPr>
            </w:pPr>
            <w:r>
              <w:rPr>
                <w:rFonts w:hint="eastAsia"/>
                <w:sz w:val="28"/>
                <w:szCs w:val="28"/>
              </w:rPr>
              <w:t>万元</w:t>
            </w:r>
          </w:p>
        </w:tc>
        <w:tc>
          <w:tcPr>
            <w:tcW w:w="2841" w:type="dxa"/>
          </w:tcPr>
          <w:p>
            <w:pPr>
              <w:rPr>
                <w:sz w:val="28"/>
                <w:szCs w:val="28"/>
              </w:rPr>
            </w:pPr>
          </w:p>
        </w:tc>
      </w:tr>
    </w:tbl>
    <w:p>
      <w:pPr>
        <w:rPr>
          <w:sz w:val="28"/>
          <w:szCs w:val="28"/>
        </w:rPr>
      </w:pPr>
    </w:p>
    <w:p>
      <w:pPr>
        <w:rPr>
          <w:sz w:val="28"/>
          <w:szCs w:val="28"/>
        </w:rPr>
      </w:pPr>
      <w:r>
        <w:rPr>
          <w:rFonts w:hint="eastAsia"/>
          <w:sz w:val="28"/>
          <w:szCs w:val="28"/>
        </w:rPr>
        <w:t xml:space="preserve">                         申请人：（盖单位章）</w:t>
      </w:r>
    </w:p>
    <w:p>
      <w:pPr>
        <w:rPr>
          <w:sz w:val="28"/>
          <w:szCs w:val="28"/>
          <w:u w:val="single"/>
        </w:rPr>
      </w:pPr>
      <w:r>
        <w:rPr>
          <w:rFonts w:hint="eastAsia"/>
          <w:sz w:val="28"/>
          <w:szCs w:val="28"/>
        </w:rPr>
        <w:t xml:space="preserve">                         法定代表人或其委托代理人：</w:t>
      </w:r>
      <w:r>
        <w:rPr>
          <w:rFonts w:hint="eastAsia"/>
          <w:sz w:val="28"/>
          <w:szCs w:val="28"/>
          <w:u w:val="single"/>
        </w:rPr>
        <w:t xml:space="preserve">   （盖单位章）</w:t>
      </w:r>
    </w:p>
    <w:p>
      <w:pPr>
        <w:rPr>
          <w:rFonts w:hint="eastAsia"/>
          <w:sz w:val="28"/>
          <w:szCs w:val="28"/>
        </w:rPr>
      </w:pPr>
      <w:r>
        <w:rPr>
          <w:rFonts w:hint="eastAsia"/>
          <w:sz w:val="28"/>
          <w:szCs w:val="28"/>
        </w:rPr>
        <w:t xml:space="preserve">                                 </w:t>
      </w:r>
    </w:p>
    <w:p>
      <w:pPr>
        <w:ind w:firstLine="6160" w:firstLineChars="2200"/>
        <w:rPr>
          <w:sz w:val="28"/>
          <w:szCs w:val="28"/>
        </w:rPr>
      </w:pPr>
      <w:r>
        <w:rPr>
          <w:rFonts w:hint="eastAsia"/>
          <w:sz w:val="28"/>
          <w:szCs w:val="28"/>
        </w:rPr>
        <w:t xml:space="preserve"> 年 月 日</w:t>
      </w:r>
    </w:p>
    <w:p>
      <w:pPr>
        <w:rPr>
          <w:rFonts w:hint="eastAsia"/>
          <w:sz w:val="21"/>
          <w:szCs w:val="21"/>
        </w:rPr>
      </w:pPr>
    </w:p>
    <w:p>
      <w:pPr>
        <w:rPr>
          <w:rFonts w:hint="eastAsia"/>
          <w:sz w:val="21"/>
          <w:szCs w:val="21"/>
        </w:rPr>
      </w:pPr>
    </w:p>
    <w:p>
      <w:pPr>
        <w:rPr>
          <w:sz w:val="21"/>
          <w:szCs w:val="21"/>
        </w:rPr>
      </w:pPr>
      <w:r>
        <w:rPr>
          <w:rFonts w:hint="eastAsia"/>
          <w:sz w:val="21"/>
          <w:szCs w:val="21"/>
        </w:rPr>
        <w:t>注：</w:t>
      </w:r>
    </w:p>
    <w:p>
      <w:pPr>
        <w:rPr>
          <w:sz w:val="21"/>
          <w:szCs w:val="21"/>
        </w:rPr>
      </w:pPr>
      <w:r>
        <w:rPr>
          <w:rFonts w:hint="eastAsia"/>
          <w:sz w:val="21"/>
          <w:szCs w:val="21"/>
        </w:rPr>
        <w:t>1.本表后应附申请人2017年度经会计师事务所或审计机构审计的财务会计报表的复印件。</w:t>
      </w:r>
    </w:p>
    <w:p>
      <w:pPr>
        <w:rPr>
          <w:sz w:val="21"/>
          <w:szCs w:val="21"/>
        </w:rPr>
      </w:pPr>
      <w:r>
        <w:rPr>
          <w:rFonts w:hint="eastAsia"/>
          <w:sz w:val="21"/>
          <w:szCs w:val="21"/>
        </w:rPr>
        <w:t>2.本表所列数据必须与财务会计报表中数据相一致。</w:t>
      </w:r>
    </w:p>
    <w:p>
      <w:pPr>
        <w:rPr>
          <w:sz w:val="28"/>
          <w:szCs w:val="28"/>
        </w:rPr>
      </w:pPr>
    </w:p>
    <w:p>
      <w:pPr>
        <w:rPr>
          <w:sz w:val="28"/>
          <w:szCs w:val="28"/>
        </w:rPr>
      </w:pPr>
    </w:p>
    <w:p>
      <w:pPr>
        <w:rPr>
          <w:sz w:val="28"/>
          <w:szCs w:val="28"/>
        </w:rPr>
      </w:pPr>
    </w:p>
    <w:p>
      <w:pPr>
        <w:rPr>
          <w:sz w:val="28"/>
          <w:szCs w:val="28"/>
        </w:rPr>
      </w:pPr>
    </w:p>
    <w:p>
      <w:pPr>
        <w:rPr>
          <w:rFonts w:hint="eastAsia"/>
          <w:b/>
          <w:sz w:val="28"/>
          <w:szCs w:val="28"/>
        </w:rPr>
      </w:pPr>
      <w:r>
        <w:rPr>
          <w:rFonts w:hint="eastAsia"/>
          <w:b/>
          <w:sz w:val="28"/>
          <w:szCs w:val="28"/>
        </w:rPr>
        <w:br w:type="page"/>
      </w:r>
    </w:p>
    <w:p>
      <w:pPr>
        <w:pStyle w:val="7"/>
        <w:jc w:val="center"/>
        <w:outlineLvl w:val="0"/>
        <w:rPr>
          <w:b/>
          <w:sz w:val="28"/>
          <w:szCs w:val="28"/>
        </w:rPr>
      </w:pPr>
      <w:r>
        <w:rPr>
          <w:rFonts w:hint="eastAsia"/>
          <w:b/>
          <w:sz w:val="28"/>
          <w:szCs w:val="28"/>
        </w:rPr>
        <w:t>（五）申请人具备实施项目所需技术能力和管理能力的证明</w:t>
      </w:r>
    </w:p>
    <w:p>
      <w:pPr>
        <w:rPr>
          <w:sz w:val="28"/>
          <w:szCs w:val="28"/>
        </w:rPr>
      </w:pPr>
      <w:r>
        <w:rPr>
          <w:rFonts w:hint="eastAsia"/>
          <w:sz w:val="28"/>
          <w:szCs w:val="28"/>
        </w:rPr>
        <w:t xml:space="preserve">    </w:t>
      </w:r>
      <w:r>
        <w:rPr>
          <w:rFonts w:hint="eastAsia"/>
          <w:sz w:val="21"/>
          <w:szCs w:val="21"/>
        </w:rPr>
        <w:t>申请人应在此处提供具备实施本项目所需的技术能力和管理能力的证明材料，包括但不限于本企业有关技术和管理人才的介绍、设备等方面的资料等。</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b/>
          <w:sz w:val="28"/>
          <w:szCs w:val="28"/>
        </w:rPr>
      </w:pPr>
      <w:r>
        <w:rPr>
          <w:rFonts w:hint="eastAsia"/>
          <w:b/>
          <w:sz w:val="28"/>
          <w:szCs w:val="28"/>
        </w:rPr>
        <w:br w:type="page"/>
      </w:r>
    </w:p>
    <w:p>
      <w:pPr>
        <w:pStyle w:val="7"/>
        <w:jc w:val="center"/>
        <w:outlineLvl w:val="0"/>
        <w:rPr>
          <w:b/>
          <w:sz w:val="28"/>
          <w:szCs w:val="28"/>
        </w:rPr>
      </w:pPr>
      <w:r>
        <w:rPr>
          <w:rFonts w:hint="eastAsia"/>
          <w:b/>
          <w:sz w:val="28"/>
          <w:szCs w:val="28"/>
        </w:rPr>
        <w:t>（六）申请人业绩情况</w:t>
      </w:r>
    </w:p>
    <w:tbl>
      <w:tblPr>
        <w:tblStyle w:val="10"/>
        <w:tblW w:w="93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704"/>
        <w:gridCol w:w="1704"/>
        <w:gridCol w:w="1705"/>
        <w:gridCol w:w="25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jc w:val="center"/>
              <w:rPr>
                <w:sz w:val="21"/>
                <w:szCs w:val="21"/>
              </w:rPr>
            </w:pPr>
            <w:r>
              <w:rPr>
                <w:rFonts w:hint="eastAsia"/>
                <w:sz w:val="21"/>
                <w:szCs w:val="21"/>
              </w:rPr>
              <w:t>项目名称</w:t>
            </w:r>
          </w:p>
        </w:tc>
        <w:tc>
          <w:tcPr>
            <w:tcW w:w="1704" w:type="dxa"/>
          </w:tcPr>
          <w:p>
            <w:pPr>
              <w:jc w:val="center"/>
              <w:rPr>
                <w:sz w:val="21"/>
                <w:szCs w:val="21"/>
              </w:rPr>
            </w:pPr>
            <w:r>
              <w:rPr>
                <w:rFonts w:hint="eastAsia"/>
                <w:sz w:val="21"/>
                <w:szCs w:val="21"/>
              </w:rPr>
              <w:t>项目内容及规模</w:t>
            </w:r>
          </w:p>
        </w:tc>
        <w:tc>
          <w:tcPr>
            <w:tcW w:w="1704" w:type="dxa"/>
          </w:tcPr>
          <w:p>
            <w:pPr>
              <w:jc w:val="center"/>
              <w:rPr>
                <w:sz w:val="21"/>
                <w:szCs w:val="21"/>
              </w:rPr>
            </w:pPr>
            <w:r>
              <w:rPr>
                <w:rFonts w:hint="eastAsia"/>
                <w:sz w:val="21"/>
                <w:szCs w:val="21"/>
              </w:rPr>
              <w:t>作业服务面积</w:t>
            </w:r>
          </w:p>
        </w:tc>
        <w:tc>
          <w:tcPr>
            <w:tcW w:w="1705" w:type="dxa"/>
          </w:tcPr>
          <w:p>
            <w:pPr>
              <w:jc w:val="center"/>
              <w:rPr>
                <w:sz w:val="21"/>
                <w:szCs w:val="21"/>
              </w:rPr>
            </w:pPr>
            <w:r>
              <w:rPr>
                <w:rFonts w:hint="eastAsia"/>
                <w:sz w:val="21"/>
                <w:szCs w:val="21"/>
              </w:rPr>
              <w:t>合同签订时间</w:t>
            </w:r>
          </w:p>
        </w:tc>
        <w:tc>
          <w:tcPr>
            <w:tcW w:w="2558" w:type="dxa"/>
          </w:tcPr>
          <w:p>
            <w:pPr>
              <w:jc w:val="center"/>
              <w:rPr>
                <w:sz w:val="21"/>
                <w:szCs w:val="21"/>
              </w:rPr>
            </w:pPr>
            <w:r>
              <w:rPr>
                <w:rFonts w:hint="eastAsia"/>
                <w:sz w:val="21"/>
                <w:szCs w:val="21"/>
              </w:rPr>
              <w:t>业主名称及联系方式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jc w:val="center"/>
              <w:rPr>
                <w:sz w:val="28"/>
                <w:szCs w:val="28"/>
              </w:rPr>
            </w:pPr>
          </w:p>
        </w:tc>
        <w:tc>
          <w:tcPr>
            <w:tcW w:w="1704" w:type="dxa"/>
          </w:tcPr>
          <w:p>
            <w:pPr>
              <w:jc w:val="center"/>
              <w:rPr>
                <w:sz w:val="28"/>
                <w:szCs w:val="28"/>
              </w:rPr>
            </w:pPr>
          </w:p>
        </w:tc>
        <w:tc>
          <w:tcPr>
            <w:tcW w:w="1704" w:type="dxa"/>
          </w:tcPr>
          <w:p>
            <w:pPr>
              <w:jc w:val="center"/>
              <w:rPr>
                <w:sz w:val="28"/>
                <w:szCs w:val="28"/>
              </w:rPr>
            </w:pPr>
          </w:p>
        </w:tc>
        <w:tc>
          <w:tcPr>
            <w:tcW w:w="1705" w:type="dxa"/>
          </w:tcPr>
          <w:p>
            <w:pPr>
              <w:jc w:val="center"/>
              <w:rPr>
                <w:sz w:val="28"/>
                <w:szCs w:val="28"/>
              </w:rPr>
            </w:pPr>
          </w:p>
        </w:tc>
        <w:tc>
          <w:tcPr>
            <w:tcW w:w="2558" w:type="dxa"/>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jc w:val="center"/>
              <w:rPr>
                <w:sz w:val="28"/>
                <w:szCs w:val="28"/>
              </w:rPr>
            </w:pPr>
          </w:p>
        </w:tc>
        <w:tc>
          <w:tcPr>
            <w:tcW w:w="1704" w:type="dxa"/>
          </w:tcPr>
          <w:p>
            <w:pPr>
              <w:jc w:val="center"/>
              <w:rPr>
                <w:sz w:val="28"/>
                <w:szCs w:val="28"/>
              </w:rPr>
            </w:pPr>
          </w:p>
        </w:tc>
        <w:tc>
          <w:tcPr>
            <w:tcW w:w="1704" w:type="dxa"/>
          </w:tcPr>
          <w:p>
            <w:pPr>
              <w:jc w:val="center"/>
              <w:rPr>
                <w:sz w:val="28"/>
                <w:szCs w:val="28"/>
              </w:rPr>
            </w:pPr>
          </w:p>
        </w:tc>
        <w:tc>
          <w:tcPr>
            <w:tcW w:w="1705" w:type="dxa"/>
          </w:tcPr>
          <w:p>
            <w:pPr>
              <w:jc w:val="center"/>
              <w:rPr>
                <w:sz w:val="28"/>
                <w:szCs w:val="28"/>
              </w:rPr>
            </w:pPr>
          </w:p>
        </w:tc>
        <w:tc>
          <w:tcPr>
            <w:tcW w:w="2558" w:type="dxa"/>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704" w:type="dxa"/>
          </w:tcPr>
          <w:p>
            <w:pPr>
              <w:jc w:val="center"/>
              <w:rPr>
                <w:sz w:val="28"/>
                <w:szCs w:val="28"/>
              </w:rPr>
            </w:pPr>
          </w:p>
        </w:tc>
        <w:tc>
          <w:tcPr>
            <w:tcW w:w="1704" w:type="dxa"/>
          </w:tcPr>
          <w:p>
            <w:pPr>
              <w:jc w:val="center"/>
              <w:rPr>
                <w:sz w:val="28"/>
                <w:szCs w:val="28"/>
              </w:rPr>
            </w:pPr>
          </w:p>
        </w:tc>
        <w:tc>
          <w:tcPr>
            <w:tcW w:w="1704" w:type="dxa"/>
          </w:tcPr>
          <w:p>
            <w:pPr>
              <w:jc w:val="center"/>
              <w:rPr>
                <w:sz w:val="28"/>
                <w:szCs w:val="28"/>
              </w:rPr>
            </w:pPr>
          </w:p>
        </w:tc>
        <w:tc>
          <w:tcPr>
            <w:tcW w:w="1705" w:type="dxa"/>
          </w:tcPr>
          <w:p>
            <w:pPr>
              <w:jc w:val="center"/>
              <w:rPr>
                <w:sz w:val="28"/>
                <w:szCs w:val="28"/>
              </w:rPr>
            </w:pPr>
          </w:p>
        </w:tc>
        <w:tc>
          <w:tcPr>
            <w:tcW w:w="2558" w:type="dxa"/>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jc w:val="center"/>
              <w:rPr>
                <w:sz w:val="28"/>
                <w:szCs w:val="28"/>
              </w:rPr>
            </w:pPr>
          </w:p>
        </w:tc>
        <w:tc>
          <w:tcPr>
            <w:tcW w:w="1704" w:type="dxa"/>
          </w:tcPr>
          <w:p>
            <w:pPr>
              <w:jc w:val="center"/>
              <w:rPr>
                <w:sz w:val="28"/>
                <w:szCs w:val="28"/>
              </w:rPr>
            </w:pPr>
          </w:p>
        </w:tc>
        <w:tc>
          <w:tcPr>
            <w:tcW w:w="1704" w:type="dxa"/>
          </w:tcPr>
          <w:p>
            <w:pPr>
              <w:jc w:val="center"/>
              <w:rPr>
                <w:sz w:val="28"/>
                <w:szCs w:val="28"/>
              </w:rPr>
            </w:pPr>
          </w:p>
        </w:tc>
        <w:tc>
          <w:tcPr>
            <w:tcW w:w="1705" w:type="dxa"/>
          </w:tcPr>
          <w:p>
            <w:pPr>
              <w:jc w:val="center"/>
              <w:rPr>
                <w:sz w:val="28"/>
                <w:szCs w:val="28"/>
              </w:rPr>
            </w:pPr>
          </w:p>
        </w:tc>
        <w:tc>
          <w:tcPr>
            <w:tcW w:w="2558" w:type="dxa"/>
          </w:tcPr>
          <w:p>
            <w:pPr>
              <w:jc w:val="center"/>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jc w:val="center"/>
              <w:rPr>
                <w:sz w:val="28"/>
                <w:szCs w:val="28"/>
              </w:rPr>
            </w:pPr>
          </w:p>
        </w:tc>
        <w:tc>
          <w:tcPr>
            <w:tcW w:w="1704" w:type="dxa"/>
          </w:tcPr>
          <w:p>
            <w:pPr>
              <w:jc w:val="center"/>
              <w:rPr>
                <w:sz w:val="28"/>
                <w:szCs w:val="28"/>
              </w:rPr>
            </w:pPr>
          </w:p>
        </w:tc>
        <w:tc>
          <w:tcPr>
            <w:tcW w:w="1704" w:type="dxa"/>
          </w:tcPr>
          <w:p>
            <w:pPr>
              <w:jc w:val="center"/>
              <w:rPr>
                <w:sz w:val="28"/>
                <w:szCs w:val="28"/>
              </w:rPr>
            </w:pPr>
          </w:p>
        </w:tc>
        <w:tc>
          <w:tcPr>
            <w:tcW w:w="1705" w:type="dxa"/>
          </w:tcPr>
          <w:p>
            <w:pPr>
              <w:jc w:val="center"/>
              <w:rPr>
                <w:sz w:val="28"/>
                <w:szCs w:val="28"/>
              </w:rPr>
            </w:pPr>
          </w:p>
        </w:tc>
        <w:tc>
          <w:tcPr>
            <w:tcW w:w="2558" w:type="dxa"/>
          </w:tcPr>
          <w:p>
            <w:pPr>
              <w:jc w:val="center"/>
              <w:rPr>
                <w:sz w:val="28"/>
                <w:szCs w:val="28"/>
              </w:rPr>
            </w:pPr>
          </w:p>
        </w:tc>
      </w:tr>
    </w:tbl>
    <w:p>
      <w:pPr>
        <w:jc w:val="center"/>
        <w:rPr>
          <w:sz w:val="28"/>
          <w:szCs w:val="28"/>
        </w:rPr>
      </w:pPr>
    </w:p>
    <w:p>
      <w:pPr>
        <w:rPr>
          <w:sz w:val="28"/>
          <w:szCs w:val="28"/>
        </w:rPr>
      </w:pPr>
      <w:r>
        <w:rPr>
          <w:rFonts w:hint="eastAsia"/>
          <w:sz w:val="28"/>
          <w:szCs w:val="28"/>
        </w:rPr>
        <w:t xml:space="preserve">                       申请人： （盖单位章）</w:t>
      </w:r>
    </w:p>
    <w:p>
      <w:pPr>
        <w:rPr>
          <w:sz w:val="28"/>
          <w:szCs w:val="28"/>
          <w:u w:val="single"/>
        </w:rPr>
      </w:pPr>
      <w:r>
        <w:rPr>
          <w:rFonts w:hint="eastAsia"/>
          <w:sz w:val="28"/>
          <w:szCs w:val="28"/>
        </w:rPr>
        <w:t xml:space="preserve">                       法定代表人或其委托代理人：</w:t>
      </w:r>
      <w:r>
        <w:rPr>
          <w:rFonts w:hint="eastAsia"/>
          <w:sz w:val="28"/>
          <w:szCs w:val="28"/>
          <w:u w:val="single"/>
        </w:rPr>
        <w:t xml:space="preserve">   （盖单位章）</w:t>
      </w:r>
    </w:p>
    <w:p>
      <w:pPr>
        <w:rPr>
          <w:sz w:val="28"/>
          <w:szCs w:val="28"/>
        </w:rPr>
      </w:pPr>
      <w:r>
        <w:rPr>
          <w:rFonts w:hint="eastAsia"/>
          <w:sz w:val="28"/>
          <w:szCs w:val="28"/>
        </w:rPr>
        <w:t xml:space="preserve">                                  年  月 日</w:t>
      </w:r>
    </w:p>
    <w:p>
      <w:pPr>
        <w:rPr>
          <w:sz w:val="28"/>
          <w:szCs w:val="28"/>
        </w:rPr>
      </w:pPr>
    </w:p>
    <w:p>
      <w:pPr>
        <w:rPr>
          <w:sz w:val="21"/>
          <w:szCs w:val="21"/>
        </w:rPr>
      </w:pPr>
      <w:r>
        <w:rPr>
          <w:rFonts w:hint="eastAsia"/>
          <w:sz w:val="21"/>
          <w:szCs w:val="21"/>
        </w:rPr>
        <w:t>注：</w:t>
      </w:r>
    </w:p>
    <w:p>
      <w:pPr>
        <w:rPr>
          <w:sz w:val="21"/>
          <w:szCs w:val="21"/>
        </w:rPr>
      </w:pPr>
      <w:r>
        <w:rPr>
          <w:rFonts w:hint="eastAsia"/>
          <w:sz w:val="21"/>
          <w:szCs w:val="21"/>
        </w:rPr>
        <w:t>1.本表应按照申请人（含其全资子公司）2015年1月1日至今（以合同签订时间为准）承接的一个城区（城镇）环卫服务项目业绩情况填写，并附中标通知书、合同协议书或其他由业主方出具的证明材料的复印件（加盖公章），原件备查。业绩时间、作业内容及服务作业面积以业绩证明文件载明为准。</w:t>
      </w:r>
    </w:p>
    <w:p>
      <w:pPr>
        <w:rPr>
          <w:sz w:val="28"/>
          <w:szCs w:val="28"/>
        </w:rPr>
      </w:pPr>
      <w:r>
        <w:rPr>
          <w:rFonts w:hint="eastAsia"/>
          <w:sz w:val="21"/>
          <w:szCs w:val="21"/>
        </w:rPr>
        <w:t>2.本表中所填内容须与证明材料一致，否则项目业绩不予认定。</w:t>
      </w:r>
    </w:p>
    <w:p>
      <w:pPr>
        <w:rPr>
          <w:sz w:val="28"/>
          <w:szCs w:val="28"/>
        </w:rPr>
      </w:pPr>
    </w:p>
    <w:p>
      <w:pPr>
        <w:rPr>
          <w:sz w:val="28"/>
          <w:szCs w:val="28"/>
        </w:rPr>
      </w:pPr>
    </w:p>
    <w:p>
      <w:pPr>
        <w:rPr>
          <w:rFonts w:hint="eastAsia"/>
          <w:b/>
          <w:sz w:val="30"/>
          <w:szCs w:val="30"/>
        </w:rPr>
      </w:pPr>
      <w:r>
        <w:rPr>
          <w:rFonts w:hint="eastAsia"/>
          <w:b/>
          <w:sz w:val="30"/>
          <w:szCs w:val="30"/>
        </w:rPr>
        <w:br w:type="page"/>
      </w:r>
    </w:p>
    <w:p>
      <w:pPr>
        <w:pStyle w:val="7"/>
        <w:jc w:val="center"/>
        <w:outlineLvl w:val="0"/>
        <w:rPr>
          <w:b/>
          <w:sz w:val="30"/>
          <w:szCs w:val="30"/>
        </w:rPr>
      </w:pPr>
      <w:bookmarkStart w:id="18" w:name="_Toc21246_WPSOffice_Level1"/>
      <w:r>
        <w:rPr>
          <w:rFonts w:hint="eastAsia"/>
          <w:b/>
          <w:sz w:val="30"/>
          <w:szCs w:val="30"/>
        </w:rPr>
        <w:t>四、承诺函</w:t>
      </w:r>
      <w:bookmarkEnd w:id="18"/>
    </w:p>
    <w:p>
      <w:pPr>
        <w:rPr>
          <w:sz w:val="28"/>
          <w:szCs w:val="28"/>
        </w:rPr>
      </w:pPr>
      <w:r>
        <w:rPr>
          <w:rFonts w:hint="eastAsia"/>
          <w:sz w:val="28"/>
          <w:szCs w:val="28"/>
        </w:rPr>
        <w:t>申请人关于无重大违法违规记录声明函（格式）</w:t>
      </w:r>
    </w:p>
    <w:p>
      <w:pPr>
        <w:rPr>
          <w:sz w:val="28"/>
          <w:szCs w:val="28"/>
        </w:rPr>
      </w:pPr>
    </w:p>
    <w:p>
      <w:pPr>
        <w:rPr>
          <w:sz w:val="28"/>
          <w:szCs w:val="28"/>
        </w:rPr>
      </w:pPr>
      <w:r>
        <w:rPr>
          <w:rFonts w:hint="eastAsia"/>
          <w:sz w:val="28"/>
          <w:szCs w:val="28"/>
        </w:rPr>
        <w:t>致：</w:t>
      </w:r>
      <w:r>
        <w:rPr>
          <w:rFonts w:hint="eastAsia"/>
          <w:sz w:val="28"/>
          <w:szCs w:val="28"/>
          <w:u w:val="single"/>
        </w:rPr>
        <w:t>（采购人）</w:t>
      </w:r>
    </w:p>
    <w:p>
      <w:pPr>
        <w:rPr>
          <w:sz w:val="28"/>
          <w:szCs w:val="28"/>
        </w:rPr>
      </w:pPr>
      <w:r>
        <w:rPr>
          <w:rFonts w:hint="eastAsia"/>
          <w:sz w:val="28"/>
          <w:szCs w:val="28"/>
        </w:rPr>
        <w:t xml:space="preserve">   我公司商业信誉良好，近三年内在经济活动中无重大违法违规行为，且没有处于责令停业、财产被接管、破产等状况。</w:t>
      </w:r>
    </w:p>
    <w:p>
      <w:pPr>
        <w:rPr>
          <w:sz w:val="28"/>
          <w:szCs w:val="28"/>
        </w:rPr>
      </w:pPr>
      <w:r>
        <w:rPr>
          <w:rFonts w:hint="eastAsia"/>
          <w:sz w:val="28"/>
          <w:szCs w:val="28"/>
        </w:rPr>
        <w:t>本公司对上述声明的真实性负责。如有虚假，将依法承担相应责任。</w:t>
      </w:r>
    </w:p>
    <w:p>
      <w:pPr>
        <w:rPr>
          <w:sz w:val="28"/>
          <w:szCs w:val="28"/>
        </w:rPr>
      </w:pPr>
    </w:p>
    <w:p>
      <w:pPr>
        <w:rPr>
          <w:sz w:val="28"/>
          <w:szCs w:val="28"/>
        </w:rPr>
      </w:pPr>
    </w:p>
    <w:p>
      <w:pPr>
        <w:rPr>
          <w:sz w:val="28"/>
          <w:szCs w:val="28"/>
        </w:rPr>
      </w:pPr>
      <w:r>
        <w:rPr>
          <w:rFonts w:hint="eastAsia"/>
          <w:sz w:val="28"/>
          <w:szCs w:val="28"/>
        </w:rPr>
        <w:t>申请人：   （盖单位章）</w:t>
      </w:r>
    </w:p>
    <w:p>
      <w:pPr>
        <w:rPr>
          <w:sz w:val="28"/>
          <w:szCs w:val="28"/>
        </w:rPr>
      </w:pPr>
      <w:r>
        <w:rPr>
          <w:rFonts w:hint="eastAsia"/>
          <w:sz w:val="28"/>
          <w:szCs w:val="28"/>
        </w:rPr>
        <w:t>法定代表人或其委托代理人：   （签字或盖章）</w:t>
      </w:r>
    </w:p>
    <w:p>
      <w:pPr>
        <w:ind w:firstLine="560" w:firstLineChars="200"/>
        <w:rPr>
          <w:sz w:val="28"/>
          <w:szCs w:val="28"/>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Style w:val="7"/>
        <w:jc w:val="center"/>
        <w:outlineLvl w:val="0"/>
        <w:rPr>
          <w:b/>
          <w:sz w:val="30"/>
          <w:szCs w:val="30"/>
        </w:rPr>
      </w:pPr>
      <w:bookmarkStart w:id="19" w:name="_Toc15701_WPSOffice_Level1"/>
      <w:r>
        <w:rPr>
          <w:rFonts w:hint="eastAsia"/>
          <w:b/>
          <w:sz w:val="30"/>
          <w:szCs w:val="30"/>
        </w:rPr>
        <w:t>五、其他资料</w:t>
      </w:r>
      <w:bookmarkEnd w:id="19"/>
    </w:p>
    <w:p>
      <w:pPr>
        <w:jc w:val="center"/>
        <w:rPr>
          <w:sz w:val="21"/>
          <w:szCs w:val="21"/>
        </w:rPr>
      </w:pPr>
      <w:r>
        <w:rPr>
          <w:rFonts w:hint="eastAsia"/>
          <w:sz w:val="21"/>
          <w:szCs w:val="21"/>
        </w:rPr>
        <w:t>按照资格预审文件要求，申请人认为有必要提交的其他材料。</w:t>
      </w:r>
    </w:p>
    <w:p>
      <w:pPr>
        <w:rPr>
          <w:sz w:val="28"/>
          <w:szCs w:val="28"/>
        </w:rPr>
      </w:pPr>
    </w:p>
    <w:p>
      <w:pPr>
        <w:rPr>
          <w:sz w:val="28"/>
          <w:szCs w:val="28"/>
        </w:rPr>
      </w:pPr>
    </w:p>
    <w:sectPr>
      <w:footerReference r:id="rId3" w:type="default"/>
      <w:pgSz w:w="11906" w:h="16838"/>
      <w:pgMar w:top="1440" w:right="1418" w:bottom="1440"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EditControl">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342961"/>
    </w:sdtPr>
    <w:sdtContent>
      <w:p>
        <w:pPr>
          <w:pStyle w:val="5"/>
          <w:jc w:val="center"/>
        </w:pPr>
        <w:r>
          <w:fldChar w:fldCharType="begin"/>
        </w:r>
        <w:r>
          <w:instrText xml:space="preserve"> PAGE   \* MERGEFORMAT </w:instrText>
        </w:r>
        <w:r>
          <w:fldChar w:fldCharType="separate"/>
        </w:r>
        <w:r>
          <w:rPr>
            <w:lang w:val="zh-CN"/>
          </w:rPr>
          <w:t>30</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994C"/>
    <w:multiLevelType w:val="singleLevel"/>
    <w:tmpl w:val="3B72994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4795"/>
    <w:rsid w:val="000003B0"/>
    <w:rsid w:val="000856AB"/>
    <w:rsid w:val="000B36F2"/>
    <w:rsid w:val="000B6F9C"/>
    <w:rsid w:val="001077E0"/>
    <w:rsid w:val="00114138"/>
    <w:rsid w:val="0011470E"/>
    <w:rsid w:val="0012485E"/>
    <w:rsid w:val="00155C41"/>
    <w:rsid w:val="00172C0B"/>
    <w:rsid w:val="001E277E"/>
    <w:rsid w:val="0020443E"/>
    <w:rsid w:val="00227525"/>
    <w:rsid w:val="00247EF2"/>
    <w:rsid w:val="00264272"/>
    <w:rsid w:val="00272F8F"/>
    <w:rsid w:val="002D131E"/>
    <w:rsid w:val="002D2C13"/>
    <w:rsid w:val="002D78C5"/>
    <w:rsid w:val="002E2822"/>
    <w:rsid w:val="00314813"/>
    <w:rsid w:val="003A17A6"/>
    <w:rsid w:val="003A31EE"/>
    <w:rsid w:val="003B0F34"/>
    <w:rsid w:val="003C0270"/>
    <w:rsid w:val="003C6B6E"/>
    <w:rsid w:val="003F0851"/>
    <w:rsid w:val="003F1B13"/>
    <w:rsid w:val="00432AFD"/>
    <w:rsid w:val="0044440D"/>
    <w:rsid w:val="004612B3"/>
    <w:rsid w:val="004A54D1"/>
    <w:rsid w:val="004C095D"/>
    <w:rsid w:val="004E3131"/>
    <w:rsid w:val="004E55B2"/>
    <w:rsid w:val="004E7244"/>
    <w:rsid w:val="004F3815"/>
    <w:rsid w:val="005041AB"/>
    <w:rsid w:val="0054445B"/>
    <w:rsid w:val="0058042D"/>
    <w:rsid w:val="005918B0"/>
    <w:rsid w:val="005A437B"/>
    <w:rsid w:val="005C480E"/>
    <w:rsid w:val="005D4795"/>
    <w:rsid w:val="005E70D2"/>
    <w:rsid w:val="00623FED"/>
    <w:rsid w:val="00634DC3"/>
    <w:rsid w:val="00642173"/>
    <w:rsid w:val="006B18A2"/>
    <w:rsid w:val="006F4619"/>
    <w:rsid w:val="00704688"/>
    <w:rsid w:val="00733F3F"/>
    <w:rsid w:val="00770AB2"/>
    <w:rsid w:val="00796AAA"/>
    <w:rsid w:val="007F452C"/>
    <w:rsid w:val="007F5461"/>
    <w:rsid w:val="00812621"/>
    <w:rsid w:val="0086461C"/>
    <w:rsid w:val="008C099E"/>
    <w:rsid w:val="00921232"/>
    <w:rsid w:val="009255E1"/>
    <w:rsid w:val="00954F44"/>
    <w:rsid w:val="00967414"/>
    <w:rsid w:val="00985A7C"/>
    <w:rsid w:val="00997B95"/>
    <w:rsid w:val="009A0179"/>
    <w:rsid w:val="009B1C0B"/>
    <w:rsid w:val="009D5C94"/>
    <w:rsid w:val="00A27E97"/>
    <w:rsid w:val="00A52CBE"/>
    <w:rsid w:val="00A53E7C"/>
    <w:rsid w:val="00A5627A"/>
    <w:rsid w:val="00A65FF2"/>
    <w:rsid w:val="00AB40EC"/>
    <w:rsid w:val="00AC1062"/>
    <w:rsid w:val="00AC3B02"/>
    <w:rsid w:val="00AF1371"/>
    <w:rsid w:val="00B1103F"/>
    <w:rsid w:val="00B667FA"/>
    <w:rsid w:val="00B66E1B"/>
    <w:rsid w:val="00B87EA6"/>
    <w:rsid w:val="00BC4F0A"/>
    <w:rsid w:val="00C27E37"/>
    <w:rsid w:val="00C4116B"/>
    <w:rsid w:val="00C528C6"/>
    <w:rsid w:val="00C71A82"/>
    <w:rsid w:val="00C826C8"/>
    <w:rsid w:val="00C86C2D"/>
    <w:rsid w:val="00C92CC1"/>
    <w:rsid w:val="00C97E41"/>
    <w:rsid w:val="00CA34B1"/>
    <w:rsid w:val="00CB5EE6"/>
    <w:rsid w:val="00CB612F"/>
    <w:rsid w:val="00CC1F32"/>
    <w:rsid w:val="00CE268F"/>
    <w:rsid w:val="00CF769D"/>
    <w:rsid w:val="00D041F6"/>
    <w:rsid w:val="00D57C8E"/>
    <w:rsid w:val="00D91AD5"/>
    <w:rsid w:val="00DC34AB"/>
    <w:rsid w:val="00ED6207"/>
    <w:rsid w:val="00F20030"/>
    <w:rsid w:val="00F451A8"/>
    <w:rsid w:val="00FD3A1D"/>
    <w:rsid w:val="00FD47CA"/>
    <w:rsid w:val="00FE02D2"/>
    <w:rsid w:val="02293A07"/>
    <w:rsid w:val="05294C93"/>
    <w:rsid w:val="0F867084"/>
    <w:rsid w:val="18BD652B"/>
    <w:rsid w:val="1BB42100"/>
    <w:rsid w:val="2717561A"/>
    <w:rsid w:val="328E64F7"/>
    <w:rsid w:val="3AD27A53"/>
    <w:rsid w:val="4F2005B4"/>
    <w:rsid w:val="61BA7818"/>
    <w:rsid w:val="6B092CEA"/>
    <w:rsid w:val="720746FA"/>
    <w:rsid w:val="793B6A0D"/>
    <w:rsid w:val="7A1E7075"/>
    <w:rsid w:val="7A9427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9"/>
    <w:semiHidden/>
    <w:unhideWhenUsed/>
    <w:qFormat/>
    <w:uiPriority w:val="99"/>
    <w:rPr>
      <w:rFonts w:ascii="宋体" w:eastAsia="宋体"/>
      <w:sz w:val="18"/>
      <w:szCs w:val="18"/>
    </w:r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文字 Char"/>
    <w:basedOn w:val="11"/>
    <w:link w:val="3"/>
    <w:semiHidden/>
    <w:qFormat/>
    <w:uiPriority w:val="99"/>
    <w:rPr>
      <w:kern w:val="2"/>
      <w:sz w:val="21"/>
      <w:szCs w:val="22"/>
    </w:rPr>
  </w:style>
  <w:style w:type="character" w:customStyle="1" w:styleId="17">
    <w:name w:val="批注主题 Char"/>
    <w:basedOn w:val="16"/>
    <w:link w:val="8"/>
    <w:semiHidden/>
    <w:qFormat/>
    <w:uiPriority w:val="99"/>
    <w:rPr>
      <w:b/>
      <w:bCs/>
      <w:kern w:val="2"/>
      <w:sz w:val="21"/>
      <w:szCs w:val="22"/>
    </w:rPr>
  </w:style>
  <w:style w:type="character" w:customStyle="1" w:styleId="18">
    <w:name w:val="批注框文本 Char"/>
    <w:basedOn w:val="11"/>
    <w:link w:val="4"/>
    <w:semiHidden/>
    <w:qFormat/>
    <w:uiPriority w:val="99"/>
    <w:rPr>
      <w:kern w:val="2"/>
      <w:sz w:val="18"/>
      <w:szCs w:val="18"/>
    </w:rPr>
  </w:style>
  <w:style w:type="character" w:customStyle="1" w:styleId="19">
    <w:name w:val="文档结构图 Char"/>
    <w:basedOn w:val="11"/>
    <w:link w:val="2"/>
    <w:semiHidden/>
    <w:qFormat/>
    <w:uiPriority w:val="99"/>
    <w:rPr>
      <w:rFonts w:ascii="宋体" w:eastAsia="宋体"/>
      <w:kern w:val="2"/>
      <w:sz w:val="18"/>
      <w:szCs w:val="18"/>
    </w:rPr>
  </w:style>
  <w:style w:type="paragraph" w:customStyle="1" w:styleId="20">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b0d4799-6caa-4e56-8009-bfe780bf3e8f}"/>
        <w:style w:val=""/>
        <w:category>
          <w:name w:val="常规"/>
          <w:gallery w:val="placeholder"/>
        </w:category>
        <w:types>
          <w:type w:val="bbPlcHdr"/>
        </w:types>
        <w:behaviors>
          <w:behavior w:val="content"/>
        </w:behaviors>
        <w:description w:val=""/>
        <w:guid w:val="{3b0d4799-6caa-4e56-8009-bfe780bf3e8f}"/>
      </w:docPartPr>
      <w:docPartBody>
        <w:p>
          <w:r>
            <w:rPr>
              <w:color w:val="808080"/>
            </w:rPr>
            <w:t>单击此处输入文字。</w:t>
          </w:r>
        </w:p>
      </w:docPartBody>
    </w:docPart>
    <w:docPart>
      <w:docPartPr>
        <w:name w:val="{7a8cbc73-e793-49cd-bf01-62d6b7c7ac0f}"/>
        <w:style w:val=""/>
        <w:category>
          <w:name w:val="常规"/>
          <w:gallery w:val="placeholder"/>
        </w:category>
        <w:types>
          <w:type w:val="bbPlcHdr"/>
        </w:types>
        <w:behaviors>
          <w:behavior w:val="content"/>
        </w:behaviors>
        <w:description w:val=""/>
        <w:guid w:val="{7a8cbc73-e793-49cd-bf01-62d6b7c7ac0f}"/>
      </w:docPartPr>
      <w:docPartBody>
        <w:p>
          <w:r>
            <w:rPr>
              <w:color w:val="808080"/>
            </w:rPr>
            <w:t>单击此处输入文字。</w:t>
          </w:r>
        </w:p>
      </w:docPartBody>
    </w:docPart>
    <w:docPart>
      <w:docPartPr>
        <w:name w:val="{d55321f2-7ec9-49a4-830d-e917e190744f}"/>
        <w:style w:val=""/>
        <w:category>
          <w:name w:val="常规"/>
          <w:gallery w:val="placeholder"/>
        </w:category>
        <w:types>
          <w:type w:val="bbPlcHdr"/>
        </w:types>
        <w:behaviors>
          <w:behavior w:val="content"/>
        </w:behaviors>
        <w:description w:val=""/>
        <w:guid w:val="{d55321f2-7ec9-49a4-830d-e917e190744f}"/>
      </w:docPartPr>
      <w:docPartBody>
        <w:p>
          <w:r>
            <w:rPr>
              <w:color w:val="808080"/>
            </w:rPr>
            <w:t>单击此处输入文字。</w:t>
          </w:r>
        </w:p>
      </w:docPartBody>
    </w:docPart>
    <w:docPart>
      <w:docPartPr>
        <w:name w:val="{304dafad-27f5-4aa6-89c8-12c043ef71b4}"/>
        <w:style w:val=""/>
        <w:category>
          <w:name w:val="常规"/>
          <w:gallery w:val="placeholder"/>
        </w:category>
        <w:types>
          <w:type w:val="bbPlcHdr"/>
        </w:types>
        <w:behaviors>
          <w:behavior w:val="content"/>
        </w:behaviors>
        <w:description w:val=""/>
        <w:guid w:val="{304dafad-27f5-4aa6-89c8-12c043ef71b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2741</Words>
  <Characters>15628</Characters>
  <Lines>130</Lines>
  <Paragraphs>36</Paragraphs>
  <TotalTime>111</TotalTime>
  <ScaleCrop>false</ScaleCrop>
  <LinksUpToDate>false</LinksUpToDate>
  <CharactersWithSpaces>18333</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2019-02-28T02:33:00Z</dcterms:created>
  <dc:creator>AutoBVT</dc:creator>
  <cp:lastModifiedBy>海洪</cp:lastModifiedBy>
  <cp:lastPrinted>2019-03-13T08:20:00Z</cp:lastPrinted>
  <dcterms:modified xsi:type="dcterms:W3CDTF">2019-03-22T07:09:47Z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