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atLeast"/>
        <w:ind w:left="0" w:leftChars="0" w:right="0" w:rightChars="0" w:firstLine="0" w:firstLineChars="0"/>
        <w:jc w:val="center"/>
        <w:rPr>
          <w:rFonts w:hint="eastAsia" w:cs="Tahoma"/>
          <w:b/>
          <w:bCs/>
          <w:sz w:val="28"/>
          <w:szCs w:val="28"/>
          <w:lang w:eastAsia="zh-CN"/>
        </w:rPr>
      </w:pPr>
      <w:r>
        <w:rPr>
          <w:rFonts w:hint="eastAsia" w:cs="Tahoma"/>
          <w:b/>
          <w:bCs/>
          <w:sz w:val="28"/>
          <w:szCs w:val="28"/>
          <w:lang w:eastAsia="zh-CN"/>
        </w:rPr>
        <w:t>乐东黎族自治县城市管理局</w:t>
      </w:r>
      <w:r>
        <w:rPr>
          <w:rFonts w:hint="eastAsia" w:cs="Tahoma"/>
          <w:b/>
          <w:bCs/>
          <w:sz w:val="28"/>
          <w:szCs w:val="28"/>
          <w:lang w:val="en-US" w:eastAsia="zh-CN"/>
        </w:rPr>
        <w:t>-采购县城垃圾场渗滤液处理站集成式膜处理设备项目-流标公告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受</w:t>
      </w:r>
      <w:r>
        <w:rPr>
          <w:rFonts w:hint="eastAsia" w:cs="Tahoma"/>
          <w:sz w:val="28"/>
          <w:szCs w:val="28"/>
          <w:lang w:eastAsia="zh-CN"/>
        </w:rPr>
        <w:t>乐东黎族自治县城市管理局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的委托，我公司就</w:t>
      </w:r>
      <w:r>
        <w:rPr>
          <w:rFonts w:hint="eastAsia" w:cs="Tahoma"/>
          <w:sz w:val="28"/>
          <w:szCs w:val="28"/>
          <w:lang w:eastAsia="zh-CN"/>
        </w:rPr>
        <w:t>采购县城垃圾场渗滤液处理站集成式膜处理设备项目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（项目编号：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HNHZ201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-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）组织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竞争性谈判采购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，由于实质性响应的供应商不足法定家数，根据政府采购相关法律法规规定，本项目招标失败。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lef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有关本项目的下一步采购活动，请留意</w:t>
      </w:r>
      <w:r>
        <w:rPr>
          <w:rFonts w:hint="eastAsia"/>
          <w:color w:val="000000"/>
          <w:sz w:val="28"/>
          <w:szCs w:val="28"/>
          <w:lang w:val="en-GB" w:eastAsia="zh-CN"/>
        </w:rPr>
        <w:t>中国海南政府采购网（</w: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begin"/>
      </w:r>
      <w:r>
        <w:rPr>
          <w:rFonts w:hint="eastAsia"/>
          <w:color w:val="000000"/>
          <w:sz w:val="28"/>
          <w:szCs w:val="28"/>
          <w:lang w:val="en-GB" w:eastAsia="zh-CN"/>
        </w:rPr>
        <w:instrText xml:space="preserve"> HYPERLINK "http://www.ccgp-hainan.gov.cn/" </w:instrTex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separate"/>
      </w:r>
      <w:r>
        <w:rPr>
          <w:rFonts w:hint="eastAsia"/>
          <w:color w:val="000000"/>
          <w:sz w:val="28"/>
          <w:szCs w:val="28"/>
          <w:lang w:val="en-GB" w:eastAsia="zh-CN"/>
        </w:rPr>
        <w:t>http://www.ccgp-hainan.gov.cn</w: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end"/>
      </w:r>
      <w:r>
        <w:rPr>
          <w:rFonts w:hint="eastAsia"/>
          <w:color w:val="000000"/>
          <w:sz w:val="28"/>
          <w:szCs w:val="28"/>
          <w:lang w:val="en-GB" w:eastAsia="zh-CN"/>
        </w:rPr>
        <w:t>）</w:t>
      </w:r>
      <w:r>
        <w:rPr>
          <w:color w:val="000000"/>
          <w:sz w:val="28"/>
          <w:szCs w:val="28"/>
        </w:rPr>
        <w:t>的采购公告信息。</w:t>
      </w:r>
    </w:p>
    <w:p>
      <w:pPr>
        <w:pStyle w:val="2"/>
        <w:wordWrap w:val="0"/>
        <w:spacing w:before="0" w:beforeAutospacing="0" w:after="0" w:afterAutospacing="0" w:line="375" w:lineRule="atLeast"/>
        <w:ind w:firstLine="57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特此公告。</w:t>
      </w:r>
    </w:p>
    <w:p>
      <w:pPr>
        <w:widowControl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ind w:firstLine="420" w:firstLineChars="1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衷心感谢各位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供应商</w:t>
      </w:r>
      <w:r>
        <w:rPr>
          <w:rFonts w:ascii="宋体" w:hAnsi="宋体" w:cs="宋体"/>
          <w:kern w:val="0"/>
          <w:sz w:val="28"/>
          <w:szCs w:val="28"/>
        </w:rPr>
        <w:t>对本采购项目的支持。</w:t>
      </w:r>
    </w:p>
    <w:p>
      <w:pPr>
        <w:pStyle w:val="6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6"/>
        <w:snapToGrid w:val="0"/>
        <w:spacing w:before="0" w:beforeAutospacing="0" w:after="0" w:afterAutospacing="0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  <w:lang w:eastAsia="zh-CN"/>
        </w:rPr>
        <w:t>杨</w:t>
      </w:r>
      <w:r>
        <w:rPr>
          <w:rFonts w:hint="eastAsia"/>
          <w:color w:val="000000"/>
          <w:sz w:val="28"/>
          <w:szCs w:val="28"/>
        </w:rPr>
        <w:t>小姐</w:t>
      </w:r>
    </w:p>
    <w:p>
      <w:pPr>
        <w:pStyle w:val="6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6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联系电话：0898-66261680</w:t>
      </w: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ind w:firstLine="560" w:firstLineChars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海南</w:t>
      </w:r>
      <w:r>
        <w:rPr>
          <w:rFonts w:hint="eastAsia"/>
          <w:color w:val="000000"/>
          <w:sz w:val="28"/>
          <w:szCs w:val="28"/>
        </w:rPr>
        <w:t>和正招</w:t>
      </w:r>
      <w:r>
        <w:rPr>
          <w:color w:val="000000"/>
          <w:sz w:val="28"/>
          <w:szCs w:val="28"/>
        </w:rPr>
        <w:t>标有限公司</w:t>
      </w:r>
    </w:p>
    <w:p>
      <w:pPr>
        <w:pStyle w:val="2"/>
        <w:wordWrap w:val="0"/>
        <w:spacing w:before="0" w:beforeAutospacing="0" w:after="0" w:afterAutospacing="0" w:line="375" w:lineRule="atLeast"/>
        <w:jc w:val="right"/>
        <w:rPr>
          <w:rFonts w:hint="eastAsia"/>
          <w:color w:val="000000"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F42CA"/>
    <w:rsid w:val="1D3F1FCC"/>
    <w:rsid w:val="259662ED"/>
    <w:rsid w:val="59026BDA"/>
    <w:rsid w:val="5E921F11"/>
    <w:rsid w:val="77E15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海南和正招标有限公司</cp:lastModifiedBy>
  <dcterms:modified xsi:type="dcterms:W3CDTF">2019-03-11T09:59:39Z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