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Pr="0016683D" w:rsidRDefault="000169D0" w:rsidP="000169D0">
      <w:pPr>
        <w:jc w:val="center"/>
        <w:rPr>
          <w:rFonts w:ascii="宋体" w:eastAsia="宋体" w:hAnsi="宋体"/>
          <w:sz w:val="32"/>
          <w:szCs w:val="32"/>
        </w:rPr>
      </w:pPr>
      <w:r w:rsidRPr="0016683D">
        <w:rPr>
          <w:rFonts w:ascii="宋体" w:eastAsia="宋体" w:hAnsi="宋体" w:hint="eastAsia"/>
          <w:sz w:val="32"/>
          <w:szCs w:val="32"/>
        </w:rPr>
        <w:t>中标清单</w:t>
      </w:r>
    </w:p>
    <w:p w:rsidR="00355725" w:rsidRDefault="000169D0" w:rsidP="00355725">
      <w:pPr>
        <w:spacing w:line="360" w:lineRule="exact"/>
        <w:outlineLvl w:val="0"/>
        <w:rPr>
          <w:rFonts w:ascii="宋体" w:hAnsi="宋体"/>
          <w:color w:val="000000"/>
          <w:sz w:val="24"/>
        </w:rPr>
      </w:pPr>
      <w:r w:rsidRPr="006E5156">
        <w:rPr>
          <w:rFonts w:ascii="宋体" w:eastAsia="宋体" w:hAnsi="宋体" w:hint="eastAsia"/>
          <w:sz w:val="24"/>
          <w:szCs w:val="24"/>
        </w:rPr>
        <w:t>项目名称：</w:t>
      </w:r>
      <w:r w:rsidR="00355725">
        <w:rPr>
          <w:rFonts w:ascii="宋体" w:hAnsi="宋体" w:cs="宋体" w:hint="eastAsia"/>
          <w:color w:val="000000"/>
          <w:kern w:val="0"/>
          <w:sz w:val="24"/>
        </w:rPr>
        <w:t>海南热带海洋学院旋翼无人机海洋观测平台研制课题项目（二次招标）——A包</w:t>
      </w:r>
    </w:p>
    <w:p w:rsidR="001A3F6B" w:rsidRDefault="000169D0" w:rsidP="001A3F6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276" w:lineRule="auto"/>
        <w:rPr>
          <w:rFonts w:ascii="宋体" w:eastAsia="宋体" w:hAnsi="宋体"/>
          <w:sz w:val="24"/>
          <w:szCs w:val="24"/>
        </w:rPr>
      </w:pPr>
      <w:r w:rsidRPr="006E5156">
        <w:rPr>
          <w:rFonts w:ascii="宋体" w:eastAsia="宋体" w:hAnsi="宋体" w:hint="eastAsia"/>
          <w:sz w:val="24"/>
          <w:szCs w:val="24"/>
        </w:rPr>
        <w:t>项目编号：</w:t>
      </w:r>
      <w:r w:rsidR="00D43CF9" w:rsidRPr="006E5156">
        <w:rPr>
          <w:rFonts w:ascii="宋体" w:eastAsia="宋体" w:hAnsi="宋体" w:hint="eastAsia"/>
          <w:sz w:val="24"/>
          <w:szCs w:val="24"/>
        </w:rPr>
        <w:t>HN</w:t>
      </w:r>
      <w:r w:rsidR="00355725">
        <w:rPr>
          <w:rFonts w:ascii="宋体" w:eastAsia="宋体" w:hAnsi="宋体" w:hint="eastAsia"/>
          <w:sz w:val="24"/>
          <w:szCs w:val="24"/>
        </w:rPr>
        <w:t>JY2018-4-36</w:t>
      </w:r>
      <w:r w:rsidR="001A3F6B">
        <w:rPr>
          <w:rFonts w:ascii="宋体" w:eastAsia="宋体" w:hAnsi="宋体" w:hint="eastAsia"/>
          <w:sz w:val="24"/>
          <w:szCs w:val="24"/>
        </w:rPr>
        <w:t>R</w:t>
      </w:r>
    </w:p>
    <w:p w:rsidR="000169D0" w:rsidRDefault="000169D0" w:rsidP="001A3F6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276" w:lineRule="auto"/>
        <w:rPr>
          <w:rFonts w:ascii="宋体" w:eastAsia="宋体" w:hAnsi="宋体"/>
          <w:sz w:val="24"/>
          <w:szCs w:val="24"/>
        </w:rPr>
      </w:pPr>
      <w:r w:rsidRPr="006E5156">
        <w:rPr>
          <w:rFonts w:ascii="宋体" w:eastAsia="宋体" w:hAnsi="宋体" w:hint="eastAsia"/>
          <w:sz w:val="24"/>
          <w:szCs w:val="24"/>
        </w:rPr>
        <w:t>中标单位：</w:t>
      </w:r>
      <w:r w:rsidR="00355725" w:rsidRPr="00355725">
        <w:rPr>
          <w:rFonts w:ascii="宋体" w:eastAsia="宋体" w:hAnsi="宋体" w:hint="eastAsia"/>
          <w:sz w:val="24"/>
          <w:szCs w:val="24"/>
        </w:rPr>
        <w:t>飞瑞航空科技（江苏）有限公司</w:t>
      </w:r>
    </w:p>
    <w:tbl>
      <w:tblPr>
        <w:tblW w:w="0" w:type="auto"/>
        <w:jc w:val="center"/>
        <w:tblCellMar>
          <w:left w:w="54" w:type="dxa"/>
          <w:right w:w="54" w:type="dxa"/>
        </w:tblCellMar>
        <w:tblLook w:val="04A0"/>
      </w:tblPr>
      <w:tblGrid>
        <w:gridCol w:w="587"/>
        <w:gridCol w:w="1466"/>
        <w:gridCol w:w="4889"/>
        <w:gridCol w:w="4887"/>
        <w:gridCol w:w="708"/>
        <w:gridCol w:w="704"/>
        <w:gridCol w:w="1140"/>
        <w:gridCol w:w="1125"/>
      </w:tblGrid>
      <w:tr w:rsidR="00355725" w:rsidRPr="00355725" w:rsidTr="00355725">
        <w:trPr>
          <w:cantSplit/>
          <w:trHeight w:val="5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9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产地及制造厂名、技术参数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55725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单项总价</w:t>
            </w:r>
          </w:p>
        </w:tc>
      </w:tr>
      <w:tr w:rsidR="00355725" w:rsidRPr="00355725" w:rsidTr="00355725">
        <w:trPr>
          <w:cantSplit/>
          <w:trHeight w:val="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55725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发动机测试台</w:t>
            </w:r>
            <w:r w:rsidRPr="003557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9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67340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产地：江苏</w:t>
            </w:r>
          </w:p>
          <w:p w:rsidR="00355725" w:rsidRPr="00355725" w:rsidRDefault="00355725" w:rsidP="00367340">
            <w:pPr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制造商厂名：飞瑞航空科技（江苏）有限公司</w:t>
            </w:r>
          </w:p>
          <w:p w:rsidR="00355725" w:rsidRPr="00355725" w:rsidRDefault="00355725" w:rsidP="00367340">
            <w:pPr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技术参数：</w:t>
            </w:r>
          </w:p>
          <w:p w:rsidR="00355725" w:rsidRPr="00355725" w:rsidRDefault="00355725" w:rsidP="0036734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>1、测试参数：转速范围（0-20000RPM）/功率（25-60马力）/振动（20g±0.2g）/温度(0-150℃)/流量（30L/Min）</w:t>
            </w:r>
          </w:p>
          <w:p w:rsidR="00355725" w:rsidRPr="00355725" w:rsidRDefault="00355725" w:rsidP="0036734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 xml:space="preserve">2、主要测试精度：±0.2％F.S </w:t>
            </w:r>
          </w:p>
          <w:p w:rsidR="00355725" w:rsidRPr="00355725" w:rsidRDefault="00355725" w:rsidP="0036734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>3、尺寸：≤1.2mx3m</w:t>
            </w:r>
          </w:p>
          <w:p w:rsidR="00355725" w:rsidRPr="00355725" w:rsidRDefault="00355725" w:rsidP="00355725">
            <w:pPr>
              <w:widowControl/>
              <w:numPr>
                <w:ilvl w:val="0"/>
                <w:numId w:val="6"/>
              </w:num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>输出显示：功率、温度、流量、振动</w:t>
            </w:r>
          </w:p>
          <w:p w:rsidR="00355725" w:rsidRPr="00355725" w:rsidRDefault="00355725" w:rsidP="00367340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>5、主要部件：加载测量装置（电涡流测功机、校准砝码、力臂杆），机械附件（可稳定安装S550发动机的安装平台、连接装置、冷却装置），仪表部分（机柜、通讯箱、程控电源、振动采集仪、温度采集仪、测试软件）</w:t>
            </w:r>
          </w:p>
          <w:p w:rsidR="00355725" w:rsidRPr="00355725" w:rsidRDefault="00355725" w:rsidP="00367340">
            <w:pPr>
              <w:widowControl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>6、配备测试工装，可快速安装及拆卸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35.9</w:t>
            </w: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35.9</w:t>
            </w:r>
            <w:r w:rsidRPr="003557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355725" w:rsidRPr="00355725" w:rsidTr="00355725">
        <w:trPr>
          <w:cantSplit/>
          <w:trHeight w:val="554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>大写：叁拾伍万玖仟元整.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55725">
              <w:rPr>
                <w:rFonts w:ascii="仿宋" w:eastAsia="仿宋" w:hAnsi="仿宋" w:hint="eastAsia"/>
                <w:sz w:val="24"/>
                <w:szCs w:val="24"/>
              </w:rPr>
              <w:t>合计小写：359,000.00元整.</w:t>
            </w:r>
          </w:p>
        </w:tc>
      </w:tr>
      <w:tr w:rsidR="00355725" w:rsidRPr="00355725" w:rsidTr="00355725">
        <w:trPr>
          <w:cantSplit/>
          <w:trHeight w:val="548"/>
          <w:jc w:val="center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5" w:rsidRPr="00355725" w:rsidRDefault="00355725" w:rsidP="0036734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</w:pPr>
            <w:r w:rsidRPr="003557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交货期：</w:t>
            </w:r>
            <w:r w:rsidRPr="0035572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合同签订后30天内完成到货安装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25591E" w:rsidRPr="00355725" w:rsidRDefault="0025591E" w:rsidP="00D43CF9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sectPr w:rsidR="0025591E" w:rsidRPr="00355725" w:rsidSect="00087E13">
      <w:footerReference w:type="default" r:id="rId8"/>
      <w:pgSz w:w="16838" w:h="11906" w:orient="landscape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0D" w:rsidRDefault="00E12A0D" w:rsidP="00D924D0">
      <w:r>
        <w:separator/>
      </w:r>
    </w:p>
  </w:endnote>
  <w:endnote w:type="continuationSeparator" w:id="0">
    <w:p w:rsidR="00E12A0D" w:rsidRDefault="00E12A0D" w:rsidP="00D9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702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36F11" w:rsidRDefault="00936F1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B59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59B7">
              <w:rPr>
                <w:b/>
                <w:sz w:val="24"/>
                <w:szCs w:val="24"/>
              </w:rPr>
              <w:fldChar w:fldCharType="separate"/>
            </w:r>
            <w:r w:rsidR="00355725">
              <w:rPr>
                <w:b/>
                <w:noProof/>
              </w:rPr>
              <w:t>1</w:t>
            </w:r>
            <w:r w:rsidR="007B59B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B59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59B7">
              <w:rPr>
                <w:b/>
                <w:sz w:val="24"/>
                <w:szCs w:val="24"/>
              </w:rPr>
              <w:fldChar w:fldCharType="separate"/>
            </w:r>
            <w:r w:rsidR="00355725">
              <w:rPr>
                <w:b/>
                <w:noProof/>
              </w:rPr>
              <w:t>1</w:t>
            </w:r>
            <w:r w:rsidR="007B59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65C7" w:rsidRDefault="009365C7" w:rsidP="00087E1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0D" w:rsidRDefault="00E12A0D" w:rsidP="00D924D0">
      <w:r>
        <w:separator/>
      </w:r>
    </w:p>
  </w:footnote>
  <w:footnote w:type="continuationSeparator" w:id="0">
    <w:p w:rsidR="00E12A0D" w:rsidRDefault="00E12A0D" w:rsidP="00D9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95B"/>
    <w:multiLevelType w:val="hybridMultilevel"/>
    <w:tmpl w:val="E3782648"/>
    <w:lvl w:ilvl="0" w:tplc="08C0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B24F81"/>
    <w:multiLevelType w:val="hybridMultilevel"/>
    <w:tmpl w:val="CA20AE80"/>
    <w:lvl w:ilvl="0" w:tplc="5EB25F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337D3F"/>
    <w:multiLevelType w:val="multilevel"/>
    <w:tmpl w:val="5F337D3F"/>
    <w:lvl w:ilvl="0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66CE3A84"/>
    <w:multiLevelType w:val="multilevel"/>
    <w:tmpl w:val="66CE3A84"/>
    <w:lvl w:ilvl="0">
      <w:start w:val="4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FB54468"/>
    <w:multiLevelType w:val="multilevel"/>
    <w:tmpl w:val="6FB54468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767941"/>
    <w:multiLevelType w:val="multilevel"/>
    <w:tmpl w:val="75767941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9D0"/>
    <w:rsid w:val="000169D0"/>
    <w:rsid w:val="00027954"/>
    <w:rsid w:val="00042D78"/>
    <w:rsid w:val="000509EE"/>
    <w:rsid w:val="00082A29"/>
    <w:rsid w:val="00087E13"/>
    <w:rsid w:val="000A2ECB"/>
    <w:rsid w:val="001055E4"/>
    <w:rsid w:val="001358F2"/>
    <w:rsid w:val="00150D01"/>
    <w:rsid w:val="0015593F"/>
    <w:rsid w:val="0016683D"/>
    <w:rsid w:val="001A3F6B"/>
    <w:rsid w:val="001C23F6"/>
    <w:rsid w:val="001F341C"/>
    <w:rsid w:val="0023103E"/>
    <w:rsid w:val="00241CD9"/>
    <w:rsid w:val="0025591E"/>
    <w:rsid w:val="00297E2B"/>
    <w:rsid w:val="00355725"/>
    <w:rsid w:val="00370919"/>
    <w:rsid w:val="00392569"/>
    <w:rsid w:val="003F13FA"/>
    <w:rsid w:val="004468EC"/>
    <w:rsid w:val="00486AA2"/>
    <w:rsid w:val="004F57A8"/>
    <w:rsid w:val="005251CB"/>
    <w:rsid w:val="00555F4C"/>
    <w:rsid w:val="005C3753"/>
    <w:rsid w:val="005E4F35"/>
    <w:rsid w:val="005F2114"/>
    <w:rsid w:val="00613A1B"/>
    <w:rsid w:val="0062527B"/>
    <w:rsid w:val="00656C68"/>
    <w:rsid w:val="00665244"/>
    <w:rsid w:val="00694111"/>
    <w:rsid w:val="006E5156"/>
    <w:rsid w:val="00700576"/>
    <w:rsid w:val="00743A70"/>
    <w:rsid w:val="00761468"/>
    <w:rsid w:val="007B59B7"/>
    <w:rsid w:val="007C3642"/>
    <w:rsid w:val="007C56CD"/>
    <w:rsid w:val="007F41C5"/>
    <w:rsid w:val="00810844"/>
    <w:rsid w:val="00880D2D"/>
    <w:rsid w:val="008913C5"/>
    <w:rsid w:val="00896A48"/>
    <w:rsid w:val="008D3A62"/>
    <w:rsid w:val="008F1400"/>
    <w:rsid w:val="009316CA"/>
    <w:rsid w:val="009365C7"/>
    <w:rsid w:val="00936F11"/>
    <w:rsid w:val="009513DA"/>
    <w:rsid w:val="0099516B"/>
    <w:rsid w:val="009D42D2"/>
    <w:rsid w:val="009E6322"/>
    <w:rsid w:val="00A65AB5"/>
    <w:rsid w:val="00A86A30"/>
    <w:rsid w:val="00AC073F"/>
    <w:rsid w:val="00AC2FA5"/>
    <w:rsid w:val="00AD188F"/>
    <w:rsid w:val="00B05F94"/>
    <w:rsid w:val="00B36DBC"/>
    <w:rsid w:val="00B41F23"/>
    <w:rsid w:val="00B93106"/>
    <w:rsid w:val="00BC256D"/>
    <w:rsid w:val="00CD180A"/>
    <w:rsid w:val="00CF4D5F"/>
    <w:rsid w:val="00D00BD2"/>
    <w:rsid w:val="00D20162"/>
    <w:rsid w:val="00D43CF9"/>
    <w:rsid w:val="00D80836"/>
    <w:rsid w:val="00D924D0"/>
    <w:rsid w:val="00DA4EF4"/>
    <w:rsid w:val="00DA74FB"/>
    <w:rsid w:val="00DE3406"/>
    <w:rsid w:val="00E12A0D"/>
    <w:rsid w:val="00E135F2"/>
    <w:rsid w:val="00E828B6"/>
    <w:rsid w:val="00EC0874"/>
    <w:rsid w:val="00EE508C"/>
    <w:rsid w:val="00F82CE0"/>
    <w:rsid w:val="00FD0C04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9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92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4D0"/>
    <w:rPr>
      <w:sz w:val="18"/>
      <w:szCs w:val="18"/>
    </w:rPr>
  </w:style>
  <w:style w:type="paragraph" w:customStyle="1" w:styleId="DefaultParagraphFontParaChar1">
    <w:name w:val="Default Paragraph Font Para Char1"/>
    <w:basedOn w:val="a"/>
    <w:qFormat/>
    <w:rsid w:val="000A2ECB"/>
    <w:pPr>
      <w:widowControl/>
      <w:spacing w:after="160" w:line="240" w:lineRule="exact"/>
      <w:jc w:val="left"/>
    </w:pPr>
    <w:rPr>
      <w:rFonts w:ascii="Calibri" w:eastAsia="宋体" w:hAnsi="Calibri" w:cs="Times New Roman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34"/>
    <w:qFormat/>
    <w:rsid w:val="000A2ECB"/>
    <w:pPr>
      <w:ind w:firstLineChars="200" w:firstLine="420"/>
    </w:pPr>
    <w:rPr>
      <w:rFonts w:ascii="Calibri" w:eastAsia="宋体" w:hAnsi="Calibri" w:cs="Times New Roman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105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5E4"/>
    <w:rPr>
      <w:sz w:val="18"/>
      <w:szCs w:val="18"/>
    </w:rPr>
  </w:style>
  <w:style w:type="paragraph" w:styleId="a6">
    <w:name w:val="List Paragraph"/>
    <w:basedOn w:val="a"/>
    <w:uiPriority w:val="34"/>
    <w:qFormat/>
    <w:rsid w:val="00D00BD2"/>
    <w:pPr>
      <w:ind w:firstLineChars="200" w:firstLine="420"/>
    </w:pPr>
  </w:style>
  <w:style w:type="character" w:customStyle="1" w:styleId="font101">
    <w:name w:val="font101"/>
    <w:basedOn w:val="a0"/>
    <w:qFormat/>
    <w:rsid w:val="00FD0C04"/>
    <w:rPr>
      <w:rFonts w:ascii="font-weight : 400" w:eastAsia="font-weight : 400" w:hAnsi="font-weight : 400" w:cs="font-weight : 400"/>
      <w:color w:val="FF0000"/>
      <w:sz w:val="21"/>
      <w:szCs w:val="21"/>
      <w:u w:val="none"/>
    </w:rPr>
  </w:style>
  <w:style w:type="character" w:customStyle="1" w:styleId="font131">
    <w:name w:val="font131"/>
    <w:basedOn w:val="a0"/>
    <w:qFormat/>
    <w:rsid w:val="00FD0C04"/>
    <w:rPr>
      <w:rFonts w:ascii="font-weight : 400" w:eastAsia="font-weight : 400" w:hAnsi="font-weight : 400" w:cs="font-weight : 400" w:hint="default"/>
      <w:color w:val="000000"/>
      <w:sz w:val="21"/>
      <w:szCs w:val="21"/>
      <w:u w:val="none"/>
    </w:rPr>
  </w:style>
  <w:style w:type="character" w:customStyle="1" w:styleId="font151">
    <w:name w:val="font151"/>
    <w:basedOn w:val="a0"/>
    <w:qFormat/>
    <w:rsid w:val="00FD0C04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61">
    <w:name w:val="font161"/>
    <w:basedOn w:val="a0"/>
    <w:qFormat/>
    <w:rsid w:val="00FD0C04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41">
    <w:name w:val="font141"/>
    <w:basedOn w:val="a0"/>
    <w:qFormat/>
    <w:rsid w:val="00FD0C04"/>
    <w:rPr>
      <w:rFonts w:ascii="Times New Roman" w:hAnsi="Times New Roman" w:cs="Times New Roman" w:hint="default"/>
      <w:color w:val="FF0000"/>
      <w:sz w:val="21"/>
      <w:szCs w:val="21"/>
      <w:u w:val="none"/>
    </w:rPr>
  </w:style>
  <w:style w:type="character" w:customStyle="1" w:styleId="font181">
    <w:name w:val="font181"/>
    <w:basedOn w:val="a0"/>
    <w:qFormat/>
    <w:rsid w:val="00FD0C04"/>
    <w:rPr>
      <w:rFonts w:ascii="宋体" w:eastAsia="宋体" w:hAnsi="宋体" w:cs="宋体" w:hint="eastAsia"/>
      <w:color w:val="FF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BCB4-520C-424F-BCF0-8F3ECC3A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2019-01-11T02:32:00Z</cp:lastPrinted>
  <dcterms:created xsi:type="dcterms:W3CDTF">2019-01-11T02:32:00Z</dcterms:created>
  <dcterms:modified xsi:type="dcterms:W3CDTF">2019-01-11T02:32:00Z</dcterms:modified>
</cp:coreProperties>
</file>