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D7" w:rsidRDefault="009522D7">
      <w:pPr>
        <w:widowControl/>
        <w:jc w:val="left"/>
        <w:rPr>
          <w:rFonts w:ascii="宋体" w:hAnsi="宋体"/>
          <w:b/>
          <w:bCs/>
          <w:sz w:val="52"/>
        </w:rPr>
      </w:pPr>
      <w:r>
        <w:rPr>
          <w:rFonts w:ascii="宋体" w:hAnsi="宋体"/>
          <w:b/>
          <w:bCs/>
          <w:noProof/>
          <w:sz w:val="52"/>
        </w:rPr>
        <w:drawing>
          <wp:anchor distT="0" distB="0" distL="114300" distR="114300" simplePos="0" relativeHeight="251780096" behindDoc="0" locked="0" layoutInCell="1" allowOverlap="1">
            <wp:simplePos x="0" y="0"/>
            <wp:positionH relativeFrom="column">
              <wp:posOffset>0</wp:posOffset>
            </wp:positionH>
            <wp:positionV relativeFrom="paragraph">
              <wp:posOffset>85725</wp:posOffset>
            </wp:positionV>
            <wp:extent cx="6448425" cy="8743950"/>
            <wp:effectExtent l="19050" t="0" r="9525" b="0"/>
            <wp:wrapSquare wrapText="bothSides"/>
            <wp:docPr id="1" name="图片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6448425" cy="8743950"/>
                    </a:xfrm>
                    <a:prstGeom prst="rect">
                      <a:avLst/>
                    </a:prstGeom>
                  </pic:spPr>
                </pic:pic>
              </a:graphicData>
            </a:graphic>
          </wp:anchor>
        </w:drawing>
      </w:r>
      <w:r>
        <w:rPr>
          <w:rFonts w:ascii="宋体" w:hAnsi="宋体"/>
          <w:b/>
          <w:bCs/>
          <w:sz w:val="52"/>
        </w:rPr>
        <w:br w:type="page"/>
      </w:r>
    </w:p>
    <w:p w:rsidR="00624C9E" w:rsidRDefault="00624C9E">
      <w:pPr>
        <w:jc w:val="center"/>
        <w:rPr>
          <w:rFonts w:ascii="宋体" w:hAnsi="宋体"/>
          <w:b/>
          <w:bCs/>
          <w:sz w:val="52"/>
        </w:rPr>
      </w:pPr>
    </w:p>
    <w:p w:rsidR="00624C9E" w:rsidRDefault="00624C9E">
      <w:pPr>
        <w:pStyle w:val="2"/>
      </w:pPr>
    </w:p>
    <w:p w:rsidR="00624C9E" w:rsidRDefault="007611CD">
      <w:pPr>
        <w:jc w:val="center"/>
        <w:rPr>
          <w:b/>
          <w:bCs/>
          <w:sz w:val="84"/>
          <w:szCs w:val="84"/>
        </w:rPr>
      </w:pPr>
      <w:r>
        <w:rPr>
          <w:rFonts w:hint="eastAsia"/>
          <w:b/>
          <w:bCs/>
          <w:sz w:val="84"/>
          <w:szCs w:val="84"/>
        </w:rPr>
        <w:t>竞争性谈判文件</w:t>
      </w:r>
    </w:p>
    <w:p w:rsidR="00624C9E" w:rsidRDefault="00624C9E">
      <w:pPr>
        <w:pStyle w:val="2"/>
      </w:pPr>
    </w:p>
    <w:p w:rsidR="00624C9E" w:rsidRDefault="00624C9E">
      <w:pPr>
        <w:pStyle w:val="a0"/>
      </w:pPr>
    </w:p>
    <w:p w:rsidR="00624C9E" w:rsidRDefault="00624C9E">
      <w:pPr>
        <w:pStyle w:val="a0"/>
      </w:pPr>
    </w:p>
    <w:p w:rsidR="00DA60B1" w:rsidRDefault="00DA60B1">
      <w:pPr>
        <w:pStyle w:val="a0"/>
      </w:pPr>
    </w:p>
    <w:p w:rsidR="00DA60B1" w:rsidRDefault="00DA60B1">
      <w:pPr>
        <w:pStyle w:val="a0"/>
      </w:pPr>
    </w:p>
    <w:p w:rsidR="00DA60B1" w:rsidRDefault="00DA60B1">
      <w:pPr>
        <w:pStyle w:val="a0"/>
      </w:pPr>
    </w:p>
    <w:p w:rsidR="00DA60B1" w:rsidRPr="00F37F3E" w:rsidRDefault="00DA60B1" w:rsidP="00DA60B1">
      <w:pPr>
        <w:pStyle w:val="a6"/>
        <w:spacing w:line="0" w:lineRule="atLeast"/>
        <w:ind w:leftChars="780" w:left="4012" w:hangingChars="650" w:hanging="2374"/>
        <w:jc w:val="left"/>
        <w:rPr>
          <w:rFonts w:hAnsi="宋体"/>
          <w:b/>
          <w:spacing w:val="22"/>
          <w:sz w:val="32"/>
          <w:szCs w:val="32"/>
        </w:rPr>
      </w:pPr>
      <w:r w:rsidRPr="00F37F3E">
        <w:rPr>
          <w:rFonts w:hAnsi="宋体" w:hint="eastAsia"/>
          <w:b/>
          <w:spacing w:val="22"/>
          <w:sz w:val="32"/>
          <w:szCs w:val="32"/>
        </w:rPr>
        <w:t>项目名称：</w:t>
      </w:r>
      <w:r>
        <w:rPr>
          <w:rFonts w:hAnsi="宋体" w:hint="eastAsia"/>
          <w:b/>
          <w:spacing w:val="22"/>
          <w:sz w:val="32"/>
          <w:szCs w:val="32"/>
        </w:rPr>
        <w:t>儋州市东成镇</w:t>
      </w:r>
      <w:r w:rsidRPr="00DA60B1">
        <w:rPr>
          <w:rFonts w:hAnsi="宋体" w:hint="eastAsia"/>
          <w:b/>
          <w:spacing w:val="22"/>
          <w:sz w:val="32"/>
          <w:szCs w:val="32"/>
        </w:rPr>
        <w:t>崖碧村委会高崖碧村巷道</w:t>
      </w:r>
      <w:r>
        <w:rPr>
          <w:rFonts w:hAnsi="宋体" w:hint="eastAsia"/>
          <w:b/>
          <w:spacing w:val="22"/>
          <w:sz w:val="32"/>
          <w:szCs w:val="32"/>
        </w:rPr>
        <w:t>硬化工程项目</w:t>
      </w:r>
    </w:p>
    <w:p w:rsidR="00DA60B1" w:rsidRPr="00F37F3E" w:rsidRDefault="00DA60B1" w:rsidP="00DA60B1">
      <w:pPr>
        <w:pStyle w:val="a6"/>
        <w:spacing w:line="0" w:lineRule="atLeast"/>
        <w:ind w:firstLineChars="450" w:firstLine="1644"/>
        <w:rPr>
          <w:rFonts w:hAnsi="宋体"/>
          <w:b/>
          <w:spacing w:val="22"/>
          <w:sz w:val="32"/>
          <w:szCs w:val="32"/>
        </w:rPr>
      </w:pPr>
      <w:r>
        <w:rPr>
          <w:rFonts w:hAnsi="宋体" w:hint="eastAsia"/>
          <w:b/>
          <w:bCs/>
          <w:spacing w:val="22"/>
          <w:sz w:val="32"/>
          <w:szCs w:val="32"/>
        </w:rPr>
        <w:t>项目编号：HNYC-CG-18-1204</w:t>
      </w: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80" w:lineRule="auto"/>
        <w:rPr>
          <w:rFonts w:hAnsi="宋体"/>
          <w:b/>
          <w:spacing w:val="20"/>
          <w:sz w:val="28"/>
          <w:szCs w:val="28"/>
        </w:rPr>
      </w:pPr>
    </w:p>
    <w:p w:rsidR="00DA60B1" w:rsidRDefault="00DA60B1" w:rsidP="00DA60B1">
      <w:pPr>
        <w:pStyle w:val="a6"/>
        <w:spacing w:line="400" w:lineRule="exact"/>
        <w:ind w:firstLineChars="196" w:firstLine="708"/>
        <w:rPr>
          <w:rFonts w:hAnsi="宋体"/>
          <w:b/>
          <w:spacing w:val="34"/>
          <w:sz w:val="32"/>
          <w:szCs w:val="32"/>
        </w:rPr>
      </w:pPr>
      <w:r>
        <w:rPr>
          <w:rFonts w:hAnsi="宋体" w:hint="eastAsia"/>
          <w:b/>
          <w:spacing w:val="20"/>
          <w:sz w:val="32"/>
          <w:szCs w:val="32"/>
        </w:rPr>
        <w:t>采 购 单 位</w:t>
      </w:r>
      <w:r>
        <w:rPr>
          <w:rFonts w:hAnsi="宋体"/>
          <w:b/>
          <w:spacing w:val="20"/>
          <w:sz w:val="32"/>
          <w:szCs w:val="32"/>
        </w:rPr>
        <w:t>：</w:t>
      </w:r>
      <w:r w:rsidRPr="00EE5922">
        <w:rPr>
          <w:rFonts w:hAnsi="宋体" w:hint="eastAsia"/>
          <w:b/>
          <w:spacing w:val="20"/>
          <w:sz w:val="32"/>
          <w:szCs w:val="32"/>
        </w:rPr>
        <w:t>儋州市东成镇人民政府</w:t>
      </w:r>
    </w:p>
    <w:p w:rsidR="00DA60B1" w:rsidRPr="00F37F3E" w:rsidRDefault="00DA60B1" w:rsidP="00DA60B1">
      <w:pPr>
        <w:pStyle w:val="a6"/>
        <w:spacing w:line="400" w:lineRule="exact"/>
        <w:ind w:firstLineChars="196" w:firstLine="716"/>
        <w:rPr>
          <w:rFonts w:hAnsi="宋体"/>
          <w:b/>
          <w:spacing w:val="22"/>
          <w:sz w:val="32"/>
          <w:szCs w:val="32"/>
        </w:rPr>
      </w:pPr>
      <w:r>
        <w:rPr>
          <w:rFonts w:hAnsi="宋体" w:hint="eastAsia"/>
          <w:b/>
          <w:spacing w:val="22"/>
          <w:sz w:val="32"/>
          <w:szCs w:val="32"/>
        </w:rPr>
        <w:t>代 理 机 构</w:t>
      </w:r>
      <w:r>
        <w:rPr>
          <w:rFonts w:hAnsi="宋体"/>
          <w:b/>
          <w:spacing w:val="20"/>
          <w:sz w:val="32"/>
          <w:szCs w:val="32"/>
        </w:rPr>
        <w:t>：</w:t>
      </w:r>
      <w:r w:rsidRPr="00EE5922">
        <w:rPr>
          <w:rFonts w:hAnsi="宋体" w:hint="eastAsia"/>
          <w:b/>
          <w:spacing w:val="22"/>
          <w:sz w:val="32"/>
          <w:szCs w:val="32"/>
        </w:rPr>
        <w:t>海南优创工程项目管理有限公司</w:t>
      </w:r>
    </w:p>
    <w:p w:rsidR="00DA60B1" w:rsidRDefault="00DA60B1" w:rsidP="00DA60B1">
      <w:pPr>
        <w:pStyle w:val="a0"/>
        <w:spacing w:line="400" w:lineRule="exact"/>
        <w:ind w:firstLine="0"/>
        <w:jc w:val="center"/>
        <w:outlineLvl w:val="0"/>
        <w:rPr>
          <w:rFonts w:ascii="宋体" w:hAnsi="宋体"/>
          <w:sz w:val="44"/>
          <w:u w:val="single"/>
        </w:rPr>
      </w:pPr>
      <w:bookmarkStart w:id="0" w:name="_Toc27367"/>
      <w:bookmarkStart w:id="1" w:name="_Toc7980"/>
      <w:bookmarkStart w:id="2" w:name="_Toc20221"/>
      <w:bookmarkStart w:id="3" w:name="_Toc4579"/>
      <w:bookmarkStart w:id="4" w:name="_Toc12523"/>
      <w:bookmarkStart w:id="5" w:name="_Toc22848"/>
      <w:r>
        <w:rPr>
          <w:rFonts w:ascii="宋体" w:hAnsi="宋体" w:hint="eastAsia"/>
          <w:b/>
          <w:sz w:val="32"/>
        </w:rPr>
        <w:t>2018年12月</w:t>
      </w:r>
      <w:bookmarkEnd w:id="0"/>
      <w:bookmarkEnd w:id="1"/>
      <w:bookmarkEnd w:id="2"/>
      <w:bookmarkEnd w:id="3"/>
      <w:bookmarkEnd w:id="4"/>
      <w:bookmarkEnd w:id="5"/>
    </w:p>
    <w:p w:rsidR="00624C9E" w:rsidRDefault="00624C9E">
      <w:pPr>
        <w:spacing w:line="360" w:lineRule="auto"/>
        <w:jc w:val="center"/>
        <w:rPr>
          <w:rFonts w:ascii="宋体" w:hAnsi="宋体"/>
          <w:b/>
          <w:bCs/>
          <w:sz w:val="44"/>
          <w:szCs w:val="44"/>
        </w:rPr>
        <w:sectPr w:rsidR="00624C9E">
          <w:pgSz w:w="11906" w:h="16838"/>
          <w:pgMar w:top="1440" w:right="1080" w:bottom="1440" w:left="1080" w:header="851" w:footer="992" w:gutter="0"/>
          <w:pgNumType w:start="1"/>
          <w:cols w:space="720"/>
          <w:docGrid w:type="lines" w:linePitch="312"/>
        </w:sectPr>
      </w:pPr>
    </w:p>
    <w:p w:rsidR="00624C9E" w:rsidRDefault="007611CD">
      <w:pPr>
        <w:spacing w:line="295" w:lineRule="auto"/>
        <w:jc w:val="center"/>
        <w:rPr>
          <w:rFonts w:ascii="宋体" w:hAnsi="宋体"/>
          <w:b/>
          <w:bCs/>
          <w:sz w:val="44"/>
          <w:szCs w:val="44"/>
        </w:rPr>
      </w:pPr>
      <w:r>
        <w:rPr>
          <w:rFonts w:ascii="宋体" w:hAnsi="宋体" w:hint="eastAsia"/>
          <w:b/>
          <w:bCs/>
          <w:sz w:val="44"/>
          <w:szCs w:val="44"/>
        </w:rPr>
        <w:lastRenderedPageBreak/>
        <w:t>目   录</w:t>
      </w:r>
    </w:p>
    <w:p w:rsidR="00624C9E" w:rsidRDefault="00691B3F">
      <w:pPr>
        <w:pStyle w:val="10"/>
        <w:tabs>
          <w:tab w:val="right" w:leader="dot" w:pos="8400"/>
        </w:tabs>
        <w:rPr>
          <w:sz w:val="32"/>
          <w:szCs w:val="32"/>
        </w:rPr>
      </w:pPr>
      <w:r w:rsidRPr="00691B3F">
        <w:rPr>
          <w:rFonts w:ascii="宋体" w:hAnsi="宋体" w:hint="eastAsia"/>
          <w:b/>
          <w:sz w:val="32"/>
          <w:szCs w:val="32"/>
        </w:rPr>
        <w:fldChar w:fldCharType="begin"/>
      </w:r>
      <w:r w:rsidR="007611CD">
        <w:rPr>
          <w:rFonts w:ascii="宋体" w:hAnsi="宋体" w:hint="eastAsia"/>
          <w:b/>
          <w:sz w:val="32"/>
          <w:szCs w:val="32"/>
        </w:rPr>
        <w:instrText xml:space="preserve">TOC \o "1-1" \h \u </w:instrText>
      </w:r>
      <w:r w:rsidRPr="00691B3F">
        <w:rPr>
          <w:rFonts w:ascii="宋体" w:hAnsi="宋体" w:hint="eastAsia"/>
          <w:b/>
          <w:sz w:val="32"/>
          <w:szCs w:val="32"/>
        </w:rPr>
        <w:fldChar w:fldCharType="separate"/>
      </w:r>
      <w:hyperlink w:anchor="_Toc22461" w:history="1">
        <w:r w:rsidR="007611CD">
          <w:rPr>
            <w:rFonts w:ascii="宋体" w:hAnsi="宋体" w:hint="eastAsia"/>
            <w:bCs/>
            <w:sz w:val="32"/>
            <w:szCs w:val="32"/>
          </w:rPr>
          <w:t>第一章  谈判公告</w:t>
        </w:r>
        <w:r w:rsidR="007611CD">
          <w:rPr>
            <w:sz w:val="32"/>
            <w:szCs w:val="32"/>
          </w:rPr>
          <w:tab/>
        </w:r>
        <w:r>
          <w:rPr>
            <w:sz w:val="32"/>
            <w:szCs w:val="32"/>
          </w:rPr>
          <w:fldChar w:fldCharType="begin"/>
        </w:r>
        <w:r w:rsidR="007611CD">
          <w:rPr>
            <w:sz w:val="32"/>
            <w:szCs w:val="32"/>
          </w:rPr>
          <w:instrText xml:space="preserve"> PAGEREF _Toc22461 </w:instrText>
        </w:r>
        <w:r>
          <w:rPr>
            <w:sz w:val="32"/>
            <w:szCs w:val="32"/>
          </w:rPr>
          <w:fldChar w:fldCharType="separate"/>
        </w:r>
        <w:r w:rsidR="007611CD">
          <w:rPr>
            <w:sz w:val="32"/>
            <w:szCs w:val="32"/>
          </w:rPr>
          <w:t>2</w:t>
        </w:r>
        <w:r>
          <w:rPr>
            <w:sz w:val="32"/>
            <w:szCs w:val="32"/>
          </w:rPr>
          <w:fldChar w:fldCharType="end"/>
        </w:r>
      </w:hyperlink>
    </w:p>
    <w:p w:rsidR="00624C9E" w:rsidRDefault="00691B3F">
      <w:pPr>
        <w:pStyle w:val="10"/>
        <w:tabs>
          <w:tab w:val="right" w:leader="dot" w:pos="8400"/>
        </w:tabs>
        <w:rPr>
          <w:sz w:val="32"/>
          <w:szCs w:val="32"/>
        </w:rPr>
      </w:pPr>
      <w:hyperlink w:anchor="_Toc29362" w:history="1">
        <w:r w:rsidR="007611CD">
          <w:rPr>
            <w:rFonts w:ascii="宋体" w:hAnsi="宋体" w:hint="eastAsia"/>
            <w:bCs/>
            <w:sz w:val="32"/>
            <w:szCs w:val="32"/>
          </w:rPr>
          <w:t>第二章  竞标人须知</w:t>
        </w:r>
        <w:r w:rsidR="007611CD">
          <w:rPr>
            <w:sz w:val="32"/>
            <w:szCs w:val="32"/>
          </w:rPr>
          <w:tab/>
        </w:r>
        <w:r>
          <w:rPr>
            <w:sz w:val="32"/>
            <w:szCs w:val="32"/>
          </w:rPr>
          <w:fldChar w:fldCharType="begin"/>
        </w:r>
        <w:r w:rsidR="007611CD">
          <w:rPr>
            <w:sz w:val="32"/>
            <w:szCs w:val="32"/>
          </w:rPr>
          <w:instrText xml:space="preserve"> PAGEREF _Toc29362 </w:instrText>
        </w:r>
        <w:r>
          <w:rPr>
            <w:sz w:val="32"/>
            <w:szCs w:val="32"/>
          </w:rPr>
          <w:fldChar w:fldCharType="separate"/>
        </w:r>
        <w:r w:rsidR="007611CD">
          <w:rPr>
            <w:sz w:val="32"/>
            <w:szCs w:val="32"/>
          </w:rPr>
          <w:t>4</w:t>
        </w:r>
        <w:r>
          <w:rPr>
            <w:sz w:val="32"/>
            <w:szCs w:val="32"/>
          </w:rPr>
          <w:fldChar w:fldCharType="end"/>
        </w:r>
      </w:hyperlink>
    </w:p>
    <w:p w:rsidR="00624C9E" w:rsidRDefault="00691B3F">
      <w:pPr>
        <w:pStyle w:val="10"/>
        <w:tabs>
          <w:tab w:val="right" w:leader="dot" w:pos="8400"/>
        </w:tabs>
        <w:rPr>
          <w:sz w:val="32"/>
          <w:szCs w:val="32"/>
        </w:rPr>
      </w:pPr>
      <w:hyperlink w:anchor="_Toc26865" w:history="1">
        <w:r w:rsidR="007611CD">
          <w:rPr>
            <w:rFonts w:ascii="宋体" w:hint="eastAsia"/>
            <w:sz w:val="32"/>
            <w:szCs w:val="32"/>
          </w:rPr>
          <w:t>第三章  谈判程序</w:t>
        </w:r>
        <w:r w:rsidR="007611CD">
          <w:rPr>
            <w:sz w:val="32"/>
            <w:szCs w:val="32"/>
          </w:rPr>
          <w:tab/>
        </w:r>
        <w:r>
          <w:rPr>
            <w:sz w:val="32"/>
            <w:szCs w:val="32"/>
          </w:rPr>
          <w:fldChar w:fldCharType="begin"/>
        </w:r>
        <w:r w:rsidR="007611CD">
          <w:rPr>
            <w:sz w:val="32"/>
            <w:szCs w:val="32"/>
          </w:rPr>
          <w:instrText xml:space="preserve"> PAGEREF _Toc26865 </w:instrText>
        </w:r>
        <w:r>
          <w:rPr>
            <w:sz w:val="32"/>
            <w:szCs w:val="32"/>
          </w:rPr>
          <w:fldChar w:fldCharType="separate"/>
        </w:r>
        <w:r w:rsidR="007611CD">
          <w:rPr>
            <w:sz w:val="32"/>
            <w:szCs w:val="32"/>
          </w:rPr>
          <w:t>15</w:t>
        </w:r>
        <w:r>
          <w:rPr>
            <w:sz w:val="32"/>
            <w:szCs w:val="32"/>
          </w:rPr>
          <w:fldChar w:fldCharType="end"/>
        </w:r>
      </w:hyperlink>
    </w:p>
    <w:p w:rsidR="00624C9E" w:rsidRDefault="00691B3F">
      <w:pPr>
        <w:pStyle w:val="10"/>
        <w:tabs>
          <w:tab w:val="right" w:leader="dot" w:pos="8400"/>
        </w:tabs>
        <w:rPr>
          <w:sz w:val="32"/>
          <w:szCs w:val="32"/>
        </w:rPr>
      </w:pPr>
      <w:hyperlink w:anchor="_Toc6500" w:history="1">
        <w:r w:rsidR="007611CD">
          <w:rPr>
            <w:rFonts w:ascii="宋体" w:hAnsi="宋体" w:hint="eastAsia"/>
            <w:bCs/>
            <w:sz w:val="32"/>
            <w:szCs w:val="32"/>
          </w:rPr>
          <w:t>第四章  用户需求书</w:t>
        </w:r>
        <w:r w:rsidR="007611CD">
          <w:rPr>
            <w:sz w:val="32"/>
            <w:szCs w:val="32"/>
          </w:rPr>
          <w:tab/>
        </w:r>
        <w:r>
          <w:rPr>
            <w:sz w:val="32"/>
            <w:szCs w:val="32"/>
          </w:rPr>
          <w:fldChar w:fldCharType="begin"/>
        </w:r>
        <w:r w:rsidR="007611CD">
          <w:rPr>
            <w:sz w:val="32"/>
            <w:szCs w:val="32"/>
          </w:rPr>
          <w:instrText xml:space="preserve"> PAGEREF _Toc6500 </w:instrText>
        </w:r>
        <w:r>
          <w:rPr>
            <w:sz w:val="32"/>
            <w:szCs w:val="32"/>
          </w:rPr>
          <w:fldChar w:fldCharType="separate"/>
        </w:r>
        <w:r w:rsidR="007611CD">
          <w:rPr>
            <w:sz w:val="32"/>
            <w:szCs w:val="32"/>
          </w:rPr>
          <w:t>18</w:t>
        </w:r>
        <w:r>
          <w:rPr>
            <w:sz w:val="32"/>
            <w:szCs w:val="32"/>
          </w:rPr>
          <w:fldChar w:fldCharType="end"/>
        </w:r>
      </w:hyperlink>
    </w:p>
    <w:p w:rsidR="00624C9E" w:rsidRDefault="00691B3F">
      <w:pPr>
        <w:pStyle w:val="10"/>
        <w:tabs>
          <w:tab w:val="right" w:leader="dot" w:pos="8400"/>
        </w:tabs>
        <w:rPr>
          <w:sz w:val="32"/>
          <w:szCs w:val="32"/>
        </w:rPr>
      </w:pPr>
      <w:hyperlink w:anchor="_Toc22441" w:history="1">
        <w:r w:rsidR="007611CD">
          <w:rPr>
            <w:rFonts w:ascii="宋体" w:hAnsi="宋体" w:hint="eastAsia"/>
            <w:bCs/>
            <w:sz w:val="32"/>
            <w:szCs w:val="32"/>
          </w:rPr>
          <w:t>第五章  合同文本</w:t>
        </w:r>
        <w:r w:rsidR="007611CD">
          <w:rPr>
            <w:sz w:val="32"/>
            <w:szCs w:val="32"/>
          </w:rPr>
          <w:tab/>
        </w:r>
        <w:r>
          <w:rPr>
            <w:sz w:val="32"/>
            <w:szCs w:val="32"/>
          </w:rPr>
          <w:fldChar w:fldCharType="begin"/>
        </w:r>
        <w:r w:rsidR="007611CD">
          <w:rPr>
            <w:sz w:val="32"/>
            <w:szCs w:val="32"/>
          </w:rPr>
          <w:instrText xml:space="preserve"> PAGEREF _Toc22441 </w:instrText>
        </w:r>
        <w:r>
          <w:rPr>
            <w:sz w:val="32"/>
            <w:szCs w:val="32"/>
          </w:rPr>
          <w:fldChar w:fldCharType="separate"/>
        </w:r>
        <w:r w:rsidR="007611CD">
          <w:rPr>
            <w:sz w:val="32"/>
            <w:szCs w:val="32"/>
          </w:rPr>
          <w:t>34</w:t>
        </w:r>
        <w:r>
          <w:rPr>
            <w:sz w:val="32"/>
            <w:szCs w:val="32"/>
          </w:rPr>
          <w:fldChar w:fldCharType="end"/>
        </w:r>
      </w:hyperlink>
    </w:p>
    <w:p w:rsidR="00624C9E" w:rsidRDefault="00691B3F">
      <w:pPr>
        <w:pStyle w:val="10"/>
        <w:tabs>
          <w:tab w:val="right" w:leader="dot" w:pos="8400"/>
        </w:tabs>
        <w:rPr>
          <w:sz w:val="32"/>
          <w:szCs w:val="32"/>
        </w:rPr>
      </w:pPr>
      <w:hyperlink w:anchor="_Toc21104" w:history="1">
        <w:r w:rsidR="007611CD">
          <w:rPr>
            <w:rFonts w:ascii="宋体" w:hAnsi="宋体" w:hint="eastAsia"/>
            <w:bCs/>
            <w:sz w:val="32"/>
            <w:szCs w:val="32"/>
          </w:rPr>
          <w:t>第六章  谈判响应文件内容和格式</w:t>
        </w:r>
        <w:r w:rsidR="007611CD">
          <w:rPr>
            <w:sz w:val="32"/>
            <w:szCs w:val="32"/>
          </w:rPr>
          <w:tab/>
        </w:r>
        <w:r>
          <w:rPr>
            <w:sz w:val="32"/>
            <w:szCs w:val="32"/>
          </w:rPr>
          <w:fldChar w:fldCharType="begin"/>
        </w:r>
        <w:r w:rsidR="007611CD">
          <w:rPr>
            <w:sz w:val="32"/>
            <w:szCs w:val="32"/>
          </w:rPr>
          <w:instrText xml:space="preserve"> PAGEREF _Toc21104 </w:instrText>
        </w:r>
        <w:r>
          <w:rPr>
            <w:sz w:val="32"/>
            <w:szCs w:val="32"/>
          </w:rPr>
          <w:fldChar w:fldCharType="separate"/>
        </w:r>
        <w:r w:rsidR="007611CD">
          <w:rPr>
            <w:sz w:val="32"/>
            <w:szCs w:val="32"/>
          </w:rPr>
          <w:t>59</w:t>
        </w:r>
        <w:r>
          <w:rPr>
            <w:sz w:val="32"/>
            <w:szCs w:val="32"/>
          </w:rPr>
          <w:fldChar w:fldCharType="end"/>
        </w:r>
      </w:hyperlink>
    </w:p>
    <w:p w:rsidR="00624C9E" w:rsidRDefault="00691B3F">
      <w:pPr>
        <w:spacing w:line="295" w:lineRule="auto"/>
        <w:rPr>
          <w:rFonts w:ascii="宋体" w:hAnsi="宋体"/>
          <w:b/>
          <w:sz w:val="24"/>
          <w:szCs w:val="24"/>
        </w:rPr>
      </w:pPr>
      <w:r>
        <w:rPr>
          <w:rFonts w:ascii="宋体" w:hAnsi="宋体" w:hint="eastAsia"/>
          <w:sz w:val="32"/>
          <w:szCs w:val="32"/>
        </w:rPr>
        <w:fldChar w:fldCharType="end"/>
      </w:r>
    </w:p>
    <w:p w:rsidR="00624C9E" w:rsidRDefault="00624C9E">
      <w:pPr>
        <w:pStyle w:val="2"/>
        <w:rPr>
          <w:rFonts w:ascii="宋体" w:hAnsi="宋体"/>
          <w:sz w:val="24"/>
          <w:szCs w:val="24"/>
        </w:rPr>
      </w:pPr>
    </w:p>
    <w:p w:rsidR="00624C9E" w:rsidRDefault="00624C9E">
      <w:pPr>
        <w:rPr>
          <w:rFonts w:ascii="宋体" w:hAnsi="宋体"/>
          <w:b/>
          <w:sz w:val="24"/>
          <w:szCs w:val="24"/>
        </w:rPr>
      </w:pPr>
    </w:p>
    <w:p w:rsidR="00624C9E" w:rsidRDefault="00624C9E">
      <w:pPr>
        <w:pStyle w:val="2"/>
        <w:rPr>
          <w:rFonts w:ascii="宋体" w:hAnsi="宋体"/>
          <w:sz w:val="24"/>
          <w:szCs w:val="24"/>
        </w:rPr>
      </w:pPr>
    </w:p>
    <w:p w:rsidR="00624C9E" w:rsidRDefault="00624C9E">
      <w:pPr>
        <w:rPr>
          <w:rFonts w:ascii="宋体" w:hAnsi="宋体"/>
          <w:b/>
          <w:sz w:val="24"/>
          <w:szCs w:val="24"/>
        </w:rPr>
      </w:pPr>
    </w:p>
    <w:p w:rsidR="00624C9E" w:rsidRDefault="00624C9E">
      <w:pPr>
        <w:pStyle w:val="2"/>
        <w:rPr>
          <w:rFonts w:ascii="宋体" w:hAnsi="宋体"/>
          <w:sz w:val="24"/>
          <w:szCs w:val="24"/>
        </w:rPr>
      </w:pPr>
    </w:p>
    <w:p w:rsidR="00624C9E" w:rsidRDefault="00624C9E">
      <w:pPr>
        <w:rPr>
          <w:rFonts w:ascii="宋体" w:hAnsi="宋体"/>
          <w:b/>
          <w:sz w:val="24"/>
          <w:szCs w:val="24"/>
        </w:rPr>
      </w:pPr>
    </w:p>
    <w:p w:rsidR="00624C9E" w:rsidRDefault="00624C9E">
      <w:pPr>
        <w:pStyle w:val="2"/>
        <w:rPr>
          <w:rFonts w:ascii="宋体" w:hAnsi="宋体"/>
          <w:sz w:val="24"/>
          <w:szCs w:val="24"/>
        </w:rPr>
      </w:pPr>
    </w:p>
    <w:p w:rsidR="00624C9E" w:rsidRDefault="00624C9E">
      <w:pPr>
        <w:rPr>
          <w:rFonts w:ascii="宋体" w:hAnsi="宋体"/>
          <w:b/>
          <w:sz w:val="24"/>
          <w:szCs w:val="24"/>
        </w:rPr>
      </w:pPr>
    </w:p>
    <w:p w:rsidR="00624C9E" w:rsidRDefault="00624C9E">
      <w:pPr>
        <w:pStyle w:val="2"/>
        <w:rPr>
          <w:rFonts w:ascii="宋体" w:hAnsi="宋体"/>
          <w:sz w:val="24"/>
          <w:szCs w:val="24"/>
        </w:rPr>
      </w:pPr>
    </w:p>
    <w:p w:rsidR="00624C9E" w:rsidRDefault="00624C9E">
      <w:pPr>
        <w:rPr>
          <w:rFonts w:ascii="宋体" w:hAnsi="宋体"/>
          <w:b/>
          <w:sz w:val="24"/>
          <w:szCs w:val="24"/>
        </w:rPr>
      </w:pPr>
    </w:p>
    <w:p w:rsidR="00624C9E" w:rsidRDefault="00624C9E">
      <w:pPr>
        <w:pStyle w:val="2"/>
        <w:rPr>
          <w:rFonts w:ascii="宋体" w:hAnsi="宋体"/>
          <w:sz w:val="24"/>
          <w:szCs w:val="24"/>
        </w:rPr>
      </w:pPr>
    </w:p>
    <w:p w:rsidR="00624C9E" w:rsidRDefault="00624C9E"/>
    <w:p w:rsidR="00624C9E" w:rsidRDefault="00624C9E">
      <w:pPr>
        <w:ind w:firstLineChars="400" w:firstLine="1928"/>
        <w:outlineLvl w:val="0"/>
        <w:rPr>
          <w:rFonts w:ascii="宋体" w:hAnsi="宋体"/>
          <w:b/>
          <w:bCs/>
          <w:sz w:val="48"/>
          <w:szCs w:val="48"/>
        </w:rPr>
      </w:pPr>
    </w:p>
    <w:p w:rsidR="00624C9E" w:rsidRDefault="007611CD">
      <w:pPr>
        <w:ind w:firstLineChars="500" w:firstLine="2409"/>
        <w:outlineLvl w:val="0"/>
        <w:rPr>
          <w:rFonts w:ascii="宋体" w:hAnsi="宋体"/>
          <w:b/>
          <w:bCs/>
          <w:sz w:val="48"/>
          <w:szCs w:val="48"/>
        </w:rPr>
      </w:pPr>
      <w:bookmarkStart w:id="6" w:name="_Toc22461"/>
      <w:r>
        <w:rPr>
          <w:rFonts w:ascii="宋体" w:hAnsi="宋体" w:hint="eastAsia"/>
          <w:b/>
          <w:bCs/>
          <w:sz w:val="48"/>
          <w:szCs w:val="48"/>
        </w:rPr>
        <w:br w:type="page"/>
      </w:r>
      <w:r>
        <w:rPr>
          <w:rFonts w:ascii="宋体" w:hAnsi="宋体" w:hint="eastAsia"/>
          <w:b/>
          <w:bCs/>
          <w:sz w:val="48"/>
          <w:szCs w:val="48"/>
        </w:rPr>
        <w:lastRenderedPageBreak/>
        <w:t>第一章 谈判公告</w:t>
      </w:r>
      <w:bookmarkEnd w:id="6"/>
    </w:p>
    <w:p w:rsidR="00624C9E" w:rsidRDefault="007611CD">
      <w:pPr>
        <w:spacing w:line="360" w:lineRule="auto"/>
        <w:ind w:firstLineChars="300" w:firstLine="630"/>
        <w:rPr>
          <w:color w:val="FF0000"/>
        </w:rPr>
      </w:pPr>
      <w:bookmarkStart w:id="7" w:name="_Toc19887"/>
      <w:r>
        <w:rPr>
          <w:rFonts w:hint="eastAsia"/>
        </w:rPr>
        <w:t>受</w:t>
      </w:r>
      <w:r>
        <w:rPr>
          <w:rFonts w:hint="eastAsia"/>
          <w:u w:val="single"/>
        </w:rPr>
        <w:t>儋州市东成镇人民政府</w:t>
      </w:r>
      <w:r>
        <w:rPr>
          <w:rFonts w:hint="eastAsia"/>
        </w:rPr>
        <w:t>（以下简称“采购人”）的委托，海南优创工程项目管理有限公司（以下简称“采购代理机构”）拟对</w:t>
      </w:r>
      <w:r>
        <w:rPr>
          <w:rFonts w:hint="eastAsia"/>
          <w:bCs/>
          <w:color w:val="000000"/>
        </w:rPr>
        <w:t>施工</w:t>
      </w:r>
      <w:r>
        <w:rPr>
          <w:rFonts w:hint="eastAsia"/>
        </w:rPr>
        <w:t>进行竞争性谈判，欢迎国内合格的竞标人对</w:t>
      </w:r>
      <w:r>
        <w:rPr>
          <w:rFonts w:hint="eastAsia"/>
          <w:u w:val="single"/>
        </w:rPr>
        <w:t>儋州市东成镇崖碧村委会高崖碧村巷道硬化工程项目</w:t>
      </w:r>
      <w:r>
        <w:rPr>
          <w:rFonts w:hint="eastAsia"/>
        </w:rPr>
        <w:t>提交密封报价</w:t>
      </w:r>
      <w:r>
        <w:rPr>
          <w:rFonts w:ascii="宋体" w:hAnsi="宋体" w:hint="eastAsia"/>
        </w:rPr>
        <w:t>。</w:t>
      </w:r>
    </w:p>
    <w:p w:rsidR="00624C9E" w:rsidRDefault="007611CD">
      <w:pPr>
        <w:pStyle w:val="aa"/>
        <w:spacing w:before="0" w:beforeAutospacing="0" w:after="0" w:afterAutospacing="0" w:line="500" w:lineRule="exact"/>
        <w:ind w:firstLineChars="100" w:firstLine="211"/>
        <w:rPr>
          <w:rFonts w:ascii="Times New Roman" w:hAnsi="Times New Roman"/>
          <w:b/>
          <w:color w:val="000000"/>
          <w:kern w:val="2"/>
          <w:sz w:val="21"/>
        </w:rPr>
      </w:pPr>
      <w:r>
        <w:rPr>
          <w:rStyle w:val="ab"/>
          <w:rFonts w:ascii="Times New Roman" w:hint="eastAsia"/>
          <w:sz w:val="21"/>
        </w:rPr>
        <w:t>一、项目</w:t>
      </w:r>
      <w:r>
        <w:rPr>
          <w:rStyle w:val="ab"/>
          <w:rFonts w:ascii="Times New Roman"/>
          <w:sz w:val="21"/>
        </w:rPr>
        <w:t>编号：</w:t>
      </w:r>
      <w:r>
        <w:rPr>
          <w:rStyle w:val="ab"/>
          <w:rFonts w:ascii="Times New Roman" w:hint="eastAsia"/>
          <w:sz w:val="21"/>
        </w:rPr>
        <w:t>HNYC-CG-18-1204</w:t>
      </w:r>
    </w:p>
    <w:p w:rsidR="00624C9E" w:rsidRDefault="007611CD">
      <w:pPr>
        <w:spacing w:line="360" w:lineRule="auto"/>
        <w:ind w:firstLineChars="100" w:firstLine="241"/>
      </w:pPr>
      <w:r>
        <w:rPr>
          <w:rStyle w:val="ab"/>
          <w:rFonts w:hint="eastAsia"/>
          <w:szCs w:val="21"/>
        </w:rPr>
        <w:t>二、</w:t>
      </w:r>
      <w:r>
        <w:rPr>
          <w:rStyle w:val="ab"/>
          <w:rFonts w:hint="eastAsia"/>
          <w:szCs w:val="21"/>
        </w:rPr>
        <w:t>1.</w:t>
      </w:r>
      <w:r>
        <w:rPr>
          <w:rStyle w:val="ab"/>
          <w:rFonts w:hint="eastAsia"/>
          <w:szCs w:val="21"/>
        </w:rPr>
        <w:t>竞标</w:t>
      </w:r>
      <w:r>
        <w:rPr>
          <w:rStyle w:val="ab"/>
          <w:szCs w:val="21"/>
        </w:rPr>
        <w:t>范围：</w:t>
      </w:r>
      <w:r>
        <w:rPr>
          <w:rFonts w:hint="eastAsia"/>
        </w:rPr>
        <w:t>儋州市东成镇崖碧村委会高崖碧村巷道硬化工程项目施工总承包。</w:t>
      </w:r>
    </w:p>
    <w:p w:rsidR="00624C9E" w:rsidRDefault="007611CD">
      <w:pPr>
        <w:spacing w:line="360" w:lineRule="auto"/>
        <w:ind w:firstLineChars="300" w:firstLine="723"/>
        <w:rPr>
          <w:rStyle w:val="ab"/>
          <w:b w:val="0"/>
          <w:bCs w:val="0"/>
          <w:szCs w:val="21"/>
        </w:rPr>
      </w:pPr>
      <w:r>
        <w:rPr>
          <w:rStyle w:val="ab"/>
          <w:rFonts w:hint="eastAsia"/>
          <w:szCs w:val="21"/>
        </w:rPr>
        <w:t>2.</w:t>
      </w:r>
      <w:r>
        <w:rPr>
          <w:rStyle w:val="ab"/>
          <w:rFonts w:hint="eastAsia"/>
          <w:szCs w:val="21"/>
        </w:rPr>
        <w:t>包号：</w:t>
      </w:r>
      <w:r>
        <w:rPr>
          <w:rStyle w:val="ab"/>
          <w:rFonts w:hint="eastAsia"/>
          <w:b w:val="0"/>
          <w:bCs w:val="0"/>
          <w:szCs w:val="21"/>
        </w:rPr>
        <w:t>项目本身。</w:t>
      </w:r>
    </w:p>
    <w:p w:rsidR="00624C9E" w:rsidRDefault="007611CD">
      <w:pPr>
        <w:spacing w:line="360" w:lineRule="auto"/>
        <w:ind w:firstLineChars="300" w:firstLine="723"/>
      </w:pPr>
      <w:r>
        <w:rPr>
          <w:rStyle w:val="ab"/>
          <w:rFonts w:hint="eastAsia"/>
          <w:szCs w:val="21"/>
        </w:rPr>
        <w:t>3.</w:t>
      </w:r>
      <w:r>
        <w:rPr>
          <w:rStyle w:val="ab"/>
          <w:rFonts w:hint="eastAsia"/>
          <w:szCs w:val="21"/>
        </w:rPr>
        <w:t>项目建设规模与内容</w:t>
      </w:r>
      <w:r>
        <w:rPr>
          <w:rFonts w:hint="eastAsia"/>
          <w:b/>
        </w:rPr>
        <w:t>：</w:t>
      </w:r>
      <w:r>
        <w:rPr>
          <w:rFonts w:hint="eastAsia"/>
        </w:rPr>
        <w:t>本村内建设</w:t>
      </w:r>
      <w:r>
        <w:rPr>
          <w:rFonts w:hint="eastAsia"/>
        </w:rPr>
        <w:t>2.7</w:t>
      </w:r>
      <w:r>
        <w:rPr>
          <w:rFonts w:hint="eastAsia"/>
        </w:rPr>
        <w:t>米宽硬化道路，总长</w:t>
      </w:r>
      <w:r>
        <w:rPr>
          <w:rFonts w:hint="eastAsia"/>
        </w:rPr>
        <w:t>79</w:t>
      </w:r>
      <w:r>
        <w:rPr>
          <w:rFonts w:hint="eastAsia"/>
        </w:rPr>
        <w:t>米；</w:t>
      </w:r>
      <w:r>
        <w:rPr>
          <w:rFonts w:hint="eastAsia"/>
        </w:rPr>
        <w:t>2.8</w:t>
      </w:r>
      <w:r>
        <w:rPr>
          <w:rFonts w:hint="eastAsia"/>
        </w:rPr>
        <w:t>米宽硬化道路，总长</w:t>
      </w:r>
      <w:r>
        <w:rPr>
          <w:rFonts w:hint="eastAsia"/>
        </w:rPr>
        <w:t>71</w:t>
      </w:r>
      <w:r>
        <w:rPr>
          <w:rFonts w:hint="eastAsia"/>
        </w:rPr>
        <w:t>米；</w:t>
      </w:r>
      <w:r>
        <w:rPr>
          <w:rFonts w:hint="eastAsia"/>
        </w:rPr>
        <w:t>3.0</w:t>
      </w:r>
      <w:r>
        <w:rPr>
          <w:rFonts w:hint="eastAsia"/>
        </w:rPr>
        <w:t>米硬化道路，总长</w:t>
      </w:r>
      <w:r>
        <w:rPr>
          <w:rFonts w:hint="eastAsia"/>
        </w:rPr>
        <w:t>1625</w:t>
      </w:r>
      <w:r>
        <w:rPr>
          <w:rFonts w:hint="eastAsia"/>
        </w:rPr>
        <w:t>米；</w:t>
      </w:r>
      <w:r>
        <w:rPr>
          <w:rFonts w:hint="eastAsia"/>
        </w:rPr>
        <w:t>3.5</w:t>
      </w:r>
      <w:r>
        <w:rPr>
          <w:rFonts w:hint="eastAsia"/>
        </w:rPr>
        <w:t>米宽硬化道路，总长</w:t>
      </w:r>
      <w:r>
        <w:rPr>
          <w:rFonts w:hint="eastAsia"/>
        </w:rPr>
        <w:t>934</w:t>
      </w:r>
      <w:r>
        <w:rPr>
          <w:rFonts w:hint="eastAsia"/>
        </w:rPr>
        <w:t>米；</w:t>
      </w:r>
      <w:r>
        <w:rPr>
          <w:rFonts w:hint="eastAsia"/>
        </w:rPr>
        <w:t>4.0</w:t>
      </w:r>
      <w:r>
        <w:rPr>
          <w:rFonts w:hint="eastAsia"/>
        </w:rPr>
        <w:t>米宽硬化道路，总长</w:t>
      </w:r>
      <w:r>
        <w:rPr>
          <w:rFonts w:hint="eastAsia"/>
        </w:rPr>
        <w:t>340</w:t>
      </w:r>
      <w:r>
        <w:rPr>
          <w:rFonts w:hint="eastAsia"/>
        </w:rPr>
        <w:t>米；</w:t>
      </w:r>
      <w:r>
        <w:rPr>
          <w:rFonts w:hint="eastAsia"/>
        </w:rPr>
        <w:t xml:space="preserve"> 4.5</w:t>
      </w:r>
      <w:r>
        <w:rPr>
          <w:rFonts w:hint="eastAsia"/>
        </w:rPr>
        <w:t>米宽硬化道路，总长</w:t>
      </w:r>
      <w:r>
        <w:rPr>
          <w:rFonts w:hint="eastAsia"/>
        </w:rPr>
        <w:t>207</w:t>
      </w:r>
      <w:r>
        <w:rPr>
          <w:rFonts w:hint="eastAsia"/>
        </w:rPr>
        <w:t>米；</w:t>
      </w:r>
      <w:r>
        <w:rPr>
          <w:rFonts w:hint="eastAsia"/>
        </w:rPr>
        <w:t>5.0</w:t>
      </w:r>
      <w:r>
        <w:rPr>
          <w:rFonts w:hint="eastAsia"/>
        </w:rPr>
        <w:t>米宽硬化道路，总长</w:t>
      </w:r>
      <w:r>
        <w:rPr>
          <w:rFonts w:hint="eastAsia"/>
        </w:rPr>
        <w:t>80</w:t>
      </w:r>
      <w:r>
        <w:rPr>
          <w:rFonts w:hint="eastAsia"/>
        </w:rPr>
        <w:t>米；挡土墙</w:t>
      </w:r>
      <w:r>
        <w:rPr>
          <w:rFonts w:hint="eastAsia"/>
        </w:rPr>
        <w:t>50</w:t>
      </w:r>
      <w:r>
        <w:rPr>
          <w:rFonts w:hint="eastAsia"/>
        </w:rPr>
        <w:t>米；排水沟总长</w:t>
      </w:r>
      <w:r>
        <w:rPr>
          <w:rFonts w:hint="eastAsia"/>
        </w:rPr>
        <w:t>3406</w:t>
      </w:r>
      <w:r>
        <w:rPr>
          <w:rFonts w:hint="eastAsia"/>
        </w:rPr>
        <w:t>米，</w:t>
      </w:r>
      <w:r>
        <w:rPr>
          <w:rFonts w:hint="eastAsia"/>
        </w:rPr>
        <w:t>4</w:t>
      </w:r>
      <w:r>
        <w:rPr>
          <w:rFonts w:hint="eastAsia"/>
        </w:rPr>
        <w:t>米长涵管</w:t>
      </w:r>
      <w:r>
        <w:rPr>
          <w:rFonts w:hint="eastAsia"/>
        </w:rPr>
        <w:t>10</w:t>
      </w:r>
      <w:r>
        <w:rPr>
          <w:rFonts w:hint="eastAsia"/>
        </w:rPr>
        <w:t>段，</w:t>
      </w:r>
      <w:r>
        <w:rPr>
          <w:rFonts w:hint="eastAsia"/>
        </w:rPr>
        <w:t>6</w:t>
      </w:r>
      <w:r>
        <w:rPr>
          <w:rFonts w:hint="eastAsia"/>
        </w:rPr>
        <w:t>米长涵管</w:t>
      </w:r>
      <w:r>
        <w:rPr>
          <w:rFonts w:hint="eastAsia"/>
        </w:rPr>
        <w:t>2</w:t>
      </w:r>
      <w:r>
        <w:rPr>
          <w:rFonts w:hint="eastAsia"/>
        </w:rPr>
        <w:t>段，</w:t>
      </w:r>
      <w:r>
        <w:rPr>
          <w:rFonts w:hint="eastAsia"/>
        </w:rPr>
        <w:t>8</w:t>
      </w:r>
      <w:r>
        <w:rPr>
          <w:rFonts w:hint="eastAsia"/>
        </w:rPr>
        <w:t>米长涵管</w:t>
      </w:r>
      <w:r>
        <w:rPr>
          <w:rFonts w:hint="eastAsia"/>
        </w:rPr>
        <w:t>1</w:t>
      </w:r>
      <w:r>
        <w:rPr>
          <w:rFonts w:hint="eastAsia"/>
        </w:rPr>
        <w:t>段。</w:t>
      </w:r>
    </w:p>
    <w:p w:rsidR="00624C9E" w:rsidRDefault="007611CD">
      <w:pPr>
        <w:spacing w:line="360" w:lineRule="auto"/>
        <w:rPr>
          <w:rFonts w:ascii="宋体" w:hAnsi="宋体"/>
          <w:b/>
          <w:bCs/>
        </w:rPr>
      </w:pPr>
      <w:r>
        <w:rPr>
          <w:rFonts w:hint="eastAsia"/>
          <w:b/>
        </w:rPr>
        <w:t>三、</w:t>
      </w:r>
      <w:r>
        <w:rPr>
          <w:rFonts w:ascii="宋体" w:hAnsi="宋体" w:hint="eastAsia"/>
          <w:b/>
          <w:bCs/>
        </w:rPr>
        <w:t>竞标人资格要求</w:t>
      </w:r>
    </w:p>
    <w:p w:rsidR="00624C9E" w:rsidRDefault="007611CD">
      <w:pPr>
        <w:spacing w:line="360" w:lineRule="auto"/>
        <w:ind w:firstLineChars="100" w:firstLine="210"/>
      </w:pPr>
      <w:r>
        <w:rPr>
          <w:rFonts w:hint="eastAsia"/>
        </w:rPr>
        <w:t>3.1</w:t>
      </w:r>
      <w:r>
        <w:rPr>
          <w:rFonts w:hint="eastAsia"/>
        </w:rPr>
        <w:t>、在中华人民共和国注册，具有独立承担民事责任能力的法人；</w:t>
      </w:r>
    </w:p>
    <w:p w:rsidR="00624C9E" w:rsidRDefault="007611CD">
      <w:pPr>
        <w:spacing w:line="360" w:lineRule="auto"/>
        <w:ind w:firstLineChars="100" w:firstLine="210"/>
        <w:rPr>
          <w:color w:val="FF0000"/>
        </w:rPr>
      </w:pPr>
      <w:r>
        <w:rPr>
          <w:rFonts w:hint="eastAsia"/>
        </w:rPr>
        <w:t>3.2</w:t>
      </w:r>
      <w:r>
        <w:rPr>
          <w:rFonts w:hint="eastAsia"/>
        </w:rPr>
        <w:t>、具有良好的商业信誉和健全的财务会计制度；</w:t>
      </w:r>
    </w:p>
    <w:p w:rsidR="00624C9E" w:rsidRDefault="007611CD">
      <w:pPr>
        <w:spacing w:line="360" w:lineRule="auto"/>
        <w:ind w:firstLineChars="100" w:firstLine="210"/>
      </w:pPr>
      <w:r>
        <w:rPr>
          <w:rFonts w:hint="eastAsia"/>
        </w:rPr>
        <w:t>3.3</w:t>
      </w:r>
      <w:r>
        <w:rPr>
          <w:rFonts w:hint="eastAsia"/>
        </w:rPr>
        <w:t>、有依法缴纳社会保障资金的良好记录；</w:t>
      </w:r>
    </w:p>
    <w:p w:rsidR="00624C9E" w:rsidRDefault="007611CD">
      <w:pPr>
        <w:spacing w:line="360" w:lineRule="auto"/>
        <w:ind w:firstLineChars="100" w:firstLine="210"/>
      </w:pPr>
      <w:r>
        <w:rPr>
          <w:rFonts w:hint="eastAsia"/>
        </w:rPr>
        <w:t>3.4</w:t>
      </w:r>
      <w:r>
        <w:rPr>
          <w:rFonts w:hint="eastAsia"/>
        </w:rPr>
        <w:t>、提供政府采购活动三年内，在经营活动中没有重大违法记录；</w:t>
      </w:r>
    </w:p>
    <w:p w:rsidR="00624C9E" w:rsidRDefault="007611CD">
      <w:pPr>
        <w:spacing w:line="360" w:lineRule="auto"/>
        <w:ind w:firstLineChars="100" w:firstLine="210"/>
      </w:pPr>
      <w:r>
        <w:rPr>
          <w:rFonts w:hint="eastAsia"/>
        </w:rPr>
        <w:t>3.5</w:t>
      </w:r>
      <w:r>
        <w:rPr>
          <w:rFonts w:hint="eastAsia"/>
        </w:rPr>
        <w:t>、本次竞标要求竞标人具备建设主管部门核发的市政公用工程施工总承包叁级或以上资质和有效的安全生产许可证，并在人员、设备、资金等方面具有相应的施工能力；</w:t>
      </w:r>
    </w:p>
    <w:p w:rsidR="00624C9E" w:rsidRDefault="007611CD">
      <w:pPr>
        <w:spacing w:line="360" w:lineRule="auto"/>
        <w:ind w:firstLineChars="100" w:firstLine="210"/>
      </w:pPr>
      <w:r>
        <w:rPr>
          <w:rFonts w:hint="eastAsia"/>
        </w:rPr>
        <w:t>3.6</w:t>
      </w:r>
      <w:r>
        <w:rPr>
          <w:rFonts w:hint="eastAsia"/>
        </w:rPr>
        <w:t>本次竞标要求竞标人拟派项目经理应具备市政公用工程专业二级注册建造师或以上执业资格，注册在本单位同时未担任其他在施建设工程项目的项目经理；</w:t>
      </w:r>
    </w:p>
    <w:p w:rsidR="00624C9E" w:rsidRDefault="007611CD">
      <w:pPr>
        <w:spacing w:line="360" w:lineRule="auto"/>
        <w:ind w:firstLineChars="100" w:firstLine="210"/>
      </w:pPr>
      <w:r>
        <w:rPr>
          <w:rFonts w:hint="eastAsia"/>
        </w:rPr>
        <w:t>3.7</w:t>
      </w:r>
      <w:r>
        <w:rPr>
          <w:rFonts w:hint="eastAsia"/>
        </w:rPr>
        <w:t>具有《海南省建筑企业诚信档案手册》，并提供网站打印加盖单位公章证明；</w:t>
      </w:r>
    </w:p>
    <w:p w:rsidR="00624C9E" w:rsidRDefault="007611CD">
      <w:pPr>
        <w:spacing w:line="360" w:lineRule="auto"/>
        <w:ind w:firstLineChars="100" w:firstLine="210"/>
      </w:pPr>
      <w:r>
        <w:rPr>
          <w:rFonts w:hint="eastAsia"/>
        </w:rPr>
        <w:t>3.8</w:t>
      </w:r>
      <w:r>
        <w:rPr>
          <w:rFonts w:hint="eastAsia"/>
        </w:rPr>
        <w:t>、必须为未被列入信用中国网站</w:t>
      </w:r>
      <w:r>
        <w:rPr>
          <w:rFonts w:hint="eastAsia"/>
        </w:rPr>
        <w:t>(www.creditchina.gov.cn)</w:t>
      </w:r>
      <w:r>
        <w:rPr>
          <w:rFonts w:hint="eastAsia"/>
        </w:rPr>
        <w:t>、中国政府采购网</w:t>
      </w:r>
      <w:r>
        <w:rPr>
          <w:rFonts w:hint="eastAsia"/>
        </w:rPr>
        <w:t>(www.ccgp.gov.cn)</w:t>
      </w:r>
      <w:r>
        <w:rPr>
          <w:rFonts w:hint="eastAsia"/>
        </w:rPr>
        <w:t>渠道信用记录失信被执行人、重大税收违法案件当事人名单、政府采购严重违法失信行为记录名单的供应商</w:t>
      </w:r>
      <w:r>
        <w:rPr>
          <w:rFonts w:hint="eastAsia"/>
        </w:rPr>
        <w:t>(</w:t>
      </w:r>
      <w:r>
        <w:rPr>
          <w:rFonts w:hint="eastAsia"/>
        </w:rPr>
        <w:t>网站查询证明截图加盖公章</w:t>
      </w:r>
      <w:r>
        <w:rPr>
          <w:rFonts w:hint="eastAsia"/>
        </w:rPr>
        <w:t>)</w:t>
      </w:r>
      <w:r>
        <w:rPr>
          <w:rFonts w:hint="eastAsia"/>
        </w:rPr>
        <w:t>；</w:t>
      </w:r>
      <w:r>
        <w:rPr>
          <w:rFonts w:hint="eastAsia"/>
        </w:rPr>
        <w:t> </w:t>
      </w:r>
    </w:p>
    <w:p w:rsidR="00624C9E" w:rsidRDefault="007611CD">
      <w:pPr>
        <w:spacing w:line="360" w:lineRule="auto"/>
        <w:ind w:firstLineChars="100" w:firstLine="210"/>
      </w:pPr>
      <w:r>
        <w:rPr>
          <w:rFonts w:hint="eastAsia"/>
        </w:rPr>
        <w:t>3.9</w:t>
      </w:r>
      <w:r>
        <w:rPr>
          <w:rFonts w:hint="eastAsia"/>
        </w:rPr>
        <w:t>本项目不接受联合体</w:t>
      </w:r>
      <w:r>
        <w:rPr>
          <w:rFonts w:hint="eastAsia"/>
          <w:color w:val="000000"/>
        </w:rPr>
        <w:t>投标</w:t>
      </w:r>
      <w:r>
        <w:rPr>
          <w:rFonts w:hint="eastAsia"/>
        </w:rPr>
        <w:t>。</w:t>
      </w:r>
    </w:p>
    <w:p w:rsidR="00624C9E" w:rsidRDefault="007611CD">
      <w:pPr>
        <w:spacing w:line="360" w:lineRule="auto"/>
      </w:pPr>
      <w:r>
        <w:rPr>
          <w:rStyle w:val="16"/>
          <w:rFonts w:ascii="宋体" w:hAnsi="宋体" w:hint="eastAsia"/>
          <w:sz w:val="21"/>
          <w:szCs w:val="21"/>
        </w:rPr>
        <w:t>四、谈判文件</w:t>
      </w:r>
      <w:r>
        <w:rPr>
          <w:rStyle w:val="16"/>
          <w:rFonts w:ascii="宋体" w:hAnsi="宋体"/>
          <w:sz w:val="21"/>
          <w:szCs w:val="21"/>
        </w:rPr>
        <w:t>的获取</w:t>
      </w:r>
    </w:p>
    <w:p w:rsidR="00624C9E" w:rsidRDefault="007611CD">
      <w:pPr>
        <w:spacing w:line="500" w:lineRule="exact"/>
        <w:ind w:firstLineChars="200" w:firstLine="420"/>
      </w:pPr>
      <w:r>
        <w:t>4.1</w:t>
      </w:r>
      <w:r>
        <w:t>、发售标书时间：</w:t>
      </w:r>
      <w:r>
        <w:rPr>
          <w:rStyle w:val="bord"/>
          <w:rFonts w:ascii="宋体" w:hAnsi="宋体" w:cs="宋体" w:hint="eastAsia"/>
        </w:rPr>
        <w:t>2018年</w:t>
      </w:r>
      <w:r>
        <w:rPr>
          <w:rStyle w:val="bord"/>
          <w:rFonts w:ascii="宋体" w:hAnsi="宋体" w:cs="宋体" w:hint="eastAsia"/>
          <w:u w:val="single"/>
        </w:rPr>
        <w:t xml:space="preserve"> 12 </w:t>
      </w:r>
      <w:r>
        <w:rPr>
          <w:rStyle w:val="bord"/>
          <w:rFonts w:ascii="宋体" w:hAnsi="宋体" w:cs="宋体" w:hint="eastAsia"/>
        </w:rPr>
        <w:t>月</w:t>
      </w:r>
      <w:r>
        <w:rPr>
          <w:rStyle w:val="bord"/>
          <w:rFonts w:ascii="宋体" w:hAnsi="宋体" w:cs="宋体" w:hint="eastAsia"/>
          <w:u w:val="single"/>
        </w:rPr>
        <w:t xml:space="preserve"> 12 </w:t>
      </w:r>
      <w:r>
        <w:rPr>
          <w:rStyle w:val="bord"/>
          <w:rFonts w:ascii="宋体" w:hAnsi="宋体" w:cs="宋体" w:hint="eastAsia"/>
        </w:rPr>
        <w:t>日</w:t>
      </w:r>
      <w:r>
        <w:rPr>
          <w:rStyle w:val="bord"/>
          <w:rFonts w:ascii="宋体" w:hAnsi="宋体" w:cs="宋体" w:hint="eastAsia"/>
          <w:u w:val="single"/>
        </w:rPr>
        <w:t xml:space="preserve"> 8 </w:t>
      </w:r>
      <w:r>
        <w:rPr>
          <w:rStyle w:val="bord"/>
          <w:rFonts w:ascii="宋体" w:hAnsi="宋体" w:cs="宋体" w:hint="eastAsia"/>
        </w:rPr>
        <w:t>时</w:t>
      </w:r>
      <w:r>
        <w:rPr>
          <w:rStyle w:val="bord"/>
          <w:rFonts w:ascii="宋体" w:hAnsi="宋体" w:cs="宋体" w:hint="eastAsia"/>
          <w:u w:val="single"/>
        </w:rPr>
        <w:t xml:space="preserve"> 30 </w:t>
      </w:r>
      <w:r>
        <w:rPr>
          <w:rStyle w:val="bord"/>
          <w:rFonts w:ascii="宋体" w:hAnsi="宋体" w:cs="宋体" w:hint="eastAsia"/>
        </w:rPr>
        <w:t>分</w:t>
      </w:r>
      <w:r>
        <w:rPr>
          <w:rFonts w:ascii="宋体" w:hAnsi="宋体" w:cs="宋体" w:hint="eastAsia"/>
        </w:rPr>
        <w:t xml:space="preserve"> - </w:t>
      </w:r>
      <w:r>
        <w:rPr>
          <w:rStyle w:val="bord"/>
          <w:rFonts w:ascii="宋体" w:hAnsi="宋体" w:cs="宋体" w:hint="eastAsia"/>
        </w:rPr>
        <w:t>2018年</w:t>
      </w:r>
      <w:r>
        <w:rPr>
          <w:rStyle w:val="bord"/>
          <w:rFonts w:ascii="宋体" w:hAnsi="宋体" w:cs="宋体" w:hint="eastAsia"/>
          <w:u w:val="single"/>
        </w:rPr>
        <w:t xml:space="preserve"> 12  </w:t>
      </w:r>
      <w:r>
        <w:rPr>
          <w:rStyle w:val="bord"/>
          <w:rFonts w:ascii="宋体" w:hAnsi="宋体" w:cs="宋体" w:hint="eastAsia"/>
        </w:rPr>
        <w:t>月</w:t>
      </w:r>
      <w:r>
        <w:rPr>
          <w:rStyle w:val="bord"/>
          <w:rFonts w:ascii="宋体" w:hAnsi="宋体" w:cs="宋体" w:hint="eastAsia"/>
          <w:u w:val="single"/>
        </w:rPr>
        <w:t xml:space="preserve"> 18  </w:t>
      </w:r>
      <w:r>
        <w:rPr>
          <w:rStyle w:val="bord"/>
          <w:rFonts w:ascii="宋体" w:hAnsi="宋体" w:cs="宋体" w:hint="eastAsia"/>
        </w:rPr>
        <w:t>日</w:t>
      </w:r>
      <w:r>
        <w:rPr>
          <w:rStyle w:val="bord"/>
          <w:rFonts w:ascii="宋体" w:hAnsi="宋体" w:cs="宋体" w:hint="eastAsia"/>
          <w:u w:val="single"/>
        </w:rPr>
        <w:t xml:space="preserve"> 17</w:t>
      </w:r>
      <w:r>
        <w:rPr>
          <w:rStyle w:val="bord"/>
          <w:rFonts w:ascii="宋体" w:hAnsi="宋体" w:cs="宋体" w:hint="eastAsia"/>
        </w:rPr>
        <w:t>时</w:t>
      </w:r>
      <w:r>
        <w:rPr>
          <w:rStyle w:val="bord"/>
          <w:rFonts w:ascii="宋体" w:hAnsi="宋体" w:cs="宋体" w:hint="eastAsia"/>
          <w:u w:val="single"/>
        </w:rPr>
        <w:t xml:space="preserve"> 30 </w:t>
      </w:r>
      <w:r>
        <w:rPr>
          <w:rStyle w:val="bord"/>
          <w:rFonts w:ascii="宋体" w:hAnsi="宋体" w:cs="宋体" w:hint="eastAsia"/>
        </w:rPr>
        <w:t>分</w:t>
      </w:r>
      <w:r>
        <w:rPr>
          <w:rFonts w:hint="eastAsia"/>
        </w:rPr>
        <w:t>；</w:t>
      </w:r>
    </w:p>
    <w:p w:rsidR="00624C9E" w:rsidRDefault="007611CD">
      <w:pPr>
        <w:spacing w:line="500" w:lineRule="exact"/>
        <w:ind w:firstLineChars="200" w:firstLine="420"/>
      </w:pPr>
      <w:r>
        <w:t>4.2</w:t>
      </w:r>
      <w:r>
        <w:t>、发售标书地点：</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624C9E" w:rsidRDefault="007611CD">
      <w:pPr>
        <w:spacing w:line="500" w:lineRule="exact"/>
      </w:pPr>
      <w:r>
        <w:rPr>
          <w:rFonts w:hint="eastAsia"/>
        </w:rPr>
        <w:lastRenderedPageBreak/>
        <w:t xml:space="preserve">    </w:t>
      </w:r>
      <w:r>
        <w:t>4.3</w:t>
      </w:r>
      <w:r>
        <w:t>、标书售价</w:t>
      </w:r>
      <w:r>
        <w:rPr>
          <w:rFonts w:hint="eastAsia"/>
        </w:rPr>
        <w:t>:</w:t>
      </w:r>
      <w:r>
        <w:t xml:space="preserve"> </w:t>
      </w:r>
      <w:r>
        <w:t>招标文件每套售价</w:t>
      </w:r>
      <w:r>
        <w:rPr>
          <w:rStyle w:val="bord"/>
          <w:rFonts w:hint="eastAsia"/>
        </w:rPr>
        <w:t>500</w:t>
      </w:r>
      <w:r>
        <w:rPr>
          <w:rStyle w:val="bord"/>
        </w:rPr>
        <w:t>.0</w:t>
      </w:r>
      <w:r>
        <w:rPr>
          <w:rFonts w:hint="eastAsia"/>
        </w:rPr>
        <w:t>0</w:t>
      </w:r>
      <w:r>
        <w:t>元</w:t>
      </w:r>
      <w:r>
        <w:rPr>
          <w:rFonts w:hint="eastAsia"/>
        </w:rPr>
        <w:t>；</w:t>
      </w:r>
    </w:p>
    <w:p w:rsidR="00624C9E" w:rsidRDefault="007611CD">
      <w:pPr>
        <w:spacing w:line="500" w:lineRule="exact"/>
        <w:ind w:firstLineChars="200" w:firstLine="420"/>
      </w:pPr>
      <w:r>
        <w:t>4.4</w:t>
      </w:r>
      <w:r>
        <w:t>、投标人提问截止时间：</w:t>
      </w:r>
      <w:r>
        <w:rPr>
          <w:rStyle w:val="bord"/>
          <w:rFonts w:ascii="宋体" w:hAnsi="宋体" w:cs="宋体" w:hint="eastAsia"/>
        </w:rPr>
        <w:t>2018年</w:t>
      </w:r>
      <w:r>
        <w:rPr>
          <w:rStyle w:val="bord"/>
          <w:rFonts w:ascii="宋体" w:hAnsi="宋体" w:cs="宋体" w:hint="eastAsia"/>
          <w:u w:val="single"/>
        </w:rPr>
        <w:t>12</w:t>
      </w:r>
      <w:r>
        <w:rPr>
          <w:rStyle w:val="bord"/>
          <w:rFonts w:ascii="宋体" w:hAnsi="宋体" w:cs="宋体" w:hint="eastAsia"/>
        </w:rPr>
        <w:t>月</w:t>
      </w:r>
      <w:r>
        <w:rPr>
          <w:rStyle w:val="bord"/>
          <w:rFonts w:ascii="宋体" w:hAnsi="宋体" w:cs="宋体" w:hint="eastAsia"/>
          <w:u w:val="single"/>
        </w:rPr>
        <w:t xml:space="preserve">  18 </w:t>
      </w:r>
      <w:r>
        <w:rPr>
          <w:rStyle w:val="bord"/>
          <w:rFonts w:ascii="宋体" w:hAnsi="宋体" w:cs="宋体" w:hint="eastAsia"/>
        </w:rPr>
        <w:t>日</w:t>
      </w:r>
      <w:r>
        <w:rPr>
          <w:rStyle w:val="bord"/>
          <w:rFonts w:ascii="宋体" w:hAnsi="宋体" w:cs="宋体" w:hint="eastAsia"/>
          <w:u w:val="single"/>
        </w:rPr>
        <w:t xml:space="preserve"> 17 </w:t>
      </w:r>
      <w:r>
        <w:rPr>
          <w:rStyle w:val="bord"/>
          <w:rFonts w:ascii="宋体" w:hAnsi="宋体" w:cs="宋体" w:hint="eastAsia"/>
        </w:rPr>
        <w:t>时</w:t>
      </w:r>
      <w:r>
        <w:rPr>
          <w:rStyle w:val="bord"/>
          <w:rFonts w:ascii="宋体" w:hAnsi="宋体" w:cs="宋体" w:hint="eastAsia"/>
          <w:u w:val="single"/>
        </w:rPr>
        <w:t xml:space="preserve">30  </w:t>
      </w:r>
      <w:r>
        <w:rPr>
          <w:rStyle w:val="bord"/>
          <w:rFonts w:ascii="宋体" w:hAnsi="宋体" w:cs="宋体" w:hint="eastAsia"/>
        </w:rPr>
        <w:t>分</w:t>
      </w:r>
      <w:r>
        <w:t>（北京时间）。</w:t>
      </w:r>
    </w:p>
    <w:p w:rsidR="00624C9E" w:rsidRDefault="007611CD">
      <w:pPr>
        <w:spacing w:line="360" w:lineRule="auto"/>
        <w:rPr>
          <w:rFonts w:ascii="宋体" w:hAnsi="宋体"/>
          <w:b/>
          <w:bCs/>
        </w:rPr>
      </w:pPr>
      <w:r>
        <w:rPr>
          <w:rStyle w:val="16"/>
          <w:rFonts w:ascii="宋体" w:hAnsi="宋体" w:hint="eastAsia"/>
          <w:sz w:val="21"/>
          <w:szCs w:val="21"/>
        </w:rPr>
        <w:t>五、</w:t>
      </w:r>
      <w:r>
        <w:rPr>
          <w:rFonts w:ascii="宋体" w:hAnsi="宋体" w:hint="eastAsia"/>
          <w:b/>
          <w:bCs/>
        </w:rPr>
        <w:t>谈判响应文件</w:t>
      </w:r>
      <w:r>
        <w:rPr>
          <w:rStyle w:val="ab"/>
          <w:szCs w:val="21"/>
        </w:rPr>
        <w:t>和保证金的递交</w:t>
      </w:r>
    </w:p>
    <w:p w:rsidR="00624C9E" w:rsidRDefault="007611CD">
      <w:pPr>
        <w:spacing w:line="500" w:lineRule="exact"/>
        <w:ind w:firstLineChars="200" w:firstLine="420"/>
      </w:pPr>
      <w:r>
        <w:t>5.1</w:t>
      </w:r>
      <w:r>
        <w:t>、投标文件递交截止时间：</w:t>
      </w:r>
      <w:r>
        <w:rPr>
          <w:rStyle w:val="bord"/>
          <w:rFonts w:ascii="宋体" w:hAnsi="宋体" w:cs="宋体" w:hint="eastAsia"/>
          <w:u w:val="single"/>
        </w:rPr>
        <w:t>2018</w:t>
      </w:r>
      <w:r>
        <w:rPr>
          <w:rStyle w:val="bord"/>
          <w:rFonts w:ascii="宋体" w:hAnsi="宋体" w:cs="宋体" w:hint="eastAsia"/>
        </w:rPr>
        <w:t>年</w:t>
      </w:r>
      <w:r>
        <w:rPr>
          <w:rStyle w:val="bord"/>
          <w:rFonts w:ascii="宋体" w:hAnsi="宋体" w:cs="宋体" w:hint="eastAsia"/>
          <w:u w:val="single"/>
        </w:rPr>
        <w:t xml:space="preserve">12 </w:t>
      </w:r>
      <w:r>
        <w:rPr>
          <w:rStyle w:val="bord"/>
          <w:rFonts w:ascii="宋体" w:hAnsi="宋体" w:cs="宋体" w:hint="eastAsia"/>
        </w:rPr>
        <w:t>月</w:t>
      </w:r>
      <w:r>
        <w:rPr>
          <w:rStyle w:val="bord"/>
          <w:rFonts w:ascii="宋体" w:hAnsi="宋体" w:cs="宋体" w:hint="eastAsia"/>
          <w:u w:val="single"/>
        </w:rPr>
        <w:t xml:space="preserve">21 </w:t>
      </w:r>
      <w:r>
        <w:rPr>
          <w:rStyle w:val="bord"/>
          <w:rFonts w:ascii="宋体" w:hAnsi="宋体" w:cs="宋体" w:hint="eastAsia"/>
        </w:rPr>
        <w:t>日</w:t>
      </w:r>
      <w:r>
        <w:rPr>
          <w:rStyle w:val="bord"/>
          <w:rFonts w:ascii="宋体" w:hAnsi="宋体" w:cs="宋体" w:hint="eastAsia"/>
          <w:u w:val="single"/>
        </w:rPr>
        <w:t xml:space="preserve"> 10 </w:t>
      </w:r>
      <w:r>
        <w:rPr>
          <w:rStyle w:val="bord"/>
          <w:rFonts w:ascii="宋体" w:hAnsi="宋体" w:cs="宋体" w:hint="eastAsia"/>
        </w:rPr>
        <w:t>时</w:t>
      </w:r>
      <w:r>
        <w:rPr>
          <w:rStyle w:val="bord"/>
          <w:rFonts w:ascii="宋体" w:hAnsi="宋体" w:cs="宋体" w:hint="eastAsia"/>
          <w:u w:val="single"/>
        </w:rPr>
        <w:t xml:space="preserve"> 00 </w:t>
      </w:r>
      <w:r>
        <w:rPr>
          <w:rStyle w:val="bord"/>
          <w:rFonts w:ascii="宋体" w:hAnsi="宋体" w:cs="宋体" w:hint="eastAsia"/>
        </w:rPr>
        <w:t>分</w:t>
      </w:r>
      <w:r>
        <w:t>（北京时间）</w:t>
      </w:r>
      <w:r>
        <w:rPr>
          <w:rFonts w:hint="eastAsia"/>
        </w:rPr>
        <w:t>；</w:t>
      </w:r>
    </w:p>
    <w:p w:rsidR="00624C9E" w:rsidRDefault="007611CD">
      <w:pPr>
        <w:spacing w:line="500" w:lineRule="exact"/>
        <w:ind w:firstLineChars="200" w:firstLine="420"/>
      </w:pPr>
      <w:r>
        <w:t>5.2</w:t>
      </w:r>
      <w:r>
        <w:t>、投标文件递交地址</w:t>
      </w:r>
      <w:r>
        <w:rPr>
          <w:rFonts w:hint="eastAsia"/>
        </w:rPr>
        <w:t>（</w:t>
      </w:r>
      <w:r>
        <w:t>地点</w:t>
      </w:r>
      <w:r>
        <w:rPr>
          <w:rFonts w:hint="eastAsia"/>
        </w:rPr>
        <w:t>）</w:t>
      </w:r>
      <w:r>
        <w:t>：</w:t>
      </w:r>
      <w:r>
        <w:rPr>
          <w:rFonts w:hint="eastAsia"/>
        </w:rPr>
        <w:t>海南省儋州市公共资源交易服务中心</w:t>
      </w:r>
      <w:r>
        <w:rPr>
          <w:rFonts w:hint="eastAsia"/>
        </w:rPr>
        <w:t>2</w:t>
      </w:r>
      <w:r>
        <w:rPr>
          <w:rFonts w:hint="eastAsia"/>
        </w:rPr>
        <w:t>楼</w:t>
      </w:r>
      <w:r>
        <w:rPr>
          <w:rFonts w:hint="eastAsia"/>
        </w:rPr>
        <w:t>01</w:t>
      </w:r>
      <w:r>
        <w:rPr>
          <w:rFonts w:hint="eastAsia"/>
        </w:rPr>
        <w:t>开标室；</w:t>
      </w:r>
    </w:p>
    <w:p w:rsidR="00624C9E" w:rsidRDefault="007611CD">
      <w:pPr>
        <w:spacing w:line="500" w:lineRule="exact"/>
        <w:ind w:firstLineChars="200" w:firstLine="420"/>
      </w:pPr>
      <w:r>
        <w:t>5.3</w:t>
      </w:r>
      <w:r>
        <w:t>、开标时间：</w:t>
      </w:r>
      <w:r>
        <w:t xml:space="preserve"> </w:t>
      </w:r>
      <w:r>
        <w:rPr>
          <w:rStyle w:val="bord"/>
          <w:rFonts w:ascii="宋体" w:hAnsi="宋体" w:cs="宋体" w:hint="eastAsia"/>
          <w:u w:val="single"/>
        </w:rPr>
        <w:t>2018</w:t>
      </w:r>
      <w:r>
        <w:rPr>
          <w:rStyle w:val="bord"/>
          <w:rFonts w:ascii="宋体" w:hAnsi="宋体" w:cs="宋体" w:hint="eastAsia"/>
        </w:rPr>
        <w:t>年</w:t>
      </w:r>
      <w:r>
        <w:rPr>
          <w:rStyle w:val="bord"/>
          <w:rFonts w:ascii="宋体" w:hAnsi="宋体" w:cs="宋体" w:hint="eastAsia"/>
          <w:u w:val="single"/>
        </w:rPr>
        <w:t xml:space="preserve"> 12</w:t>
      </w:r>
      <w:r>
        <w:rPr>
          <w:rStyle w:val="bord"/>
          <w:rFonts w:ascii="宋体" w:hAnsi="宋体" w:cs="宋体" w:hint="eastAsia"/>
        </w:rPr>
        <w:t>月</w:t>
      </w:r>
      <w:r>
        <w:rPr>
          <w:rStyle w:val="bord"/>
          <w:rFonts w:ascii="宋体" w:hAnsi="宋体" w:cs="宋体" w:hint="eastAsia"/>
          <w:u w:val="single"/>
        </w:rPr>
        <w:t xml:space="preserve"> 21 </w:t>
      </w:r>
      <w:r>
        <w:rPr>
          <w:rStyle w:val="bord"/>
          <w:rFonts w:ascii="宋体" w:hAnsi="宋体" w:cs="宋体" w:hint="eastAsia"/>
        </w:rPr>
        <w:t>日</w:t>
      </w:r>
      <w:r>
        <w:rPr>
          <w:rStyle w:val="bord"/>
          <w:rFonts w:ascii="宋体" w:hAnsi="宋体" w:cs="宋体" w:hint="eastAsia"/>
          <w:u w:val="single"/>
        </w:rPr>
        <w:t xml:space="preserve"> 10  </w:t>
      </w:r>
      <w:r>
        <w:rPr>
          <w:rStyle w:val="bord"/>
          <w:rFonts w:ascii="宋体" w:hAnsi="宋体" w:cs="宋体" w:hint="eastAsia"/>
        </w:rPr>
        <w:t>时</w:t>
      </w:r>
      <w:r>
        <w:rPr>
          <w:rStyle w:val="bord"/>
          <w:rFonts w:ascii="宋体" w:hAnsi="宋体" w:cs="宋体" w:hint="eastAsia"/>
          <w:u w:val="single"/>
        </w:rPr>
        <w:t xml:space="preserve"> 00 </w:t>
      </w:r>
      <w:r>
        <w:rPr>
          <w:rStyle w:val="bord"/>
          <w:rFonts w:ascii="宋体" w:hAnsi="宋体" w:cs="宋体" w:hint="eastAsia"/>
        </w:rPr>
        <w:t>分</w:t>
      </w:r>
      <w:r>
        <w:rPr>
          <w:rFonts w:hint="eastAsia"/>
        </w:rPr>
        <w:t>；</w:t>
      </w:r>
    </w:p>
    <w:p w:rsidR="00624C9E" w:rsidRDefault="007611CD">
      <w:pPr>
        <w:spacing w:line="500" w:lineRule="exact"/>
        <w:ind w:firstLineChars="200" w:firstLine="420"/>
      </w:pPr>
      <w:r>
        <w:t>5.4</w:t>
      </w:r>
      <w:r>
        <w:t>、开标地点：</w:t>
      </w:r>
      <w:r>
        <w:rPr>
          <w:rFonts w:hint="eastAsia"/>
        </w:rPr>
        <w:t>海南省儋州市公共资源交易服务中心</w:t>
      </w:r>
      <w:r>
        <w:rPr>
          <w:rFonts w:hint="eastAsia"/>
        </w:rPr>
        <w:t>2</w:t>
      </w:r>
      <w:r>
        <w:rPr>
          <w:rFonts w:hint="eastAsia"/>
        </w:rPr>
        <w:t>楼</w:t>
      </w:r>
      <w:r>
        <w:rPr>
          <w:rFonts w:hint="eastAsia"/>
        </w:rPr>
        <w:t>01</w:t>
      </w:r>
      <w:r>
        <w:rPr>
          <w:rFonts w:hint="eastAsia"/>
        </w:rPr>
        <w:t>开标室；</w:t>
      </w:r>
    </w:p>
    <w:p w:rsidR="00624C9E" w:rsidRDefault="007611CD">
      <w:pPr>
        <w:spacing w:line="500" w:lineRule="exact"/>
        <w:ind w:firstLineChars="200" w:firstLine="420"/>
        <w:rPr>
          <w:rStyle w:val="bord"/>
        </w:rPr>
      </w:pPr>
      <w:r>
        <w:t>5.</w:t>
      </w:r>
      <w:r>
        <w:rPr>
          <w:rFonts w:hint="eastAsia"/>
        </w:rPr>
        <w:t>5</w:t>
      </w:r>
      <w:r>
        <w:t>、公告发布媒介</w:t>
      </w:r>
      <w:r>
        <w:rPr>
          <w:rStyle w:val="bord"/>
          <w:rFonts w:hint="eastAsia"/>
        </w:rPr>
        <w:t>：中国采购与招标网、中国海南政府采购网、儋州市人民政府网上发布；</w:t>
      </w:r>
    </w:p>
    <w:p w:rsidR="00624C9E" w:rsidRDefault="00691B3F">
      <w:pPr>
        <w:spacing w:line="360" w:lineRule="auto"/>
        <w:rPr>
          <w:rFonts w:ascii="宋体" w:hAnsi="宋体"/>
          <w:b/>
          <w:bCs/>
        </w:rPr>
      </w:pPr>
      <w:r w:rsidRPr="00691B3F">
        <w:rPr>
          <w:bCs/>
        </w:rPr>
        <w:pict>
          <v:shapetype id="_x0000_t202" coordsize="21600,21600" o:spt="202" path="m,l,21600r21600,l21600,xe">
            <v:stroke joinstyle="miter"/>
            <v:path gradientshapeok="t" o:connecttype="rect"/>
          </v:shapetype>
          <v:shape id="文本框 14" o:spid="_x0000_s1051" type="#_x0000_t202" style="position:absolute;left:0;text-align:left;margin-left:226.5pt;margin-top:19.05pt;width:212.25pt;height:151.8pt;z-index:251779072" o:gfxdata="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taVmDbAAAACgEAAA8AAAAAAAAAAQAgAAAAIgAAAGRycy9kb3ducmV2Lnht&#10;bFBLAQIUABQAAAAIAIdO4kAEbXu59gEAAPkDAAAOAAAAAAAAAAEAIAAAACoBAABkcnMvZTJvRG9j&#10;LnhtbFBLBQYAAAAABgAGAFkBAACSBQAAAAA=&#10;" strokecolor="white">
            <v:textbox>
              <w:txbxContent>
                <w:p w:rsidR="00624C9E" w:rsidRDefault="007611CD">
                  <w:pPr>
                    <w:spacing w:line="360" w:lineRule="auto"/>
                    <w:rPr>
                      <w:bCs/>
                    </w:rPr>
                  </w:pPr>
                  <w:r>
                    <w:rPr>
                      <w:rFonts w:hint="eastAsia"/>
                      <w:bCs/>
                    </w:rPr>
                    <w:t>招标代理：海南优创工程项目管理有限公司</w:t>
                  </w:r>
                </w:p>
                <w:p w:rsidR="00624C9E" w:rsidRDefault="007611CD">
                  <w:pPr>
                    <w:spacing w:line="360" w:lineRule="auto"/>
                    <w:rPr>
                      <w:bCs/>
                    </w:rPr>
                  </w:pPr>
                  <w:r>
                    <w:rPr>
                      <w:rFonts w:hint="eastAsia"/>
                      <w:bCs/>
                    </w:rPr>
                    <w:t>地址：</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624C9E" w:rsidRDefault="007611CD">
                  <w:pPr>
                    <w:spacing w:line="360" w:lineRule="auto"/>
                    <w:jc w:val="left"/>
                    <w:rPr>
                      <w:bCs/>
                    </w:rPr>
                  </w:pPr>
                  <w:r>
                    <w:rPr>
                      <w:rFonts w:hint="eastAsia"/>
                      <w:bCs/>
                    </w:rPr>
                    <w:t>联系人：曾工</w:t>
                  </w:r>
                </w:p>
                <w:p w:rsidR="00624C9E" w:rsidRDefault="007611CD">
                  <w:pPr>
                    <w:spacing w:line="360" w:lineRule="auto"/>
                    <w:rPr>
                      <w:bCs/>
                    </w:rPr>
                  </w:pPr>
                  <w:r>
                    <w:rPr>
                      <w:rFonts w:hint="eastAsia"/>
                      <w:bCs/>
                    </w:rPr>
                    <w:t>电话：</w:t>
                  </w:r>
                  <w:r>
                    <w:rPr>
                      <w:rFonts w:hint="eastAsia"/>
                      <w:bCs/>
                    </w:rPr>
                    <w:t>0898-23396689</w:t>
                  </w:r>
                </w:p>
                <w:p w:rsidR="00624C9E" w:rsidRDefault="00624C9E"/>
              </w:txbxContent>
            </v:textbox>
          </v:shape>
        </w:pict>
      </w:r>
      <w:r w:rsidRPr="00691B3F">
        <w:rPr>
          <w:bCs/>
        </w:rPr>
        <w:pict>
          <v:shape id="文本框 15" o:spid="_x0000_s1052" type="#_x0000_t202" style="position:absolute;left:0;text-align:left;margin-left:-7.5pt;margin-top:17.95pt;width:204pt;height:155.95pt;z-index:251778048" o:gfxdata="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Cf9hc2wAAAAoBAAAPAAAAAAAAAAEAIAAAACIAAABkcnMvZG93bnJldi54bWxQ&#10;SwECFAAUAAAACACHTuJAJYvKLPQBAAD5AwAADgAAAAAAAAABACAAAAAqAQAAZHJzL2Uyb0RvYy54&#10;bWxQSwUGAAAAAAYABgBZAQAAkAUAAAAA&#10;" strokecolor="white">
            <v:textbox>
              <w:txbxContent>
                <w:p w:rsidR="00624C9E" w:rsidRDefault="007611CD">
                  <w:pPr>
                    <w:spacing w:line="360" w:lineRule="auto"/>
                    <w:ind w:left="630" w:hangingChars="300" w:hanging="630"/>
                    <w:rPr>
                      <w:bCs/>
                    </w:rPr>
                  </w:pPr>
                  <w:r>
                    <w:rPr>
                      <w:rFonts w:hint="eastAsia"/>
                      <w:bCs/>
                    </w:rPr>
                    <w:t>采购人：儋州市东成镇人民政府</w:t>
                  </w:r>
                </w:p>
                <w:p w:rsidR="00624C9E" w:rsidRDefault="007611CD">
                  <w:pPr>
                    <w:spacing w:line="360" w:lineRule="auto"/>
                    <w:ind w:left="630" w:hangingChars="300" w:hanging="630"/>
                    <w:rPr>
                      <w:bCs/>
                    </w:rPr>
                  </w:pPr>
                  <w:r>
                    <w:rPr>
                      <w:rFonts w:hint="eastAsia"/>
                      <w:bCs/>
                    </w:rPr>
                    <w:t>地址：儋州市东成镇政府</w:t>
                  </w:r>
                </w:p>
                <w:p w:rsidR="00624C9E" w:rsidRDefault="007611CD">
                  <w:pPr>
                    <w:spacing w:line="360" w:lineRule="auto"/>
                    <w:rPr>
                      <w:bCs/>
                    </w:rPr>
                  </w:pPr>
                  <w:r>
                    <w:rPr>
                      <w:rFonts w:hint="eastAsia"/>
                      <w:bCs/>
                    </w:rPr>
                    <w:t>联系人：林委员</w:t>
                  </w:r>
                </w:p>
                <w:p w:rsidR="00624C9E" w:rsidRDefault="007611CD">
                  <w:pPr>
                    <w:rPr>
                      <w:bCs/>
                    </w:rPr>
                  </w:pPr>
                  <w:r>
                    <w:rPr>
                      <w:rFonts w:hint="eastAsia"/>
                      <w:bCs/>
                    </w:rPr>
                    <w:t>电话：</w:t>
                  </w:r>
                  <w:r>
                    <w:rPr>
                      <w:rFonts w:hint="eastAsia"/>
                      <w:bCs/>
                    </w:rPr>
                    <w:t>18084679788</w:t>
                  </w:r>
                </w:p>
                <w:p w:rsidR="00624C9E" w:rsidRDefault="00624C9E">
                  <w:pPr>
                    <w:spacing w:line="360" w:lineRule="auto"/>
                    <w:rPr>
                      <w:bCs/>
                    </w:rPr>
                  </w:pPr>
                </w:p>
                <w:p w:rsidR="00624C9E" w:rsidRDefault="00624C9E">
                  <w:pPr>
                    <w:spacing w:line="360" w:lineRule="auto"/>
                    <w:rPr>
                      <w:bCs/>
                    </w:rPr>
                  </w:pPr>
                </w:p>
                <w:p w:rsidR="00624C9E" w:rsidRDefault="00624C9E"/>
              </w:txbxContent>
            </v:textbox>
          </v:shape>
        </w:pict>
      </w:r>
      <w:r w:rsidR="007611CD">
        <w:rPr>
          <w:rFonts w:ascii="宋体" w:hAnsi="宋体" w:hint="eastAsia"/>
          <w:b/>
          <w:bCs/>
        </w:rPr>
        <w:t>六、联系方式</w:t>
      </w:r>
    </w:p>
    <w:p w:rsidR="00624C9E" w:rsidRDefault="00624C9E">
      <w:pPr>
        <w:spacing w:line="360" w:lineRule="auto"/>
        <w:rPr>
          <w:bCs/>
        </w:rPr>
      </w:pPr>
    </w:p>
    <w:p w:rsidR="00624C9E" w:rsidRDefault="00624C9E">
      <w:pPr>
        <w:spacing w:line="360" w:lineRule="auto"/>
        <w:rPr>
          <w:bCs/>
        </w:rPr>
      </w:pPr>
    </w:p>
    <w:p w:rsidR="00624C9E" w:rsidRDefault="00624C9E">
      <w:pPr>
        <w:spacing w:line="360" w:lineRule="auto"/>
        <w:rPr>
          <w:bCs/>
        </w:rPr>
      </w:pPr>
    </w:p>
    <w:p w:rsidR="00624C9E" w:rsidRDefault="00624C9E">
      <w:pPr>
        <w:spacing w:line="360" w:lineRule="auto"/>
        <w:rPr>
          <w:bCs/>
        </w:rPr>
      </w:pPr>
    </w:p>
    <w:p w:rsidR="00624C9E" w:rsidRDefault="00624C9E">
      <w:pPr>
        <w:spacing w:line="360" w:lineRule="auto"/>
        <w:rPr>
          <w:bCs/>
        </w:rPr>
      </w:pPr>
    </w:p>
    <w:p w:rsidR="00624C9E" w:rsidRDefault="007611CD">
      <w:pPr>
        <w:spacing w:line="360" w:lineRule="auto"/>
        <w:rPr>
          <w:bCs/>
        </w:rPr>
      </w:pPr>
      <w:r>
        <w:rPr>
          <w:rFonts w:hint="eastAsia"/>
          <w:bCs/>
        </w:rPr>
        <w:t xml:space="preserve">                                                       </w:t>
      </w:r>
    </w:p>
    <w:p w:rsidR="00624C9E" w:rsidRDefault="007611CD">
      <w:pPr>
        <w:spacing w:line="500" w:lineRule="exact"/>
        <w:ind w:firstLineChars="3100" w:firstLine="6510"/>
      </w:pPr>
      <w:r>
        <w:rPr>
          <w:rFonts w:hint="eastAsia"/>
        </w:rPr>
        <w:t>2018</w:t>
      </w:r>
      <w:r>
        <w:rPr>
          <w:rFonts w:hint="eastAsia"/>
        </w:rPr>
        <w:t>年</w:t>
      </w:r>
      <w:r>
        <w:rPr>
          <w:rFonts w:hint="eastAsia"/>
        </w:rPr>
        <w:t>12</w:t>
      </w:r>
      <w:r>
        <w:rPr>
          <w:rFonts w:hint="eastAsia"/>
        </w:rPr>
        <w:t>月</w:t>
      </w:r>
      <w:r>
        <w:rPr>
          <w:rFonts w:hint="eastAsia"/>
        </w:rPr>
        <w:t xml:space="preserve"> 12</w:t>
      </w:r>
      <w:r>
        <w:rPr>
          <w:rFonts w:hint="eastAsia"/>
        </w:rPr>
        <w:t>日</w:t>
      </w:r>
    </w:p>
    <w:p w:rsidR="00624C9E" w:rsidRDefault="007611CD">
      <w:pPr>
        <w:spacing w:line="360" w:lineRule="auto"/>
        <w:ind w:leftChars="50" w:left="105" w:firstLineChars="2900" w:firstLine="13974"/>
        <w:jc w:val="center"/>
        <w:outlineLvl w:val="0"/>
        <w:rPr>
          <w:rFonts w:ascii="宋体" w:hAnsi="宋体"/>
          <w:b/>
          <w:bCs/>
          <w:sz w:val="48"/>
          <w:szCs w:val="48"/>
        </w:rPr>
      </w:pPr>
      <w:r>
        <w:rPr>
          <w:rFonts w:ascii="宋体" w:hAnsi="宋体" w:hint="eastAsia"/>
          <w:b/>
          <w:bCs/>
          <w:sz w:val="48"/>
          <w:szCs w:val="48"/>
        </w:rPr>
        <w:t>第</w:t>
      </w:r>
      <w:bookmarkEnd w:id="7"/>
    </w:p>
    <w:p w:rsidR="00624C9E" w:rsidRDefault="007611CD">
      <w:pPr>
        <w:widowControl/>
        <w:jc w:val="left"/>
        <w:rPr>
          <w:rFonts w:ascii="宋体" w:hAnsi="宋体"/>
          <w:b/>
          <w:bCs/>
          <w:sz w:val="48"/>
          <w:szCs w:val="48"/>
        </w:rPr>
      </w:pPr>
      <w:bookmarkStart w:id="8" w:name="_Toc29362"/>
      <w:r>
        <w:rPr>
          <w:rFonts w:ascii="宋体" w:hAnsi="宋体"/>
          <w:b/>
          <w:bCs/>
          <w:sz w:val="48"/>
          <w:szCs w:val="48"/>
        </w:rPr>
        <w:br w:type="page"/>
      </w:r>
    </w:p>
    <w:p w:rsidR="00624C9E" w:rsidRDefault="007611CD">
      <w:pPr>
        <w:spacing w:line="360" w:lineRule="auto"/>
        <w:jc w:val="center"/>
        <w:outlineLvl w:val="0"/>
        <w:rPr>
          <w:bCs/>
        </w:rPr>
      </w:pPr>
      <w:r>
        <w:rPr>
          <w:rFonts w:ascii="宋体" w:hAnsi="宋体" w:hint="eastAsia"/>
          <w:b/>
          <w:bCs/>
          <w:sz w:val="48"/>
          <w:szCs w:val="48"/>
        </w:rPr>
        <w:lastRenderedPageBreak/>
        <w:t>第二章竞标人须知</w:t>
      </w:r>
      <w:bookmarkEnd w:id="8"/>
    </w:p>
    <w:p w:rsidR="00624C9E" w:rsidRDefault="007611CD">
      <w:pPr>
        <w:pStyle w:val="2TimesNewRoman5020"/>
        <w:spacing w:line="360" w:lineRule="auto"/>
      </w:pPr>
      <w:r>
        <w:rPr>
          <w:rFonts w:ascii="黑体" w:hAnsi="黑体" w:hint="eastAsia"/>
        </w:rPr>
        <w:t>竞标人须知前附表</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2924"/>
        <w:gridCol w:w="5076"/>
      </w:tblGrid>
      <w:tr w:rsidR="00624C9E">
        <w:trPr>
          <w:trHeight w:val="445"/>
        </w:trPr>
        <w:tc>
          <w:tcPr>
            <w:tcW w:w="931" w:type="dxa"/>
            <w:vAlign w:val="center"/>
          </w:tcPr>
          <w:p w:rsidR="00624C9E" w:rsidRDefault="007611CD">
            <w:pPr>
              <w:spacing w:line="440" w:lineRule="exact"/>
              <w:jc w:val="center"/>
              <w:rPr>
                <w:bCs/>
              </w:rPr>
            </w:pPr>
            <w:r>
              <w:rPr>
                <w:rFonts w:hint="eastAsia"/>
                <w:bCs/>
              </w:rPr>
              <w:t>条款号</w:t>
            </w:r>
          </w:p>
        </w:tc>
        <w:tc>
          <w:tcPr>
            <w:tcW w:w="2924" w:type="dxa"/>
            <w:vAlign w:val="center"/>
          </w:tcPr>
          <w:p w:rsidR="00624C9E" w:rsidRDefault="007611CD">
            <w:pPr>
              <w:spacing w:line="440" w:lineRule="exact"/>
              <w:jc w:val="center"/>
              <w:rPr>
                <w:bCs/>
              </w:rPr>
            </w:pPr>
            <w:r>
              <w:rPr>
                <w:rFonts w:hint="eastAsia"/>
                <w:bCs/>
              </w:rPr>
              <w:t>条款名称</w:t>
            </w:r>
          </w:p>
        </w:tc>
        <w:tc>
          <w:tcPr>
            <w:tcW w:w="5076" w:type="dxa"/>
            <w:vAlign w:val="center"/>
          </w:tcPr>
          <w:p w:rsidR="00624C9E" w:rsidRDefault="007611CD">
            <w:pPr>
              <w:spacing w:line="440" w:lineRule="exact"/>
              <w:jc w:val="center"/>
              <w:rPr>
                <w:bCs/>
              </w:rPr>
            </w:pPr>
            <w:r>
              <w:rPr>
                <w:rFonts w:hint="eastAsia"/>
                <w:bCs/>
              </w:rPr>
              <w:t>编列内容</w:t>
            </w:r>
          </w:p>
        </w:tc>
      </w:tr>
      <w:tr w:rsidR="00624C9E">
        <w:trPr>
          <w:trHeight w:val="555"/>
        </w:trPr>
        <w:tc>
          <w:tcPr>
            <w:tcW w:w="931" w:type="dxa"/>
            <w:vMerge w:val="restart"/>
            <w:vAlign w:val="center"/>
          </w:tcPr>
          <w:p w:rsidR="00624C9E" w:rsidRDefault="00624C9E">
            <w:pPr>
              <w:spacing w:line="440" w:lineRule="exact"/>
              <w:rPr>
                <w:bCs/>
              </w:rPr>
            </w:pPr>
          </w:p>
          <w:p w:rsidR="00624C9E" w:rsidRDefault="007611CD">
            <w:pPr>
              <w:spacing w:line="440" w:lineRule="exact"/>
              <w:rPr>
                <w:bCs/>
              </w:rPr>
            </w:pPr>
            <w:r>
              <w:rPr>
                <w:rFonts w:hint="eastAsia"/>
                <w:bCs/>
              </w:rPr>
              <w:t>1</w:t>
            </w:r>
          </w:p>
        </w:tc>
        <w:tc>
          <w:tcPr>
            <w:tcW w:w="2924" w:type="dxa"/>
            <w:vAlign w:val="center"/>
          </w:tcPr>
          <w:p w:rsidR="00624C9E" w:rsidRDefault="007611CD">
            <w:pPr>
              <w:spacing w:line="440" w:lineRule="exact"/>
              <w:rPr>
                <w:bCs/>
              </w:rPr>
            </w:pPr>
            <w:r>
              <w:rPr>
                <w:rFonts w:hint="eastAsia"/>
                <w:bCs/>
              </w:rPr>
              <w:t>项目名称</w:t>
            </w:r>
          </w:p>
        </w:tc>
        <w:tc>
          <w:tcPr>
            <w:tcW w:w="5076" w:type="dxa"/>
            <w:vAlign w:val="center"/>
          </w:tcPr>
          <w:p w:rsidR="00624C9E" w:rsidRDefault="007611CD">
            <w:pPr>
              <w:spacing w:line="440" w:lineRule="exact"/>
              <w:rPr>
                <w:bCs/>
              </w:rPr>
            </w:pPr>
            <w:r>
              <w:rPr>
                <w:rFonts w:hint="eastAsia"/>
                <w:bCs/>
              </w:rPr>
              <w:t>儋州市东成镇崖碧村委会高崖碧村巷道硬化工程项目</w:t>
            </w:r>
          </w:p>
        </w:tc>
      </w:tr>
      <w:tr w:rsidR="00624C9E">
        <w:trPr>
          <w:trHeight w:val="795"/>
        </w:trPr>
        <w:tc>
          <w:tcPr>
            <w:tcW w:w="931" w:type="dxa"/>
            <w:vMerge/>
            <w:vAlign w:val="center"/>
          </w:tcPr>
          <w:p w:rsidR="00624C9E" w:rsidRDefault="00624C9E">
            <w:pPr>
              <w:spacing w:line="440" w:lineRule="exact"/>
              <w:rPr>
                <w:bCs/>
              </w:rPr>
            </w:pPr>
          </w:p>
        </w:tc>
        <w:tc>
          <w:tcPr>
            <w:tcW w:w="2924" w:type="dxa"/>
            <w:vAlign w:val="center"/>
          </w:tcPr>
          <w:p w:rsidR="00624C9E" w:rsidRDefault="007611CD">
            <w:pPr>
              <w:spacing w:line="440" w:lineRule="exact"/>
              <w:rPr>
                <w:bCs/>
              </w:rPr>
            </w:pPr>
            <w:r>
              <w:rPr>
                <w:rFonts w:hint="eastAsia"/>
                <w:bCs/>
              </w:rPr>
              <w:t>竞标范围</w:t>
            </w:r>
          </w:p>
        </w:tc>
        <w:tc>
          <w:tcPr>
            <w:tcW w:w="5076" w:type="dxa"/>
            <w:vAlign w:val="center"/>
          </w:tcPr>
          <w:p w:rsidR="00624C9E" w:rsidRDefault="007611CD">
            <w:pPr>
              <w:spacing w:line="360" w:lineRule="auto"/>
              <w:ind w:firstLineChars="200" w:firstLine="420"/>
              <w:rPr>
                <w:b/>
              </w:rPr>
            </w:pPr>
            <w:r>
              <w:rPr>
                <w:rFonts w:hint="eastAsia"/>
              </w:rPr>
              <w:t>本村内建设</w:t>
            </w:r>
            <w:r>
              <w:rPr>
                <w:rFonts w:hint="eastAsia"/>
              </w:rPr>
              <w:t>2.7</w:t>
            </w:r>
            <w:r>
              <w:rPr>
                <w:rFonts w:hint="eastAsia"/>
              </w:rPr>
              <w:t>米宽硬化道路，总长</w:t>
            </w:r>
            <w:r>
              <w:rPr>
                <w:rFonts w:hint="eastAsia"/>
              </w:rPr>
              <w:t>79</w:t>
            </w:r>
            <w:r>
              <w:rPr>
                <w:rFonts w:hint="eastAsia"/>
              </w:rPr>
              <w:t>米；</w:t>
            </w:r>
            <w:r>
              <w:rPr>
                <w:rFonts w:hint="eastAsia"/>
              </w:rPr>
              <w:t>2.8</w:t>
            </w:r>
            <w:r>
              <w:rPr>
                <w:rFonts w:hint="eastAsia"/>
              </w:rPr>
              <w:t>米宽硬化道路，总长</w:t>
            </w:r>
            <w:r>
              <w:rPr>
                <w:rFonts w:hint="eastAsia"/>
              </w:rPr>
              <w:t>71</w:t>
            </w:r>
            <w:r>
              <w:rPr>
                <w:rFonts w:hint="eastAsia"/>
              </w:rPr>
              <w:t>米；</w:t>
            </w:r>
            <w:r>
              <w:rPr>
                <w:rFonts w:hint="eastAsia"/>
              </w:rPr>
              <w:t>3.0</w:t>
            </w:r>
            <w:r>
              <w:rPr>
                <w:rFonts w:hint="eastAsia"/>
              </w:rPr>
              <w:t>米硬化道路，总长</w:t>
            </w:r>
            <w:r>
              <w:rPr>
                <w:rFonts w:hint="eastAsia"/>
              </w:rPr>
              <w:t>1625</w:t>
            </w:r>
            <w:r>
              <w:rPr>
                <w:rFonts w:hint="eastAsia"/>
              </w:rPr>
              <w:t>米；</w:t>
            </w:r>
            <w:r>
              <w:rPr>
                <w:rFonts w:hint="eastAsia"/>
              </w:rPr>
              <w:t>3.5</w:t>
            </w:r>
            <w:r>
              <w:rPr>
                <w:rFonts w:hint="eastAsia"/>
              </w:rPr>
              <w:t>米宽硬化道路，总长</w:t>
            </w:r>
            <w:r>
              <w:rPr>
                <w:rFonts w:hint="eastAsia"/>
              </w:rPr>
              <w:t>934</w:t>
            </w:r>
            <w:r>
              <w:rPr>
                <w:rFonts w:hint="eastAsia"/>
              </w:rPr>
              <w:t>米；</w:t>
            </w:r>
            <w:r>
              <w:rPr>
                <w:rFonts w:hint="eastAsia"/>
              </w:rPr>
              <w:t>4.0</w:t>
            </w:r>
            <w:r>
              <w:rPr>
                <w:rFonts w:hint="eastAsia"/>
              </w:rPr>
              <w:t>米宽硬化道路，总长</w:t>
            </w:r>
            <w:r>
              <w:rPr>
                <w:rFonts w:hint="eastAsia"/>
              </w:rPr>
              <w:t>340</w:t>
            </w:r>
            <w:r>
              <w:rPr>
                <w:rFonts w:hint="eastAsia"/>
              </w:rPr>
              <w:t>米；</w:t>
            </w:r>
            <w:r>
              <w:rPr>
                <w:rFonts w:hint="eastAsia"/>
              </w:rPr>
              <w:t xml:space="preserve"> 4.5</w:t>
            </w:r>
            <w:r>
              <w:rPr>
                <w:rFonts w:hint="eastAsia"/>
              </w:rPr>
              <w:t>米宽硬化道路，总长</w:t>
            </w:r>
            <w:r>
              <w:rPr>
                <w:rFonts w:hint="eastAsia"/>
              </w:rPr>
              <w:t>207</w:t>
            </w:r>
            <w:r>
              <w:rPr>
                <w:rFonts w:hint="eastAsia"/>
              </w:rPr>
              <w:t>米；</w:t>
            </w:r>
            <w:r>
              <w:rPr>
                <w:rFonts w:hint="eastAsia"/>
              </w:rPr>
              <w:t>5.0</w:t>
            </w:r>
            <w:r>
              <w:rPr>
                <w:rFonts w:hint="eastAsia"/>
              </w:rPr>
              <w:t>米宽硬化道路，总长</w:t>
            </w:r>
            <w:r>
              <w:rPr>
                <w:rFonts w:hint="eastAsia"/>
              </w:rPr>
              <w:t>80</w:t>
            </w:r>
            <w:r>
              <w:rPr>
                <w:rFonts w:hint="eastAsia"/>
              </w:rPr>
              <w:t>米；挡土墙</w:t>
            </w:r>
            <w:r>
              <w:rPr>
                <w:rFonts w:hint="eastAsia"/>
              </w:rPr>
              <w:t>50</w:t>
            </w:r>
            <w:r>
              <w:rPr>
                <w:rFonts w:hint="eastAsia"/>
              </w:rPr>
              <w:t>米；排水沟总长</w:t>
            </w:r>
            <w:r>
              <w:rPr>
                <w:rFonts w:hint="eastAsia"/>
              </w:rPr>
              <w:t>3406</w:t>
            </w:r>
            <w:r>
              <w:rPr>
                <w:rFonts w:hint="eastAsia"/>
              </w:rPr>
              <w:t>米，</w:t>
            </w:r>
            <w:r>
              <w:rPr>
                <w:rFonts w:hint="eastAsia"/>
              </w:rPr>
              <w:t>4</w:t>
            </w:r>
            <w:r>
              <w:rPr>
                <w:rFonts w:hint="eastAsia"/>
              </w:rPr>
              <w:t>米长涵管</w:t>
            </w:r>
            <w:r>
              <w:rPr>
                <w:rFonts w:hint="eastAsia"/>
              </w:rPr>
              <w:t>10</w:t>
            </w:r>
            <w:r>
              <w:rPr>
                <w:rFonts w:hint="eastAsia"/>
              </w:rPr>
              <w:t>段，</w:t>
            </w:r>
            <w:r>
              <w:rPr>
                <w:rFonts w:hint="eastAsia"/>
              </w:rPr>
              <w:t>6</w:t>
            </w:r>
            <w:r>
              <w:rPr>
                <w:rFonts w:hint="eastAsia"/>
              </w:rPr>
              <w:t>米长涵管</w:t>
            </w:r>
            <w:r>
              <w:rPr>
                <w:rFonts w:hint="eastAsia"/>
              </w:rPr>
              <w:t>2</w:t>
            </w:r>
            <w:r>
              <w:rPr>
                <w:rFonts w:hint="eastAsia"/>
              </w:rPr>
              <w:t>段，</w:t>
            </w:r>
            <w:r>
              <w:rPr>
                <w:rFonts w:hint="eastAsia"/>
              </w:rPr>
              <w:t>8</w:t>
            </w:r>
            <w:r>
              <w:rPr>
                <w:rFonts w:hint="eastAsia"/>
              </w:rPr>
              <w:t>米长涵管</w:t>
            </w:r>
            <w:r>
              <w:rPr>
                <w:rFonts w:hint="eastAsia"/>
              </w:rPr>
              <w:t>1</w:t>
            </w:r>
            <w:r>
              <w:rPr>
                <w:rFonts w:hint="eastAsia"/>
              </w:rPr>
              <w:t>段。</w:t>
            </w:r>
          </w:p>
        </w:tc>
      </w:tr>
      <w:tr w:rsidR="00624C9E">
        <w:trPr>
          <w:trHeight w:val="540"/>
        </w:trPr>
        <w:tc>
          <w:tcPr>
            <w:tcW w:w="931" w:type="dxa"/>
            <w:vMerge/>
            <w:vAlign w:val="center"/>
          </w:tcPr>
          <w:p w:rsidR="00624C9E" w:rsidRDefault="00624C9E">
            <w:pPr>
              <w:spacing w:line="440" w:lineRule="exact"/>
              <w:rPr>
                <w:bCs/>
              </w:rPr>
            </w:pPr>
          </w:p>
        </w:tc>
        <w:tc>
          <w:tcPr>
            <w:tcW w:w="2924" w:type="dxa"/>
            <w:vAlign w:val="center"/>
          </w:tcPr>
          <w:p w:rsidR="00624C9E" w:rsidRDefault="007611CD">
            <w:pPr>
              <w:spacing w:line="440" w:lineRule="exact"/>
              <w:rPr>
                <w:bCs/>
              </w:rPr>
            </w:pPr>
            <w:r>
              <w:rPr>
                <w:rFonts w:hint="eastAsia"/>
                <w:bCs/>
              </w:rPr>
              <w:t>资金来源</w:t>
            </w:r>
          </w:p>
        </w:tc>
        <w:tc>
          <w:tcPr>
            <w:tcW w:w="5076" w:type="dxa"/>
            <w:vAlign w:val="center"/>
          </w:tcPr>
          <w:p w:rsidR="00624C9E" w:rsidRDefault="007611CD">
            <w:pPr>
              <w:spacing w:line="440" w:lineRule="exact"/>
              <w:rPr>
                <w:bCs/>
              </w:rPr>
            </w:pPr>
            <w:r>
              <w:rPr>
                <w:rFonts w:hint="eastAsia"/>
                <w:bCs/>
              </w:rPr>
              <w:t>政府资金</w:t>
            </w:r>
          </w:p>
        </w:tc>
      </w:tr>
      <w:tr w:rsidR="00624C9E">
        <w:trPr>
          <w:trHeight w:val="565"/>
        </w:trPr>
        <w:tc>
          <w:tcPr>
            <w:tcW w:w="931" w:type="dxa"/>
            <w:vMerge/>
            <w:vAlign w:val="center"/>
          </w:tcPr>
          <w:p w:rsidR="00624C9E" w:rsidRDefault="00624C9E">
            <w:pPr>
              <w:spacing w:line="440" w:lineRule="exact"/>
            </w:pPr>
          </w:p>
        </w:tc>
        <w:tc>
          <w:tcPr>
            <w:tcW w:w="2924" w:type="dxa"/>
            <w:vAlign w:val="center"/>
          </w:tcPr>
          <w:p w:rsidR="00624C9E" w:rsidRDefault="007611CD">
            <w:pPr>
              <w:spacing w:line="440" w:lineRule="exact"/>
              <w:rPr>
                <w:bCs/>
              </w:rPr>
            </w:pPr>
            <w:r>
              <w:rPr>
                <w:rFonts w:hint="eastAsia"/>
                <w:bCs/>
              </w:rPr>
              <w:t>项目工期</w:t>
            </w:r>
          </w:p>
        </w:tc>
        <w:tc>
          <w:tcPr>
            <w:tcW w:w="5076" w:type="dxa"/>
            <w:vAlign w:val="center"/>
          </w:tcPr>
          <w:p w:rsidR="00624C9E" w:rsidRDefault="007611CD">
            <w:pPr>
              <w:spacing w:line="440" w:lineRule="exact"/>
              <w:rPr>
                <w:bCs/>
              </w:rPr>
            </w:pPr>
            <w:r>
              <w:rPr>
                <w:rFonts w:hint="eastAsia"/>
                <w:bCs/>
              </w:rPr>
              <w:t>180</w:t>
            </w:r>
            <w:r>
              <w:rPr>
                <w:rFonts w:hint="eastAsia"/>
                <w:bCs/>
              </w:rPr>
              <w:t>日历天</w:t>
            </w:r>
          </w:p>
        </w:tc>
      </w:tr>
      <w:tr w:rsidR="00624C9E">
        <w:trPr>
          <w:trHeight w:val="690"/>
        </w:trPr>
        <w:tc>
          <w:tcPr>
            <w:tcW w:w="931" w:type="dxa"/>
            <w:vAlign w:val="center"/>
          </w:tcPr>
          <w:p w:rsidR="00624C9E" w:rsidRDefault="00624C9E">
            <w:pPr>
              <w:spacing w:line="440" w:lineRule="exact"/>
              <w:rPr>
                <w:bCs/>
              </w:rPr>
            </w:pPr>
          </w:p>
          <w:p w:rsidR="00624C9E" w:rsidRDefault="007611CD">
            <w:pPr>
              <w:spacing w:line="440" w:lineRule="exact"/>
              <w:rPr>
                <w:bCs/>
              </w:rPr>
            </w:pPr>
            <w:r>
              <w:rPr>
                <w:rFonts w:hint="eastAsia"/>
                <w:bCs/>
              </w:rPr>
              <w:t>2.1</w:t>
            </w:r>
          </w:p>
        </w:tc>
        <w:tc>
          <w:tcPr>
            <w:tcW w:w="2924" w:type="dxa"/>
            <w:vAlign w:val="center"/>
          </w:tcPr>
          <w:p w:rsidR="00624C9E" w:rsidRDefault="00624C9E">
            <w:pPr>
              <w:spacing w:line="440" w:lineRule="exact"/>
              <w:rPr>
                <w:bCs/>
              </w:rPr>
            </w:pPr>
          </w:p>
          <w:p w:rsidR="00624C9E" w:rsidRDefault="007611CD">
            <w:pPr>
              <w:spacing w:line="440" w:lineRule="exact"/>
              <w:rPr>
                <w:bCs/>
              </w:rPr>
            </w:pPr>
            <w:r>
              <w:rPr>
                <w:rFonts w:hint="eastAsia"/>
                <w:bCs/>
              </w:rPr>
              <w:t>采购人</w:t>
            </w:r>
          </w:p>
        </w:tc>
        <w:tc>
          <w:tcPr>
            <w:tcW w:w="5076" w:type="dxa"/>
            <w:vAlign w:val="center"/>
          </w:tcPr>
          <w:p w:rsidR="00624C9E" w:rsidRDefault="007611CD">
            <w:pPr>
              <w:spacing w:line="360" w:lineRule="auto"/>
              <w:ind w:left="630" w:hangingChars="300" w:hanging="630"/>
              <w:rPr>
                <w:bCs/>
              </w:rPr>
            </w:pPr>
            <w:r>
              <w:rPr>
                <w:rFonts w:hint="eastAsia"/>
                <w:bCs/>
              </w:rPr>
              <w:t>采购人：儋州市东成镇人民政府</w:t>
            </w:r>
          </w:p>
          <w:p w:rsidR="00624C9E" w:rsidRDefault="007611CD">
            <w:pPr>
              <w:spacing w:line="360" w:lineRule="auto"/>
              <w:ind w:left="630" w:hangingChars="300" w:hanging="630"/>
              <w:rPr>
                <w:bCs/>
              </w:rPr>
            </w:pPr>
            <w:r>
              <w:rPr>
                <w:rFonts w:hint="eastAsia"/>
                <w:bCs/>
              </w:rPr>
              <w:t>地址：儋州市东成镇政府</w:t>
            </w:r>
          </w:p>
          <w:p w:rsidR="00624C9E" w:rsidRDefault="007611CD">
            <w:pPr>
              <w:spacing w:line="360" w:lineRule="auto"/>
              <w:rPr>
                <w:bCs/>
              </w:rPr>
            </w:pPr>
            <w:r>
              <w:rPr>
                <w:rFonts w:hint="eastAsia"/>
                <w:bCs/>
              </w:rPr>
              <w:t>联系人：林委员</w:t>
            </w:r>
          </w:p>
          <w:p w:rsidR="00624C9E" w:rsidRDefault="007611CD">
            <w:pPr>
              <w:rPr>
                <w:bCs/>
              </w:rPr>
            </w:pPr>
            <w:r>
              <w:rPr>
                <w:rFonts w:hint="eastAsia"/>
                <w:bCs/>
              </w:rPr>
              <w:t>电话：</w:t>
            </w:r>
            <w:r>
              <w:rPr>
                <w:rFonts w:hint="eastAsia"/>
                <w:bCs/>
              </w:rPr>
              <w:t>18084679788</w:t>
            </w:r>
          </w:p>
        </w:tc>
      </w:tr>
      <w:tr w:rsidR="00624C9E">
        <w:trPr>
          <w:trHeight w:val="572"/>
        </w:trPr>
        <w:tc>
          <w:tcPr>
            <w:tcW w:w="931" w:type="dxa"/>
            <w:vAlign w:val="center"/>
          </w:tcPr>
          <w:p w:rsidR="00624C9E" w:rsidRDefault="007611CD">
            <w:pPr>
              <w:spacing w:line="440" w:lineRule="exact"/>
              <w:rPr>
                <w:bCs/>
              </w:rPr>
            </w:pPr>
            <w:r>
              <w:rPr>
                <w:rFonts w:hint="eastAsia"/>
                <w:bCs/>
              </w:rPr>
              <w:t>2.2</w:t>
            </w:r>
          </w:p>
        </w:tc>
        <w:tc>
          <w:tcPr>
            <w:tcW w:w="2924" w:type="dxa"/>
            <w:vAlign w:val="center"/>
          </w:tcPr>
          <w:p w:rsidR="00624C9E" w:rsidRDefault="007611CD">
            <w:pPr>
              <w:spacing w:line="440" w:lineRule="exact"/>
              <w:rPr>
                <w:bCs/>
              </w:rPr>
            </w:pPr>
            <w:r>
              <w:rPr>
                <w:rFonts w:hint="eastAsia"/>
                <w:bCs/>
              </w:rPr>
              <w:t>采购代理</w:t>
            </w:r>
          </w:p>
        </w:tc>
        <w:tc>
          <w:tcPr>
            <w:tcW w:w="5076" w:type="dxa"/>
            <w:vAlign w:val="center"/>
          </w:tcPr>
          <w:p w:rsidR="00624C9E" w:rsidRDefault="007611CD">
            <w:pPr>
              <w:spacing w:line="360" w:lineRule="auto"/>
              <w:rPr>
                <w:bCs/>
              </w:rPr>
            </w:pPr>
            <w:r>
              <w:rPr>
                <w:rFonts w:hint="eastAsia"/>
                <w:bCs/>
              </w:rPr>
              <w:t>招标代理：海南优创工程项目管理有限公司</w:t>
            </w:r>
          </w:p>
          <w:p w:rsidR="00624C9E" w:rsidRDefault="007611CD">
            <w:pPr>
              <w:spacing w:line="360" w:lineRule="auto"/>
            </w:pPr>
            <w:r>
              <w:rPr>
                <w:rFonts w:hint="eastAsia"/>
                <w:bCs/>
              </w:rPr>
              <w:t>地址：</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624C9E" w:rsidRDefault="007611CD">
            <w:pPr>
              <w:spacing w:line="360" w:lineRule="auto"/>
              <w:rPr>
                <w:bCs/>
              </w:rPr>
            </w:pPr>
            <w:r>
              <w:rPr>
                <w:rFonts w:hint="eastAsia"/>
                <w:bCs/>
              </w:rPr>
              <w:t>联系人：曾工</w:t>
            </w:r>
          </w:p>
          <w:p w:rsidR="00624C9E" w:rsidRDefault="007611CD" w:rsidP="00DA60B1">
            <w:pPr>
              <w:spacing w:line="360" w:lineRule="auto"/>
              <w:rPr>
                <w:bCs/>
              </w:rPr>
            </w:pPr>
            <w:r>
              <w:rPr>
                <w:rFonts w:hint="eastAsia"/>
                <w:bCs/>
              </w:rPr>
              <w:t>电话：</w:t>
            </w:r>
            <w:r>
              <w:rPr>
                <w:rFonts w:hint="eastAsia"/>
                <w:bCs/>
              </w:rPr>
              <w:t>0898-233</w:t>
            </w:r>
            <w:r w:rsidR="00DA60B1">
              <w:rPr>
                <w:rFonts w:hint="eastAsia"/>
                <w:bCs/>
              </w:rPr>
              <w:t>96689</w:t>
            </w:r>
          </w:p>
        </w:tc>
      </w:tr>
      <w:tr w:rsidR="00624C9E">
        <w:trPr>
          <w:trHeight w:val="694"/>
        </w:trPr>
        <w:tc>
          <w:tcPr>
            <w:tcW w:w="931" w:type="dxa"/>
            <w:vAlign w:val="center"/>
          </w:tcPr>
          <w:p w:rsidR="00624C9E" w:rsidRDefault="007611CD">
            <w:pPr>
              <w:spacing w:line="440" w:lineRule="exact"/>
              <w:rPr>
                <w:bCs/>
              </w:rPr>
            </w:pPr>
            <w:r>
              <w:rPr>
                <w:rFonts w:hint="eastAsia"/>
                <w:bCs/>
              </w:rPr>
              <w:t>3.1</w:t>
            </w:r>
          </w:p>
        </w:tc>
        <w:tc>
          <w:tcPr>
            <w:tcW w:w="2924" w:type="dxa"/>
            <w:vAlign w:val="center"/>
          </w:tcPr>
          <w:p w:rsidR="00624C9E" w:rsidRDefault="007611CD">
            <w:pPr>
              <w:spacing w:line="440" w:lineRule="exact"/>
              <w:ind w:firstLineChars="100" w:firstLine="210"/>
              <w:rPr>
                <w:bCs/>
              </w:rPr>
            </w:pPr>
            <w:r>
              <w:rPr>
                <w:rFonts w:hint="eastAsia"/>
                <w:bCs/>
              </w:rPr>
              <w:t>竞标人资格要求</w:t>
            </w:r>
          </w:p>
        </w:tc>
        <w:tc>
          <w:tcPr>
            <w:tcW w:w="5076" w:type="dxa"/>
            <w:vAlign w:val="center"/>
          </w:tcPr>
          <w:p w:rsidR="00624C9E" w:rsidRDefault="007611CD">
            <w:pPr>
              <w:spacing w:line="360" w:lineRule="auto"/>
              <w:ind w:firstLineChars="100" w:firstLine="210"/>
            </w:pPr>
            <w:r>
              <w:rPr>
                <w:rFonts w:hint="eastAsia"/>
              </w:rPr>
              <w:t>3.1</w:t>
            </w:r>
            <w:r>
              <w:rPr>
                <w:rFonts w:hint="eastAsia"/>
              </w:rPr>
              <w:t>、在中华人民共和国注册，具有独立承担民事责任能力的法人（需提供营业执照副本复印件、税务登记证复印件、组织机构代码证复印件或工商营业执照三证合一复印件加盖公章）；</w:t>
            </w:r>
          </w:p>
          <w:p w:rsidR="00624C9E" w:rsidRDefault="007611CD">
            <w:pPr>
              <w:spacing w:line="360" w:lineRule="auto"/>
              <w:ind w:firstLineChars="100" w:firstLine="210"/>
            </w:pPr>
            <w:r>
              <w:rPr>
                <w:rFonts w:hint="eastAsia"/>
              </w:rPr>
              <w:t>3.2</w:t>
            </w:r>
            <w:r>
              <w:rPr>
                <w:rFonts w:hint="eastAsia"/>
              </w:rPr>
              <w:t>、具有良好的商业信誉和健全的财务会计制度（需提供</w:t>
            </w:r>
            <w:r>
              <w:rPr>
                <w:rFonts w:hint="eastAsia"/>
              </w:rPr>
              <w:t>2018</w:t>
            </w:r>
            <w:r>
              <w:rPr>
                <w:rFonts w:hint="eastAsia"/>
              </w:rPr>
              <w:t>年任意</w:t>
            </w:r>
            <w:r>
              <w:rPr>
                <w:rFonts w:hint="eastAsia"/>
              </w:rPr>
              <w:t>1</w:t>
            </w:r>
            <w:r>
              <w:rPr>
                <w:rFonts w:hint="eastAsia"/>
              </w:rPr>
              <w:t>个月的企业纳税凭证（以银行</w:t>
            </w:r>
            <w:r>
              <w:rPr>
                <w:rFonts w:hint="eastAsia"/>
              </w:rPr>
              <w:lastRenderedPageBreak/>
              <w:t>付款凭证或完税证明为准）或会计师事务所出具</w:t>
            </w:r>
            <w:r>
              <w:rPr>
                <w:rFonts w:hint="eastAsia"/>
              </w:rPr>
              <w:t>2017</w:t>
            </w:r>
            <w:r>
              <w:rPr>
                <w:rFonts w:hint="eastAsia"/>
              </w:rPr>
              <w:t>年度的审计报告复印件加盖公章；公司成立不足日期不足的，从成立之日算起）；</w:t>
            </w:r>
          </w:p>
          <w:p w:rsidR="00624C9E" w:rsidRDefault="007611CD">
            <w:pPr>
              <w:spacing w:line="360" w:lineRule="auto"/>
              <w:ind w:firstLineChars="100" w:firstLine="210"/>
            </w:pPr>
            <w:r>
              <w:rPr>
                <w:rFonts w:hint="eastAsia"/>
              </w:rPr>
              <w:t>3.3</w:t>
            </w:r>
            <w:r>
              <w:rPr>
                <w:rFonts w:hint="eastAsia"/>
              </w:rPr>
              <w:t>、有依法缴纳社会保障资金的良好记录（需提供</w:t>
            </w:r>
            <w:r>
              <w:rPr>
                <w:rFonts w:hint="eastAsia"/>
              </w:rPr>
              <w:t>2018</w:t>
            </w:r>
            <w:r>
              <w:rPr>
                <w:rFonts w:hint="eastAsia"/>
              </w:rPr>
              <w:t>年任意</w:t>
            </w:r>
            <w:r>
              <w:rPr>
                <w:rFonts w:hint="eastAsia"/>
              </w:rPr>
              <w:t>1</w:t>
            </w:r>
            <w:r>
              <w:rPr>
                <w:rFonts w:hint="eastAsia"/>
              </w:rPr>
              <w:t>个月的企业社保缴费凭证，以银行付款凭证或完税证明为准）公司成立不足日期不足的，从成立之日算起；</w:t>
            </w:r>
          </w:p>
          <w:p w:rsidR="00624C9E" w:rsidRDefault="007611CD">
            <w:pPr>
              <w:spacing w:line="360" w:lineRule="auto"/>
              <w:ind w:firstLineChars="100" w:firstLine="210"/>
            </w:pPr>
            <w:r>
              <w:rPr>
                <w:rFonts w:hint="eastAsia"/>
              </w:rPr>
              <w:t>3.4</w:t>
            </w:r>
            <w:r>
              <w:rPr>
                <w:rFonts w:hint="eastAsia"/>
              </w:rPr>
              <w:t>、提供政府采购活动三年内（</w:t>
            </w:r>
            <w:r>
              <w:rPr>
                <w:rFonts w:hint="eastAsia"/>
              </w:rPr>
              <w:t>2015</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至今；成立不足三年的，从成立之日算起。），在经营活动中没有重大违法记录声明函；</w:t>
            </w:r>
          </w:p>
          <w:p w:rsidR="00624C9E" w:rsidRDefault="007611CD">
            <w:pPr>
              <w:spacing w:line="360" w:lineRule="auto"/>
              <w:ind w:firstLineChars="100" w:firstLine="210"/>
            </w:pPr>
            <w:r>
              <w:rPr>
                <w:rFonts w:hint="eastAsia"/>
              </w:rPr>
              <w:t>3.5</w:t>
            </w:r>
            <w:r>
              <w:rPr>
                <w:rFonts w:hint="eastAsia"/>
              </w:rPr>
              <w:t>、本次竞标要求竞标人具备建设主管部门核发的市政公用工程施工总承包叁级或以上资质和有效的安全生产许可证，并在人员、设备、资金等方面具有相应的施工能力；</w:t>
            </w:r>
          </w:p>
          <w:p w:rsidR="00624C9E" w:rsidRDefault="007611CD">
            <w:pPr>
              <w:spacing w:line="360" w:lineRule="auto"/>
              <w:ind w:firstLineChars="100" w:firstLine="210"/>
            </w:pPr>
            <w:r>
              <w:rPr>
                <w:rFonts w:hint="eastAsia"/>
              </w:rPr>
              <w:t>3.6</w:t>
            </w:r>
            <w:r>
              <w:rPr>
                <w:rFonts w:hint="eastAsia"/>
              </w:rPr>
              <w:t>、本次竞标要求竞标人拟派项目经理应具备市政公用工程专业二级注册建造师或以上执业资格，注册在本单位同时未担任其他在施建设工程项目的项目经理；</w:t>
            </w:r>
          </w:p>
          <w:p w:rsidR="00624C9E" w:rsidRDefault="007611CD">
            <w:pPr>
              <w:spacing w:line="360" w:lineRule="auto"/>
              <w:ind w:firstLineChars="100" w:firstLine="210"/>
            </w:pPr>
            <w:r>
              <w:rPr>
                <w:rFonts w:hint="eastAsia"/>
              </w:rPr>
              <w:t>3.7</w:t>
            </w:r>
            <w:r>
              <w:rPr>
                <w:rFonts w:hint="eastAsia"/>
              </w:rPr>
              <w:t>、具有《海南省建筑企业诚信档案手册》，并提供网站打印加盖单位公章证明；</w:t>
            </w:r>
          </w:p>
          <w:p w:rsidR="00624C9E" w:rsidRDefault="007611CD">
            <w:pPr>
              <w:spacing w:line="360" w:lineRule="auto"/>
              <w:ind w:firstLineChars="100" w:firstLine="210"/>
            </w:pPr>
            <w:r>
              <w:rPr>
                <w:rFonts w:hint="eastAsia"/>
              </w:rPr>
              <w:t>3.8</w:t>
            </w:r>
            <w:r>
              <w:rPr>
                <w:rFonts w:hint="eastAsia"/>
              </w:rPr>
              <w:t>、必须为未被列入信用中国网站</w:t>
            </w:r>
            <w:r>
              <w:rPr>
                <w:rFonts w:hint="eastAsia"/>
              </w:rPr>
              <w:t>(www.creditchina.gov.cn)</w:t>
            </w:r>
            <w:r>
              <w:rPr>
                <w:rFonts w:hint="eastAsia"/>
              </w:rPr>
              <w:t>、中国政府采购网</w:t>
            </w:r>
            <w:r>
              <w:rPr>
                <w:rFonts w:hint="eastAsia"/>
              </w:rPr>
              <w:t>(www.ccgp.gov.cn)</w:t>
            </w:r>
            <w:r>
              <w:rPr>
                <w:rFonts w:hint="eastAsia"/>
              </w:rPr>
              <w:t>渠道信用记录失信被执行人、重大税收违法案件当事人名单、政府采购严重违法失信行为记录名单的供应商</w:t>
            </w:r>
            <w:r>
              <w:rPr>
                <w:rFonts w:hint="eastAsia"/>
              </w:rPr>
              <w:t>(</w:t>
            </w:r>
            <w:r>
              <w:rPr>
                <w:rFonts w:hint="eastAsia"/>
              </w:rPr>
              <w:t>网站查询证明截图加盖公章</w:t>
            </w:r>
            <w:r>
              <w:rPr>
                <w:rFonts w:hint="eastAsia"/>
              </w:rPr>
              <w:t>)</w:t>
            </w:r>
            <w:r>
              <w:rPr>
                <w:rFonts w:hint="eastAsia"/>
              </w:rPr>
              <w:t>；</w:t>
            </w:r>
            <w:r>
              <w:rPr>
                <w:rFonts w:hint="eastAsia"/>
              </w:rPr>
              <w:t> </w:t>
            </w:r>
          </w:p>
          <w:p w:rsidR="00624C9E" w:rsidRDefault="007611CD">
            <w:pPr>
              <w:spacing w:line="360" w:lineRule="auto"/>
              <w:ind w:firstLineChars="100" w:firstLine="210"/>
            </w:pPr>
            <w:r>
              <w:rPr>
                <w:rFonts w:hint="eastAsia"/>
              </w:rPr>
              <w:t>3.9</w:t>
            </w:r>
            <w:r>
              <w:rPr>
                <w:rFonts w:hint="eastAsia"/>
              </w:rPr>
              <w:t>、本项目不接受联合体</w:t>
            </w:r>
            <w:r>
              <w:rPr>
                <w:rFonts w:hint="eastAsia"/>
                <w:color w:val="000000" w:themeColor="text1"/>
              </w:rPr>
              <w:t>投标</w:t>
            </w:r>
            <w:r>
              <w:rPr>
                <w:rFonts w:hint="eastAsia"/>
              </w:rPr>
              <w:t>。</w:t>
            </w:r>
          </w:p>
        </w:tc>
      </w:tr>
      <w:tr w:rsidR="00624C9E">
        <w:trPr>
          <w:trHeight w:val="391"/>
        </w:trPr>
        <w:tc>
          <w:tcPr>
            <w:tcW w:w="931" w:type="dxa"/>
            <w:vAlign w:val="center"/>
          </w:tcPr>
          <w:p w:rsidR="00624C9E" w:rsidRDefault="007611CD">
            <w:pPr>
              <w:spacing w:line="440" w:lineRule="exact"/>
              <w:rPr>
                <w:bCs/>
              </w:rPr>
            </w:pPr>
            <w:r>
              <w:rPr>
                <w:rFonts w:hint="eastAsia"/>
                <w:bCs/>
              </w:rPr>
              <w:lastRenderedPageBreak/>
              <w:t>3.5</w:t>
            </w:r>
          </w:p>
        </w:tc>
        <w:tc>
          <w:tcPr>
            <w:tcW w:w="2924" w:type="dxa"/>
            <w:vAlign w:val="center"/>
          </w:tcPr>
          <w:p w:rsidR="00624C9E" w:rsidRDefault="007611CD">
            <w:pPr>
              <w:spacing w:line="440" w:lineRule="exact"/>
              <w:rPr>
                <w:bCs/>
              </w:rPr>
            </w:pPr>
            <w:r>
              <w:rPr>
                <w:rFonts w:hint="eastAsia"/>
                <w:bCs/>
              </w:rPr>
              <w:t>是否接受联合体</w:t>
            </w:r>
            <w:r>
              <w:rPr>
                <w:rFonts w:hint="eastAsia"/>
                <w:color w:val="000000" w:themeColor="text1"/>
              </w:rPr>
              <w:t>投标</w:t>
            </w:r>
          </w:p>
        </w:tc>
        <w:tc>
          <w:tcPr>
            <w:tcW w:w="5076" w:type="dxa"/>
            <w:vAlign w:val="center"/>
          </w:tcPr>
          <w:p w:rsidR="00624C9E" w:rsidRDefault="007611CD">
            <w:pPr>
              <w:spacing w:line="440" w:lineRule="exact"/>
              <w:rPr>
                <w:bCs/>
              </w:rPr>
            </w:pPr>
            <w:r>
              <w:rPr>
                <w:rFonts w:ascii="Webdings" w:hAnsi="Webdings" w:cs="Webdings"/>
                <w:bCs/>
              </w:rPr>
              <w:sym w:font="Wingdings 2" w:char="0052"/>
            </w:r>
            <w:r>
              <w:rPr>
                <w:rFonts w:hint="eastAsia"/>
                <w:bCs/>
              </w:rPr>
              <w:t>不接受</w:t>
            </w:r>
          </w:p>
          <w:p w:rsidR="00624C9E" w:rsidRDefault="007611CD">
            <w:pPr>
              <w:spacing w:line="440" w:lineRule="exact"/>
              <w:rPr>
                <w:bCs/>
              </w:rPr>
            </w:pPr>
            <w:r>
              <w:rPr>
                <w:rFonts w:hint="eastAsia"/>
                <w:bCs/>
              </w:rPr>
              <w:t>□接受，应满足下列要求：</w:t>
            </w:r>
          </w:p>
        </w:tc>
      </w:tr>
      <w:tr w:rsidR="00624C9E">
        <w:trPr>
          <w:trHeight w:val="661"/>
        </w:trPr>
        <w:tc>
          <w:tcPr>
            <w:tcW w:w="931" w:type="dxa"/>
            <w:vAlign w:val="center"/>
          </w:tcPr>
          <w:p w:rsidR="00624C9E" w:rsidRDefault="007611CD">
            <w:pPr>
              <w:spacing w:line="440" w:lineRule="exact"/>
              <w:rPr>
                <w:bCs/>
              </w:rPr>
            </w:pPr>
            <w:r>
              <w:rPr>
                <w:rFonts w:hint="eastAsia"/>
                <w:bCs/>
              </w:rPr>
              <w:t>6.1</w:t>
            </w:r>
          </w:p>
        </w:tc>
        <w:tc>
          <w:tcPr>
            <w:tcW w:w="2924" w:type="dxa"/>
            <w:vAlign w:val="center"/>
          </w:tcPr>
          <w:p w:rsidR="00624C9E" w:rsidRDefault="007611CD">
            <w:pPr>
              <w:spacing w:line="440" w:lineRule="exact"/>
              <w:rPr>
                <w:bCs/>
              </w:rPr>
            </w:pPr>
            <w:r>
              <w:rPr>
                <w:rFonts w:hint="eastAsia"/>
                <w:bCs/>
              </w:rPr>
              <w:t>构成谈判文件的其他材料</w:t>
            </w:r>
          </w:p>
        </w:tc>
        <w:tc>
          <w:tcPr>
            <w:tcW w:w="5076" w:type="dxa"/>
            <w:vAlign w:val="center"/>
          </w:tcPr>
          <w:p w:rsidR="00624C9E" w:rsidRDefault="007611CD">
            <w:pPr>
              <w:spacing w:line="440" w:lineRule="exact"/>
              <w:rPr>
                <w:bCs/>
              </w:rPr>
            </w:pPr>
            <w:r>
              <w:rPr>
                <w:rFonts w:hint="eastAsia"/>
                <w:bCs/>
              </w:rPr>
              <w:t>谈判文件补遗书、谈判文件的澄清、更正等</w:t>
            </w:r>
          </w:p>
        </w:tc>
      </w:tr>
      <w:tr w:rsidR="00624C9E">
        <w:trPr>
          <w:trHeight w:val="90"/>
        </w:trPr>
        <w:tc>
          <w:tcPr>
            <w:tcW w:w="931" w:type="dxa"/>
            <w:vAlign w:val="center"/>
          </w:tcPr>
          <w:p w:rsidR="00624C9E" w:rsidRDefault="007611CD">
            <w:pPr>
              <w:spacing w:line="440" w:lineRule="exact"/>
              <w:rPr>
                <w:bCs/>
              </w:rPr>
            </w:pPr>
            <w:r>
              <w:rPr>
                <w:rFonts w:hint="eastAsia"/>
                <w:bCs/>
              </w:rPr>
              <w:lastRenderedPageBreak/>
              <w:t>7.1</w:t>
            </w:r>
          </w:p>
        </w:tc>
        <w:tc>
          <w:tcPr>
            <w:tcW w:w="2924" w:type="dxa"/>
            <w:vAlign w:val="center"/>
          </w:tcPr>
          <w:p w:rsidR="00624C9E" w:rsidRDefault="007611CD">
            <w:pPr>
              <w:spacing w:line="440" w:lineRule="exact"/>
              <w:rPr>
                <w:bCs/>
              </w:rPr>
            </w:pPr>
            <w:r>
              <w:rPr>
                <w:rFonts w:hint="eastAsia"/>
                <w:bCs/>
              </w:rPr>
              <w:t>竞标人要求澄清谈判文件的截止时间</w:t>
            </w:r>
          </w:p>
        </w:tc>
        <w:tc>
          <w:tcPr>
            <w:tcW w:w="5076" w:type="dxa"/>
            <w:vAlign w:val="center"/>
          </w:tcPr>
          <w:p w:rsidR="00624C9E" w:rsidRDefault="007611CD">
            <w:pPr>
              <w:spacing w:line="440" w:lineRule="exact"/>
              <w:rPr>
                <w:bCs/>
              </w:rPr>
            </w:pPr>
            <w:r>
              <w:rPr>
                <w:rFonts w:hint="eastAsia"/>
                <w:bCs/>
              </w:rPr>
              <w:t>谈判响应文件递交截止时间</w:t>
            </w:r>
            <w:r>
              <w:rPr>
                <w:rFonts w:hint="eastAsia"/>
                <w:bCs/>
              </w:rPr>
              <w:t>1</w:t>
            </w:r>
            <w:r>
              <w:rPr>
                <w:rFonts w:hint="eastAsia"/>
                <w:bCs/>
              </w:rPr>
              <w:t>天前</w:t>
            </w:r>
          </w:p>
        </w:tc>
      </w:tr>
      <w:tr w:rsidR="00624C9E">
        <w:trPr>
          <w:trHeight w:val="694"/>
        </w:trPr>
        <w:tc>
          <w:tcPr>
            <w:tcW w:w="931" w:type="dxa"/>
            <w:vAlign w:val="center"/>
          </w:tcPr>
          <w:p w:rsidR="00624C9E" w:rsidRDefault="007611CD">
            <w:pPr>
              <w:spacing w:line="440" w:lineRule="exact"/>
              <w:rPr>
                <w:bCs/>
              </w:rPr>
            </w:pPr>
            <w:r>
              <w:rPr>
                <w:rFonts w:hint="eastAsia"/>
                <w:bCs/>
              </w:rPr>
              <w:t>7.2</w:t>
            </w:r>
          </w:p>
        </w:tc>
        <w:tc>
          <w:tcPr>
            <w:tcW w:w="2924" w:type="dxa"/>
            <w:vAlign w:val="center"/>
          </w:tcPr>
          <w:p w:rsidR="00624C9E" w:rsidRDefault="007611CD">
            <w:pPr>
              <w:spacing w:line="440" w:lineRule="exact"/>
              <w:rPr>
                <w:bCs/>
              </w:rPr>
            </w:pPr>
            <w:r>
              <w:rPr>
                <w:rFonts w:hint="eastAsia"/>
                <w:bCs/>
              </w:rPr>
              <w:t>竞标人确认收到谈判文件澄清的时间</w:t>
            </w:r>
          </w:p>
        </w:tc>
        <w:tc>
          <w:tcPr>
            <w:tcW w:w="5076" w:type="dxa"/>
            <w:vAlign w:val="center"/>
          </w:tcPr>
          <w:p w:rsidR="00624C9E" w:rsidRDefault="007611CD">
            <w:pPr>
              <w:spacing w:line="440" w:lineRule="exact"/>
              <w:rPr>
                <w:bCs/>
              </w:rPr>
            </w:pPr>
            <w:r>
              <w:rPr>
                <w:rFonts w:hint="eastAsia"/>
                <w:bCs/>
              </w:rPr>
              <w:t>在收到相应澄清文件后一个工作日内</w:t>
            </w:r>
          </w:p>
        </w:tc>
      </w:tr>
      <w:tr w:rsidR="00624C9E">
        <w:trPr>
          <w:trHeight w:val="555"/>
        </w:trPr>
        <w:tc>
          <w:tcPr>
            <w:tcW w:w="931" w:type="dxa"/>
            <w:vAlign w:val="center"/>
          </w:tcPr>
          <w:p w:rsidR="00624C9E" w:rsidRDefault="007611CD">
            <w:pPr>
              <w:spacing w:line="440" w:lineRule="exact"/>
              <w:rPr>
                <w:bCs/>
              </w:rPr>
            </w:pPr>
            <w:r>
              <w:rPr>
                <w:rFonts w:hint="eastAsia"/>
                <w:bCs/>
              </w:rPr>
              <w:t>8.1</w:t>
            </w:r>
          </w:p>
        </w:tc>
        <w:tc>
          <w:tcPr>
            <w:tcW w:w="2924" w:type="dxa"/>
            <w:vAlign w:val="center"/>
          </w:tcPr>
          <w:p w:rsidR="00624C9E" w:rsidRDefault="007611CD">
            <w:pPr>
              <w:spacing w:line="440" w:lineRule="exact"/>
              <w:rPr>
                <w:bCs/>
              </w:rPr>
            </w:pPr>
            <w:r>
              <w:rPr>
                <w:rFonts w:hint="eastAsia"/>
                <w:bCs/>
              </w:rPr>
              <w:t>谈判文件的更正或补充</w:t>
            </w:r>
          </w:p>
        </w:tc>
        <w:tc>
          <w:tcPr>
            <w:tcW w:w="5076" w:type="dxa"/>
            <w:vAlign w:val="center"/>
          </w:tcPr>
          <w:p w:rsidR="00624C9E" w:rsidRDefault="007611CD">
            <w:pPr>
              <w:spacing w:line="440" w:lineRule="exact"/>
              <w:rPr>
                <w:bCs/>
              </w:rPr>
            </w:pPr>
            <w:r>
              <w:rPr>
                <w:rFonts w:hint="eastAsia"/>
                <w:bCs/>
              </w:rPr>
              <w:t>谈判响应文件递交截止时间</w:t>
            </w:r>
            <w:r>
              <w:rPr>
                <w:rFonts w:hint="eastAsia"/>
                <w:bCs/>
              </w:rPr>
              <w:t>3</w:t>
            </w:r>
            <w:r>
              <w:rPr>
                <w:rFonts w:hint="eastAsia"/>
                <w:bCs/>
              </w:rPr>
              <w:t>个工作日前</w:t>
            </w:r>
          </w:p>
        </w:tc>
      </w:tr>
      <w:tr w:rsidR="00624C9E">
        <w:trPr>
          <w:trHeight w:val="939"/>
        </w:trPr>
        <w:tc>
          <w:tcPr>
            <w:tcW w:w="931" w:type="dxa"/>
            <w:vAlign w:val="center"/>
          </w:tcPr>
          <w:p w:rsidR="00624C9E" w:rsidRDefault="007611CD">
            <w:pPr>
              <w:spacing w:line="440" w:lineRule="exact"/>
              <w:rPr>
                <w:bCs/>
              </w:rPr>
            </w:pPr>
            <w:r>
              <w:rPr>
                <w:rFonts w:hint="eastAsia"/>
                <w:bCs/>
              </w:rPr>
              <w:t>8.4</w:t>
            </w:r>
          </w:p>
        </w:tc>
        <w:tc>
          <w:tcPr>
            <w:tcW w:w="2924" w:type="dxa"/>
            <w:vAlign w:val="center"/>
          </w:tcPr>
          <w:p w:rsidR="00624C9E" w:rsidRDefault="007611CD">
            <w:pPr>
              <w:spacing w:line="440" w:lineRule="exact"/>
              <w:rPr>
                <w:bCs/>
              </w:rPr>
            </w:pPr>
            <w:r>
              <w:rPr>
                <w:rFonts w:hint="eastAsia"/>
                <w:bCs/>
              </w:rPr>
              <w:t>竞标人确认收到谈判文件更正或补充的时间</w:t>
            </w:r>
          </w:p>
        </w:tc>
        <w:tc>
          <w:tcPr>
            <w:tcW w:w="5076" w:type="dxa"/>
            <w:vAlign w:val="center"/>
          </w:tcPr>
          <w:p w:rsidR="00624C9E" w:rsidRDefault="007611CD">
            <w:pPr>
              <w:spacing w:line="440" w:lineRule="exact"/>
              <w:rPr>
                <w:bCs/>
              </w:rPr>
            </w:pPr>
            <w:r>
              <w:rPr>
                <w:rFonts w:hint="eastAsia"/>
                <w:bCs/>
              </w:rPr>
              <w:t>在收到相应更正或补充文件后一个工作日内</w:t>
            </w:r>
          </w:p>
        </w:tc>
      </w:tr>
      <w:tr w:rsidR="00624C9E">
        <w:trPr>
          <w:trHeight w:val="467"/>
        </w:trPr>
        <w:tc>
          <w:tcPr>
            <w:tcW w:w="931" w:type="dxa"/>
            <w:vAlign w:val="center"/>
          </w:tcPr>
          <w:p w:rsidR="00624C9E" w:rsidRDefault="007611CD">
            <w:pPr>
              <w:spacing w:line="440" w:lineRule="exact"/>
              <w:rPr>
                <w:bCs/>
              </w:rPr>
            </w:pPr>
            <w:r>
              <w:rPr>
                <w:rFonts w:hint="eastAsia"/>
                <w:bCs/>
              </w:rPr>
              <w:t>10.2</w:t>
            </w:r>
          </w:p>
        </w:tc>
        <w:tc>
          <w:tcPr>
            <w:tcW w:w="2924" w:type="dxa"/>
            <w:vAlign w:val="center"/>
          </w:tcPr>
          <w:p w:rsidR="00624C9E" w:rsidRDefault="007611CD">
            <w:pPr>
              <w:spacing w:line="440" w:lineRule="exact"/>
              <w:rPr>
                <w:bCs/>
              </w:rPr>
            </w:pPr>
            <w:r>
              <w:rPr>
                <w:rFonts w:hint="eastAsia"/>
                <w:bCs/>
              </w:rPr>
              <w:t>竞标人报价</w:t>
            </w:r>
          </w:p>
        </w:tc>
        <w:tc>
          <w:tcPr>
            <w:tcW w:w="5076" w:type="dxa"/>
            <w:vAlign w:val="center"/>
          </w:tcPr>
          <w:p w:rsidR="00624C9E" w:rsidRDefault="007611CD">
            <w:pPr>
              <w:spacing w:line="288" w:lineRule="auto"/>
              <w:rPr>
                <w:b/>
                <w:color w:val="FF0000"/>
                <w:u w:val="single"/>
              </w:rPr>
            </w:pPr>
            <w:r>
              <w:rPr>
                <w:rFonts w:ascii="宋体" w:hAnsi="宋体" w:hint="eastAsia"/>
                <w:kern w:val="0"/>
              </w:rPr>
              <w:t>报价注意事项：竞</w:t>
            </w:r>
            <w:r>
              <w:rPr>
                <w:rFonts w:hint="eastAsia"/>
              </w:rPr>
              <w:t>标报价为低于（不含等于）人民币</w:t>
            </w:r>
            <w:r>
              <w:rPr>
                <w:rFonts w:hint="eastAsia"/>
                <w:b/>
                <w:u w:val="single"/>
              </w:rPr>
              <w:t xml:space="preserve"> </w:t>
            </w:r>
          </w:p>
          <w:p w:rsidR="00624C9E" w:rsidRDefault="007611CD">
            <w:pPr>
              <w:spacing w:line="288" w:lineRule="auto"/>
              <w:rPr>
                <w:rFonts w:ascii="宋体" w:hAnsi="宋体"/>
                <w:b/>
                <w:bCs/>
                <w:kern w:val="0"/>
              </w:rPr>
            </w:pPr>
            <w:r>
              <w:rPr>
                <w:rFonts w:ascii="宋体" w:hAnsi="宋体" w:cs="宋体"/>
                <w:b/>
                <w:bCs/>
                <w:color w:val="000000"/>
                <w:sz w:val="24"/>
                <w:u w:val="single"/>
              </w:rPr>
              <w:t>1970535</w:t>
            </w:r>
            <w:r>
              <w:rPr>
                <w:rFonts w:ascii="宋体" w:hAnsi="宋体" w:cs="宋体" w:hint="eastAsia"/>
                <w:b/>
                <w:bCs/>
                <w:color w:val="000000"/>
                <w:sz w:val="24"/>
                <w:u w:val="single"/>
              </w:rPr>
              <w:t>.</w:t>
            </w:r>
            <w:r>
              <w:rPr>
                <w:rFonts w:ascii="宋体" w:hAnsi="宋体" w:cs="宋体"/>
                <w:b/>
                <w:bCs/>
                <w:color w:val="000000"/>
                <w:sz w:val="24"/>
                <w:u w:val="single"/>
              </w:rPr>
              <w:t>03</w:t>
            </w:r>
            <w:r>
              <w:rPr>
                <w:rFonts w:hint="eastAsia"/>
              </w:rPr>
              <w:t>元的</w:t>
            </w:r>
            <w:r>
              <w:rPr>
                <w:rFonts w:ascii="宋体" w:hAnsi="宋体" w:hint="eastAsia"/>
                <w:kern w:val="0"/>
              </w:rPr>
              <w:t>竞</w:t>
            </w:r>
            <w:r>
              <w:rPr>
                <w:rFonts w:hint="eastAsia"/>
              </w:rPr>
              <w:t>标报价。</w:t>
            </w:r>
            <w:r>
              <w:rPr>
                <w:rFonts w:hint="eastAsia"/>
              </w:rPr>
              <w:t xml:space="preserve">    </w:t>
            </w:r>
          </w:p>
          <w:p w:rsidR="00624C9E" w:rsidRDefault="007611CD">
            <w:pPr>
              <w:spacing w:line="440" w:lineRule="exact"/>
              <w:rPr>
                <w:bCs/>
              </w:rPr>
            </w:pPr>
            <w:r>
              <w:rPr>
                <w:rFonts w:hint="eastAsia"/>
              </w:rPr>
              <w:t>注：</w:t>
            </w:r>
            <w:r>
              <w:rPr>
                <w:rFonts w:ascii="宋体" w:hAnsi="宋体" w:hint="eastAsia"/>
                <w:kern w:val="0"/>
              </w:rPr>
              <w:t>竞</w:t>
            </w:r>
            <w:r>
              <w:rPr>
                <w:rFonts w:hint="eastAsia"/>
              </w:rPr>
              <w:t>标报价</w:t>
            </w:r>
            <w:r>
              <w:rPr>
                <w:rFonts w:ascii="宋体" w:hAnsi="宋体" w:hint="eastAsia"/>
                <w:kern w:val="0"/>
              </w:rPr>
              <w:t>保留小数点后两位数，</w:t>
            </w:r>
            <w:r>
              <w:rPr>
                <w:rFonts w:hint="eastAsia"/>
              </w:rPr>
              <w:t>有效</w:t>
            </w:r>
            <w:r>
              <w:rPr>
                <w:rFonts w:ascii="宋体" w:hAnsi="宋体" w:hint="eastAsia"/>
                <w:kern w:val="0"/>
              </w:rPr>
              <w:t>竞</w:t>
            </w:r>
            <w:r>
              <w:rPr>
                <w:rFonts w:hint="eastAsia"/>
              </w:rPr>
              <w:t>标报价为</w:t>
            </w:r>
            <w:r>
              <w:rPr>
                <w:rFonts w:hint="eastAsia"/>
                <w:b/>
              </w:rPr>
              <w:t>低于（不含等于）</w:t>
            </w:r>
            <w:r>
              <w:rPr>
                <w:rFonts w:hint="eastAsia"/>
              </w:rPr>
              <w:t>招标控制价的</w:t>
            </w:r>
            <w:r>
              <w:rPr>
                <w:rFonts w:ascii="宋体" w:hAnsi="宋体" w:hint="eastAsia"/>
                <w:kern w:val="0"/>
              </w:rPr>
              <w:t>竞</w:t>
            </w:r>
            <w:r>
              <w:rPr>
                <w:rFonts w:hint="eastAsia"/>
              </w:rPr>
              <w:t>标报价</w:t>
            </w:r>
            <w:r>
              <w:rPr>
                <w:rFonts w:hint="eastAsia"/>
                <w:color w:val="000000" w:themeColor="text1"/>
              </w:rPr>
              <w:t>。如超出控制价视为无效报价。</w:t>
            </w:r>
          </w:p>
        </w:tc>
      </w:tr>
      <w:tr w:rsidR="00624C9E">
        <w:trPr>
          <w:trHeight w:val="694"/>
        </w:trPr>
        <w:tc>
          <w:tcPr>
            <w:tcW w:w="931" w:type="dxa"/>
            <w:vAlign w:val="center"/>
          </w:tcPr>
          <w:p w:rsidR="00624C9E" w:rsidRDefault="007611CD">
            <w:pPr>
              <w:spacing w:line="440" w:lineRule="exact"/>
              <w:rPr>
                <w:bCs/>
              </w:rPr>
            </w:pPr>
            <w:r>
              <w:rPr>
                <w:rFonts w:hint="eastAsia"/>
                <w:bCs/>
              </w:rPr>
              <w:t>11</w:t>
            </w:r>
          </w:p>
        </w:tc>
        <w:tc>
          <w:tcPr>
            <w:tcW w:w="2924" w:type="dxa"/>
            <w:vAlign w:val="center"/>
          </w:tcPr>
          <w:p w:rsidR="00624C9E" w:rsidRDefault="007611CD">
            <w:pPr>
              <w:spacing w:line="440" w:lineRule="exact"/>
              <w:rPr>
                <w:bCs/>
              </w:rPr>
            </w:pPr>
            <w:r>
              <w:rPr>
                <w:rFonts w:hint="eastAsia"/>
                <w:bCs/>
              </w:rPr>
              <w:t>保证金</w:t>
            </w:r>
          </w:p>
        </w:tc>
        <w:tc>
          <w:tcPr>
            <w:tcW w:w="5076" w:type="dxa"/>
            <w:vAlign w:val="center"/>
          </w:tcPr>
          <w:p w:rsidR="00624C9E" w:rsidRDefault="007611CD">
            <w:pPr>
              <w:spacing w:line="360" w:lineRule="auto"/>
              <w:ind w:firstLineChars="200" w:firstLine="420"/>
              <w:rPr>
                <w:rFonts w:ascii="宋体" w:hAnsi="宋体"/>
                <w:kern w:val="0"/>
              </w:rPr>
            </w:pPr>
            <w:r>
              <w:rPr>
                <w:rFonts w:ascii="宋体" w:hAnsi="宋体" w:hint="eastAsia"/>
                <w:kern w:val="0"/>
              </w:rPr>
              <w:t>3.1保证金是参加本项目投标的必要条件，保证金金额：人民币贰仟元整（￥:2000.00 元）。</w:t>
            </w:r>
          </w:p>
          <w:p w:rsidR="00624C9E" w:rsidRDefault="007611CD">
            <w:pPr>
              <w:spacing w:line="360" w:lineRule="auto"/>
              <w:ind w:firstLine="480"/>
              <w:jc w:val="left"/>
              <w:rPr>
                <w:rFonts w:ascii="宋体" w:hAnsi="宋体"/>
                <w:kern w:val="0"/>
              </w:rPr>
            </w:pPr>
            <w:r>
              <w:rPr>
                <w:rFonts w:ascii="宋体" w:hAnsi="宋体" w:hint="eastAsia"/>
                <w:kern w:val="0"/>
              </w:rPr>
              <w:t>3.2保证金的形式：保证金的形式：网上转账；账户名称：儋州市公共资源交易服务中心；开户行：建设银行儋州支行营业部；</w:t>
            </w:r>
          </w:p>
          <w:p w:rsidR="00624C9E" w:rsidRDefault="007611CD">
            <w:pPr>
              <w:spacing w:line="360" w:lineRule="auto"/>
              <w:jc w:val="left"/>
              <w:rPr>
                <w:rFonts w:ascii="宋体" w:hAnsi="宋体"/>
                <w:kern w:val="0"/>
              </w:rPr>
            </w:pPr>
            <w:r>
              <w:rPr>
                <w:rFonts w:ascii="宋体" w:hAnsi="宋体" w:hint="eastAsia"/>
                <w:kern w:val="0"/>
              </w:rPr>
              <w:t>账号:</w:t>
            </w:r>
            <w:r>
              <w:rPr>
                <w:rFonts w:ascii="宋体" w:hAnsi="宋体"/>
                <w:kern w:val="0"/>
              </w:rPr>
              <w:t>46050100623600000184</w:t>
            </w:r>
            <w:r>
              <w:rPr>
                <w:rFonts w:ascii="宋体" w:hAnsi="宋体" w:hint="eastAsia"/>
                <w:kern w:val="0"/>
              </w:rPr>
              <w:t>；</w:t>
            </w:r>
          </w:p>
          <w:p w:rsidR="00624C9E" w:rsidRDefault="007611CD">
            <w:pPr>
              <w:spacing w:line="360" w:lineRule="auto"/>
              <w:jc w:val="left"/>
              <w:rPr>
                <w:rFonts w:ascii="宋体" w:hAnsi="宋体"/>
                <w:kern w:val="0"/>
              </w:rPr>
            </w:pPr>
            <w:r>
              <w:rPr>
                <w:rFonts w:ascii="宋体" w:hAnsi="宋体" w:hint="eastAsia"/>
                <w:kern w:val="0"/>
              </w:rPr>
              <w:t>支付地址：</w:t>
            </w:r>
            <w:hyperlink r:id="rId10" w:history="1">
              <w:r>
                <w:rPr>
                  <w:rStyle w:val="ad"/>
                  <w:rFonts w:ascii="宋体" w:hAnsi="宋体"/>
                  <w:kern w:val="0"/>
                </w:rPr>
                <w:t>http://zw.hainan.gov.cn/ggzy/</w:t>
              </w:r>
              <w:r>
                <w:rPr>
                  <w:rStyle w:val="ad"/>
                  <w:rFonts w:ascii="宋体" w:hAnsi="宋体" w:hint="eastAsia"/>
                  <w:kern w:val="0"/>
                </w:rPr>
                <w:t>，</w:t>
              </w:r>
            </w:hyperlink>
          </w:p>
          <w:p w:rsidR="00624C9E" w:rsidRDefault="007611CD">
            <w:pPr>
              <w:spacing w:line="360" w:lineRule="auto"/>
              <w:jc w:val="left"/>
              <w:rPr>
                <w:rFonts w:ascii="宋体" w:hAnsi="宋体"/>
                <w:kern w:val="0"/>
              </w:rPr>
            </w:pPr>
            <w:r>
              <w:rPr>
                <w:rFonts w:ascii="宋体" w:hAnsi="宋体" w:hint="eastAsia"/>
                <w:kern w:val="0"/>
              </w:rPr>
              <w:t xml:space="preserve">递交保证金截止时间：开标前一天下午17：30 时止。投标人须由授权代表携带授权委托书到招标代理机构递交保证金，招标代理机构即时开出收据，该收据将载明投标保证金实际递交时间，谈判小组以载明的时间为依据对投标文件进行评审。   </w:t>
            </w:r>
          </w:p>
          <w:p w:rsidR="00624C9E" w:rsidRDefault="007611CD">
            <w:pPr>
              <w:spacing w:line="440" w:lineRule="exact"/>
            </w:pPr>
            <w:r>
              <w:rPr>
                <w:rFonts w:ascii="宋体" w:hAnsi="宋体" w:hint="eastAsia"/>
                <w:kern w:val="0"/>
              </w:rPr>
              <w:t>3.3若投标人不按规定提交保证金，其竞争性谈判投标文件将被拒绝接受。竞争性谈判投标文件必须附上缴纳保证金的证明单据，并加盖公司公章（如银行回单或收据）。</w:t>
            </w:r>
          </w:p>
        </w:tc>
      </w:tr>
      <w:tr w:rsidR="00624C9E">
        <w:trPr>
          <w:trHeight w:val="520"/>
        </w:trPr>
        <w:tc>
          <w:tcPr>
            <w:tcW w:w="931" w:type="dxa"/>
            <w:vAlign w:val="center"/>
          </w:tcPr>
          <w:p w:rsidR="00624C9E" w:rsidRDefault="007611CD">
            <w:pPr>
              <w:spacing w:line="440" w:lineRule="exact"/>
              <w:rPr>
                <w:bCs/>
              </w:rPr>
            </w:pPr>
            <w:r>
              <w:rPr>
                <w:rFonts w:hint="eastAsia"/>
                <w:bCs/>
              </w:rPr>
              <w:t>12</w:t>
            </w:r>
          </w:p>
        </w:tc>
        <w:tc>
          <w:tcPr>
            <w:tcW w:w="2924" w:type="dxa"/>
            <w:vAlign w:val="center"/>
          </w:tcPr>
          <w:p w:rsidR="00624C9E" w:rsidRDefault="007611CD">
            <w:pPr>
              <w:spacing w:line="440" w:lineRule="exact"/>
              <w:rPr>
                <w:bCs/>
              </w:rPr>
            </w:pPr>
            <w:r>
              <w:rPr>
                <w:rFonts w:hint="eastAsia"/>
                <w:bCs/>
              </w:rPr>
              <w:t>谈判响应文件有效期</w:t>
            </w:r>
          </w:p>
        </w:tc>
        <w:tc>
          <w:tcPr>
            <w:tcW w:w="5076" w:type="dxa"/>
            <w:vAlign w:val="center"/>
          </w:tcPr>
          <w:p w:rsidR="00624C9E" w:rsidRDefault="007611CD">
            <w:pPr>
              <w:spacing w:line="440" w:lineRule="exact"/>
              <w:rPr>
                <w:bCs/>
              </w:rPr>
            </w:pPr>
            <w:r>
              <w:rPr>
                <w:rFonts w:hint="eastAsia"/>
                <w:bCs/>
              </w:rPr>
              <w:t>递交</w:t>
            </w:r>
            <w:r>
              <w:rPr>
                <w:rFonts w:ascii="宋体" w:hAnsi="宋体" w:hint="eastAsia"/>
              </w:rPr>
              <w:t>谈判响应文件</w:t>
            </w:r>
            <w:r>
              <w:rPr>
                <w:rFonts w:hint="eastAsia"/>
                <w:bCs/>
                <w:color w:val="000000" w:themeColor="text1"/>
              </w:rPr>
              <w:t>截止</w:t>
            </w:r>
            <w:r>
              <w:rPr>
                <w:rFonts w:hint="eastAsia"/>
                <w:bCs/>
              </w:rPr>
              <w:t>之日起计算的</w:t>
            </w:r>
            <w:r>
              <w:rPr>
                <w:rFonts w:hint="eastAsia"/>
                <w:bCs/>
                <w:u w:val="single"/>
              </w:rPr>
              <w:t>60</w:t>
            </w:r>
            <w:r>
              <w:rPr>
                <w:rFonts w:hint="eastAsia"/>
                <w:bCs/>
              </w:rPr>
              <w:t>日历天</w:t>
            </w:r>
          </w:p>
        </w:tc>
      </w:tr>
      <w:tr w:rsidR="00624C9E">
        <w:trPr>
          <w:trHeight w:val="90"/>
        </w:trPr>
        <w:tc>
          <w:tcPr>
            <w:tcW w:w="931" w:type="dxa"/>
            <w:vAlign w:val="center"/>
          </w:tcPr>
          <w:p w:rsidR="00624C9E" w:rsidRDefault="007611CD">
            <w:pPr>
              <w:spacing w:line="440" w:lineRule="exact"/>
              <w:rPr>
                <w:bCs/>
              </w:rPr>
            </w:pPr>
            <w:r>
              <w:rPr>
                <w:rFonts w:hint="eastAsia"/>
                <w:bCs/>
              </w:rPr>
              <w:t>13.1</w:t>
            </w:r>
          </w:p>
        </w:tc>
        <w:tc>
          <w:tcPr>
            <w:tcW w:w="2924" w:type="dxa"/>
            <w:vAlign w:val="center"/>
          </w:tcPr>
          <w:p w:rsidR="00624C9E" w:rsidRDefault="007611CD">
            <w:pPr>
              <w:spacing w:line="440" w:lineRule="exact"/>
              <w:rPr>
                <w:bCs/>
              </w:rPr>
            </w:pPr>
            <w:r>
              <w:rPr>
                <w:rFonts w:hint="eastAsia"/>
                <w:bCs/>
              </w:rPr>
              <w:t>谈判响应文件份数</w:t>
            </w:r>
          </w:p>
        </w:tc>
        <w:tc>
          <w:tcPr>
            <w:tcW w:w="5076" w:type="dxa"/>
            <w:vAlign w:val="center"/>
          </w:tcPr>
          <w:p w:rsidR="00624C9E" w:rsidRDefault="007611CD" w:rsidP="00994B1F">
            <w:pPr>
              <w:spacing w:line="440" w:lineRule="exact"/>
              <w:rPr>
                <w:bCs/>
              </w:rPr>
            </w:pPr>
            <w:r>
              <w:rPr>
                <w:rFonts w:hint="eastAsia"/>
                <w:bCs/>
              </w:rPr>
              <w:t>正本</w:t>
            </w:r>
            <w:r>
              <w:rPr>
                <w:rFonts w:hint="eastAsia"/>
                <w:bCs/>
                <w:u w:val="single"/>
              </w:rPr>
              <w:t>壹</w:t>
            </w:r>
            <w:r>
              <w:rPr>
                <w:rFonts w:hint="eastAsia"/>
                <w:bCs/>
              </w:rPr>
              <w:t>份，副本</w:t>
            </w:r>
            <w:r w:rsidR="00994B1F">
              <w:rPr>
                <w:rFonts w:hint="eastAsia"/>
                <w:bCs/>
                <w:u w:val="single"/>
              </w:rPr>
              <w:t>叁</w:t>
            </w:r>
            <w:r>
              <w:rPr>
                <w:rFonts w:hint="eastAsia"/>
                <w:bCs/>
              </w:rPr>
              <w:t>份。</w:t>
            </w:r>
          </w:p>
        </w:tc>
      </w:tr>
      <w:tr w:rsidR="00624C9E">
        <w:trPr>
          <w:trHeight w:val="694"/>
        </w:trPr>
        <w:tc>
          <w:tcPr>
            <w:tcW w:w="931" w:type="dxa"/>
            <w:vAlign w:val="center"/>
          </w:tcPr>
          <w:p w:rsidR="00624C9E" w:rsidRDefault="007611CD">
            <w:pPr>
              <w:spacing w:line="440" w:lineRule="exact"/>
              <w:rPr>
                <w:bCs/>
              </w:rPr>
            </w:pPr>
            <w:r>
              <w:rPr>
                <w:rFonts w:hint="eastAsia"/>
                <w:bCs/>
              </w:rPr>
              <w:lastRenderedPageBreak/>
              <w:t>13.2</w:t>
            </w:r>
          </w:p>
        </w:tc>
        <w:tc>
          <w:tcPr>
            <w:tcW w:w="2924" w:type="dxa"/>
            <w:vAlign w:val="center"/>
          </w:tcPr>
          <w:p w:rsidR="00624C9E" w:rsidRDefault="007611CD">
            <w:pPr>
              <w:spacing w:line="440" w:lineRule="exact"/>
              <w:rPr>
                <w:bCs/>
              </w:rPr>
            </w:pPr>
            <w:r>
              <w:rPr>
                <w:rFonts w:hint="eastAsia"/>
                <w:bCs/>
              </w:rPr>
              <w:t>签字或盖章要求</w:t>
            </w:r>
          </w:p>
        </w:tc>
        <w:tc>
          <w:tcPr>
            <w:tcW w:w="5076" w:type="dxa"/>
            <w:vAlign w:val="center"/>
          </w:tcPr>
          <w:p w:rsidR="00624C9E" w:rsidRDefault="007611CD">
            <w:pPr>
              <w:spacing w:line="440" w:lineRule="exact"/>
              <w:rPr>
                <w:bCs/>
              </w:rPr>
            </w:pPr>
            <w:r>
              <w:rPr>
                <w:rFonts w:hint="eastAsia"/>
                <w:bCs/>
              </w:rPr>
              <w:t>1.</w:t>
            </w:r>
            <w:r>
              <w:rPr>
                <w:rFonts w:hint="eastAsia"/>
                <w:bCs/>
              </w:rPr>
              <w:t>谈判响应文件须按谈判文件的要求执行，每份谈判响应文件均须在封面上清楚标明“正本”或“副本”字样，“正本”和“副本”具有同等的法律效力；“正本”或“副本”之间如有差异，以正本为准。</w:t>
            </w:r>
          </w:p>
          <w:p w:rsidR="00624C9E" w:rsidRDefault="007611CD">
            <w:pPr>
              <w:spacing w:line="440" w:lineRule="exact"/>
            </w:pPr>
            <w:r>
              <w:rPr>
                <w:rFonts w:hint="eastAsia"/>
                <w:bCs/>
              </w:rPr>
              <w:t>2.</w:t>
            </w:r>
            <w:r>
              <w:rPr>
                <w:rFonts w:hint="eastAsia"/>
                <w:bCs/>
              </w:rPr>
              <w:t>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rsidR="00624C9E" w:rsidRDefault="007611CD">
            <w:pPr>
              <w:spacing w:line="440" w:lineRule="exact"/>
              <w:rPr>
                <w:bCs/>
              </w:rPr>
            </w:pPr>
            <w:r>
              <w:rPr>
                <w:rFonts w:hint="eastAsia"/>
                <w:bCs/>
              </w:rPr>
              <w:t>3.</w:t>
            </w:r>
            <w:r>
              <w:rPr>
                <w:rFonts w:hint="eastAsia"/>
                <w:bCs/>
              </w:rPr>
              <w:t>谈判响应文件应用不褪色的材料书写或打印，不得涂改和增删，如要修改错漏处，必须由法定代表人或授权代表人在修改处签字或盖公章。</w:t>
            </w:r>
          </w:p>
        </w:tc>
      </w:tr>
      <w:tr w:rsidR="00624C9E">
        <w:trPr>
          <w:trHeight w:val="694"/>
        </w:trPr>
        <w:tc>
          <w:tcPr>
            <w:tcW w:w="931" w:type="dxa"/>
            <w:vAlign w:val="center"/>
          </w:tcPr>
          <w:p w:rsidR="00624C9E" w:rsidRDefault="007611CD">
            <w:pPr>
              <w:spacing w:line="440" w:lineRule="exact"/>
              <w:rPr>
                <w:bCs/>
              </w:rPr>
            </w:pPr>
            <w:r>
              <w:rPr>
                <w:rFonts w:hint="eastAsia"/>
                <w:bCs/>
              </w:rPr>
              <w:t>13.3</w:t>
            </w:r>
          </w:p>
        </w:tc>
        <w:tc>
          <w:tcPr>
            <w:tcW w:w="2924" w:type="dxa"/>
            <w:vAlign w:val="center"/>
          </w:tcPr>
          <w:p w:rsidR="00624C9E" w:rsidRDefault="007611CD">
            <w:pPr>
              <w:spacing w:line="440" w:lineRule="exact"/>
              <w:rPr>
                <w:bCs/>
              </w:rPr>
            </w:pPr>
            <w:r>
              <w:rPr>
                <w:rFonts w:hint="eastAsia"/>
                <w:bCs/>
              </w:rPr>
              <w:t>装订要求</w:t>
            </w:r>
          </w:p>
        </w:tc>
        <w:tc>
          <w:tcPr>
            <w:tcW w:w="5076" w:type="dxa"/>
            <w:vAlign w:val="center"/>
          </w:tcPr>
          <w:p w:rsidR="00624C9E" w:rsidRDefault="007611CD">
            <w:pPr>
              <w:spacing w:line="440" w:lineRule="exact"/>
              <w:rPr>
                <w:bCs/>
              </w:rPr>
            </w:pPr>
            <w:r>
              <w:rPr>
                <w:rFonts w:hint="eastAsia"/>
                <w:bCs/>
              </w:rPr>
              <w:t>纸质版谈判响应文件应按</w:t>
            </w:r>
            <w:r>
              <w:rPr>
                <w:rFonts w:hint="eastAsia"/>
                <w:bCs/>
              </w:rPr>
              <w:t xml:space="preserve"> A4 </w:t>
            </w:r>
            <w:r>
              <w:rPr>
                <w:rFonts w:hint="eastAsia"/>
                <w:bCs/>
              </w:rPr>
              <w:t>规格胶装成册，不得采用活页装订。</w:t>
            </w:r>
          </w:p>
        </w:tc>
      </w:tr>
      <w:tr w:rsidR="00624C9E">
        <w:trPr>
          <w:trHeight w:val="694"/>
        </w:trPr>
        <w:tc>
          <w:tcPr>
            <w:tcW w:w="931" w:type="dxa"/>
            <w:vAlign w:val="center"/>
          </w:tcPr>
          <w:p w:rsidR="00624C9E" w:rsidRDefault="007611CD">
            <w:pPr>
              <w:spacing w:line="440" w:lineRule="exact"/>
              <w:rPr>
                <w:bCs/>
              </w:rPr>
            </w:pPr>
            <w:r>
              <w:rPr>
                <w:rFonts w:hint="eastAsia"/>
                <w:bCs/>
              </w:rPr>
              <w:t>14</w:t>
            </w:r>
          </w:p>
        </w:tc>
        <w:tc>
          <w:tcPr>
            <w:tcW w:w="2924" w:type="dxa"/>
            <w:vAlign w:val="center"/>
          </w:tcPr>
          <w:p w:rsidR="00624C9E" w:rsidRDefault="007611CD">
            <w:pPr>
              <w:spacing w:line="440" w:lineRule="exact"/>
              <w:rPr>
                <w:bCs/>
              </w:rPr>
            </w:pPr>
            <w:r>
              <w:rPr>
                <w:rFonts w:hint="eastAsia"/>
                <w:bCs/>
              </w:rPr>
              <w:t>谈判响应文件的密封和标识</w:t>
            </w:r>
          </w:p>
        </w:tc>
        <w:tc>
          <w:tcPr>
            <w:tcW w:w="5076" w:type="dxa"/>
            <w:vAlign w:val="center"/>
          </w:tcPr>
          <w:p w:rsidR="00624C9E" w:rsidRDefault="007611CD">
            <w:pPr>
              <w:spacing w:line="440" w:lineRule="exact"/>
              <w:rPr>
                <w:bCs/>
              </w:rPr>
            </w:pPr>
            <w:r>
              <w:rPr>
                <w:rFonts w:hint="eastAsia"/>
                <w:bCs/>
              </w:rPr>
              <w:t xml:space="preserve">1. </w:t>
            </w:r>
            <w:r>
              <w:rPr>
                <w:rFonts w:hint="eastAsia"/>
                <w:bCs/>
              </w:rPr>
              <w:t>只采用一层密封，谈判响应文件正本和副本一起密封在封套中，封套加贴密封条且在封口处加盖单位公章。</w:t>
            </w:r>
          </w:p>
          <w:p w:rsidR="00624C9E" w:rsidRDefault="007611CD">
            <w:pPr>
              <w:spacing w:line="440" w:lineRule="exact"/>
              <w:rPr>
                <w:bCs/>
              </w:rPr>
            </w:pPr>
            <w:r>
              <w:rPr>
                <w:rFonts w:hint="eastAsia"/>
                <w:bCs/>
              </w:rPr>
              <w:t>封套上均应写明：</w:t>
            </w:r>
          </w:p>
          <w:p w:rsidR="00624C9E" w:rsidRDefault="007611CD">
            <w:pPr>
              <w:spacing w:line="440" w:lineRule="exact"/>
              <w:rPr>
                <w:bCs/>
              </w:rPr>
            </w:pPr>
            <w:r>
              <w:rPr>
                <w:rFonts w:hint="eastAsia"/>
                <w:bCs/>
              </w:rPr>
              <w:t>致：儋州市东成镇人民政府</w:t>
            </w:r>
          </w:p>
          <w:p w:rsidR="00624C9E" w:rsidRDefault="007611CD">
            <w:pPr>
              <w:spacing w:line="440" w:lineRule="exact"/>
              <w:rPr>
                <w:bCs/>
              </w:rPr>
            </w:pPr>
            <w:r>
              <w:rPr>
                <w:rFonts w:hint="eastAsia"/>
                <w:bCs/>
              </w:rPr>
              <w:t>项目名称</w:t>
            </w:r>
            <w:r>
              <w:rPr>
                <w:rFonts w:hint="eastAsia"/>
                <w:bCs/>
                <w:color w:val="000000"/>
              </w:rPr>
              <w:t>：</w:t>
            </w:r>
            <w:r>
              <w:rPr>
                <w:rFonts w:hint="eastAsia"/>
                <w:bCs/>
              </w:rPr>
              <w:t>儋州市东成镇崖碧村委会高崖碧村巷道硬化工程项目</w:t>
            </w:r>
          </w:p>
          <w:p w:rsidR="00624C9E" w:rsidRDefault="007611CD">
            <w:pPr>
              <w:spacing w:line="440" w:lineRule="exact"/>
              <w:rPr>
                <w:bCs/>
              </w:rPr>
            </w:pPr>
            <w:r>
              <w:rPr>
                <w:rFonts w:hint="eastAsia"/>
                <w:bCs/>
              </w:rPr>
              <w:t>注明：“请勿在开标时间之前启封”</w:t>
            </w:r>
          </w:p>
          <w:p w:rsidR="00624C9E" w:rsidRDefault="007611CD">
            <w:pPr>
              <w:jc w:val="left"/>
              <w:rPr>
                <w:bCs/>
              </w:rPr>
            </w:pPr>
            <w:r>
              <w:rPr>
                <w:rFonts w:hint="eastAsia"/>
                <w:bCs/>
              </w:rPr>
              <w:t>注：每份密封件封口上均应注明“于</w:t>
            </w:r>
            <w:r>
              <w:rPr>
                <w:rFonts w:hint="eastAsia"/>
                <w:bCs/>
              </w:rPr>
              <w:t>2018</w:t>
            </w:r>
            <w:r>
              <w:rPr>
                <w:rFonts w:hint="eastAsia"/>
                <w:bCs/>
              </w:rPr>
              <w:t>年</w:t>
            </w:r>
            <w:r>
              <w:rPr>
                <w:rFonts w:hint="eastAsia"/>
                <w:bCs/>
              </w:rPr>
              <w:t xml:space="preserve">12 </w:t>
            </w:r>
            <w:r>
              <w:rPr>
                <w:rFonts w:hint="eastAsia"/>
                <w:bCs/>
              </w:rPr>
              <w:t>月</w:t>
            </w:r>
            <w:r>
              <w:rPr>
                <w:rFonts w:hint="eastAsia"/>
                <w:bCs/>
              </w:rPr>
              <w:t xml:space="preserve">21 </w:t>
            </w:r>
            <w:r>
              <w:rPr>
                <w:rFonts w:hint="eastAsia"/>
                <w:bCs/>
              </w:rPr>
              <w:t>日</w:t>
            </w:r>
            <w:r>
              <w:rPr>
                <w:rFonts w:hint="eastAsia"/>
                <w:bCs/>
              </w:rPr>
              <w:t>10</w:t>
            </w:r>
            <w:r>
              <w:rPr>
                <w:rFonts w:hint="eastAsia"/>
                <w:bCs/>
              </w:rPr>
              <w:t>时</w:t>
            </w:r>
            <w:r>
              <w:rPr>
                <w:rFonts w:hint="eastAsia"/>
                <w:bCs/>
              </w:rPr>
              <w:t xml:space="preserve"> 00 </w:t>
            </w:r>
            <w:r>
              <w:rPr>
                <w:rFonts w:hint="eastAsia"/>
                <w:bCs/>
              </w:rPr>
              <w:t>分之前不准启封”的字样，并由法定代表人或授权代表骑缝签字和加盖骑缝章。</w:t>
            </w:r>
          </w:p>
        </w:tc>
      </w:tr>
      <w:tr w:rsidR="00624C9E">
        <w:trPr>
          <w:trHeight w:val="694"/>
        </w:trPr>
        <w:tc>
          <w:tcPr>
            <w:tcW w:w="931" w:type="dxa"/>
            <w:vAlign w:val="center"/>
          </w:tcPr>
          <w:p w:rsidR="00624C9E" w:rsidRDefault="007611CD">
            <w:pPr>
              <w:spacing w:line="440" w:lineRule="exact"/>
              <w:rPr>
                <w:bCs/>
              </w:rPr>
            </w:pPr>
            <w:r>
              <w:rPr>
                <w:rFonts w:hint="eastAsia"/>
                <w:bCs/>
              </w:rPr>
              <w:t>15.1</w:t>
            </w:r>
          </w:p>
        </w:tc>
        <w:tc>
          <w:tcPr>
            <w:tcW w:w="2924" w:type="dxa"/>
            <w:vAlign w:val="center"/>
          </w:tcPr>
          <w:p w:rsidR="00624C9E" w:rsidRDefault="007611CD">
            <w:pPr>
              <w:spacing w:line="440" w:lineRule="exact"/>
              <w:rPr>
                <w:bCs/>
              </w:rPr>
            </w:pPr>
            <w:r>
              <w:rPr>
                <w:rFonts w:hint="eastAsia"/>
                <w:bCs/>
              </w:rPr>
              <w:t>谈判响应文件递交截止时间和地点</w:t>
            </w:r>
          </w:p>
        </w:tc>
        <w:tc>
          <w:tcPr>
            <w:tcW w:w="5076" w:type="dxa"/>
            <w:vAlign w:val="center"/>
          </w:tcPr>
          <w:p w:rsidR="00624C9E" w:rsidRDefault="007611CD">
            <w:pPr>
              <w:spacing w:line="440" w:lineRule="exact"/>
              <w:rPr>
                <w:bCs/>
              </w:rPr>
            </w:pPr>
            <w:r>
              <w:rPr>
                <w:rFonts w:hint="eastAsia"/>
                <w:bCs/>
              </w:rPr>
              <w:t>谈判响应文件递交截止时间：</w:t>
            </w:r>
            <w:r>
              <w:rPr>
                <w:rFonts w:hint="eastAsia"/>
                <w:bCs/>
                <w:u w:val="single"/>
              </w:rPr>
              <w:t>2018</w:t>
            </w:r>
            <w:r>
              <w:rPr>
                <w:rFonts w:hint="eastAsia"/>
                <w:color w:val="000000" w:themeColor="text1"/>
              </w:rPr>
              <w:t>年</w:t>
            </w:r>
            <w:r>
              <w:rPr>
                <w:rFonts w:hint="eastAsia"/>
                <w:color w:val="000000" w:themeColor="text1"/>
                <w:u w:val="single"/>
              </w:rPr>
              <w:t xml:space="preserve"> 12 </w:t>
            </w:r>
            <w:r>
              <w:rPr>
                <w:rFonts w:hint="eastAsia"/>
                <w:color w:val="000000" w:themeColor="text1"/>
              </w:rPr>
              <w:t>月</w:t>
            </w:r>
            <w:r>
              <w:rPr>
                <w:rFonts w:hint="eastAsia"/>
                <w:color w:val="000000" w:themeColor="text1"/>
                <w:u w:val="single"/>
              </w:rPr>
              <w:t xml:space="preserve"> 21</w:t>
            </w:r>
            <w:r>
              <w:rPr>
                <w:rFonts w:hint="eastAsia"/>
                <w:color w:val="000000" w:themeColor="text1"/>
              </w:rPr>
              <w:t>日上午</w:t>
            </w:r>
            <w:r>
              <w:rPr>
                <w:rFonts w:hint="eastAsia"/>
                <w:color w:val="000000" w:themeColor="text1"/>
                <w:u w:val="single"/>
              </w:rPr>
              <w:t>10</w:t>
            </w:r>
            <w:r>
              <w:rPr>
                <w:rFonts w:hint="eastAsia"/>
              </w:rPr>
              <w:t>时</w:t>
            </w:r>
            <w:r>
              <w:rPr>
                <w:rFonts w:hint="eastAsia"/>
                <w:u w:val="single"/>
              </w:rPr>
              <w:t>00</w:t>
            </w:r>
            <w:r>
              <w:rPr>
                <w:rFonts w:hint="eastAsia"/>
              </w:rPr>
              <w:t>分</w:t>
            </w:r>
            <w:r>
              <w:rPr>
                <w:rFonts w:hint="eastAsia"/>
                <w:bCs/>
              </w:rPr>
              <w:t>（北京时间）</w:t>
            </w:r>
          </w:p>
          <w:p w:rsidR="00624C9E" w:rsidRDefault="007611CD">
            <w:pPr>
              <w:spacing w:line="440" w:lineRule="exact"/>
              <w:rPr>
                <w:bCs/>
              </w:rPr>
            </w:pPr>
            <w:r>
              <w:rPr>
                <w:rFonts w:hint="eastAsia"/>
                <w:bCs/>
              </w:rPr>
              <w:t>递交地点：海南省儋州市公共资源交易服务中心</w:t>
            </w:r>
            <w:r>
              <w:rPr>
                <w:rFonts w:hint="eastAsia"/>
                <w:bCs/>
              </w:rPr>
              <w:t>2</w:t>
            </w:r>
            <w:r>
              <w:rPr>
                <w:rFonts w:hint="eastAsia"/>
                <w:bCs/>
              </w:rPr>
              <w:t>楼</w:t>
            </w:r>
            <w:r>
              <w:rPr>
                <w:rFonts w:hint="eastAsia"/>
                <w:bCs/>
              </w:rPr>
              <w:t>01</w:t>
            </w:r>
            <w:r>
              <w:rPr>
                <w:rFonts w:hint="eastAsia"/>
                <w:bCs/>
              </w:rPr>
              <w:t>开标室。</w:t>
            </w:r>
          </w:p>
          <w:p w:rsidR="00624C9E" w:rsidRDefault="007611CD">
            <w:pPr>
              <w:spacing w:line="440" w:lineRule="exact"/>
              <w:rPr>
                <w:bCs/>
              </w:rPr>
            </w:pPr>
            <w:r>
              <w:rPr>
                <w:rFonts w:hint="eastAsia"/>
                <w:bCs/>
              </w:rPr>
              <w:t>注：在谈判响应文件递交截止时间后递交的谈判响应文件，采购代理机构将拒绝接收。</w:t>
            </w:r>
          </w:p>
        </w:tc>
      </w:tr>
      <w:tr w:rsidR="00624C9E">
        <w:trPr>
          <w:trHeight w:val="810"/>
        </w:trPr>
        <w:tc>
          <w:tcPr>
            <w:tcW w:w="931" w:type="dxa"/>
            <w:vAlign w:val="center"/>
          </w:tcPr>
          <w:p w:rsidR="00624C9E" w:rsidRDefault="007611CD">
            <w:pPr>
              <w:spacing w:line="440" w:lineRule="exact"/>
              <w:rPr>
                <w:bCs/>
              </w:rPr>
            </w:pPr>
            <w:r>
              <w:rPr>
                <w:rFonts w:hint="eastAsia"/>
                <w:bCs/>
              </w:rPr>
              <w:lastRenderedPageBreak/>
              <w:t>15.2</w:t>
            </w:r>
          </w:p>
        </w:tc>
        <w:tc>
          <w:tcPr>
            <w:tcW w:w="2924" w:type="dxa"/>
            <w:vAlign w:val="center"/>
          </w:tcPr>
          <w:p w:rsidR="00624C9E" w:rsidRDefault="007611CD">
            <w:pPr>
              <w:spacing w:line="440" w:lineRule="exact"/>
              <w:rPr>
                <w:bCs/>
              </w:rPr>
            </w:pPr>
            <w:r>
              <w:rPr>
                <w:rFonts w:hint="eastAsia"/>
                <w:bCs/>
              </w:rPr>
              <w:t>是否退还谈判响应文件</w:t>
            </w:r>
          </w:p>
        </w:tc>
        <w:tc>
          <w:tcPr>
            <w:tcW w:w="5076" w:type="dxa"/>
            <w:vAlign w:val="center"/>
          </w:tcPr>
          <w:p w:rsidR="00624C9E" w:rsidRDefault="007611CD">
            <w:pPr>
              <w:spacing w:line="440" w:lineRule="exact"/>
              <w:rPr>
                <w:bCs/>
              </w:rPr>
            </w:pPr>
            <w:r>
              <w:rPr>
                <w:rFonts w:hint="eastAsia"/>
                <w:bCs/>
              </w:rPr>
              <w:sym w:font="Wingdings 2" w:char="0052"/>
            </w:r>
            <w:r>
              <w:rPr>
                <w:rFonts w:hint="eastAsia"/>
                <w:bCs/>
              </w:rPr>
              <w:t>否</w:t>
            </w:r>
          </w:p>
          <w:p w:rsidR="00624C9E" w:rsidRDefault="007611CD">
            <w:pPr>
              <w:spacing w:line="440" w:lineRule="exact"/>
              <w:rPr>
                <w:bCs/>
              </w:rPr>
            </w:pPr>
            <w:r>
              <w:rPr>
                <w:rFonts w:hint="eastAsia"/>
                <w:bCs/>
              </w:rPr>
              <w:t>□是</w:t>
            </w:r>
          </w:p>
        </w:tc>
      </w:tr>
      <w:tr w:rsidR="00624C9E">
        <w:trPr>
          <w:trHeight w:val="553"/>
        </w:trPr>
        <w:tc>
          <w:tcPr>
            <w:tcW w:w="931" w:type="dxa"/>
            <w:vAlign w:val="center"/>
          </w:tcPr>
          <w:p w:rsidR="00624C9E" w:rsidRDefault="007611CD">
            <w:pPr>
              <w:spacing w:line="440" w:lineRule="exact"/>
              <w:rPr>
                <w:bCs/>
              </w:rPr>
            </w:pPr>
            <w:r>
              <w:rPr>
                <w:rFonts w:hint="eastAsia"/>
                <w:bCs/>
              </w:rPr>
              <w:t>16</w:t>
            </w:r>
          </w:p>
        </w:tc>
        <w:tc>
          <w:tcPr>
            <w:tcW w:w="2924" w:type="dxa"/>
            <w:vAlign w:val="center"/>
          </w:tcPr>
          <w:p w:rsidR="00624C9E" w:rsidRDefault="007611CD">
            <w:pPr>
              <w:spacing w:line="440" w:lineRule="exact"/>
            </w:pPr>
            <w:r>
              <w:rPr>
                <w:rFonts w:hint="eastAsia"/>
                <w:bCs/>
              </w:rPr>
              <w:t>开标</w:t>
            </w:r>
            <w:r>
              <w:rPr>
                <w:rFonts w:ascii="宋体" w:hAnsi="宋体" w:hint="eastAsia"/>
              </w:rPr>
              <w:t>时间及地点</w:t>
            </w:r>
          </w:p>
        </w:tc>
        <w:tc>
          <w:tcPr>
            <w:tcW w:w="5076" w:type="dxa"/>
            <w:vAlign w:val="center"/>
          </w:tcPr>
          <w:p w:rsidR="00624C9E" w:rsidRDefault="007611CD">
            <w:pPr>
              <w:spacing w:line="440" w:lineRule="exact"/>
              <w:rPr>
                <w:bCs/>
              </w:rPr>
            </w:pPr>
            <w:r>
              <w:rPr>
                <w:rFonts w:hint="eastAsia"/>
                <w:bCs/>
              </w:rPr>
              <w:t>同谈判响应文件递交截止时间和地点。</w:t>
            </w:r>
          </w:p>
        </w:tc>
      </w:tr>
      <w:tr w:rsidR="00624C9E">
        <w:trPr>
          <w:trHeight w:val="414"/>
        </w:trPr>
        <w:tc>
          <w:tcPr>
            <w:tcW w:w="931" w:type="dxa"/>
            <w:vAlign w:val="center"/>
          </w:tcPr>
          <w:p w:rsidR="00624C9E" w:rsidRDefault="007611CD">
            <w:pPr>
              <w:spacing w:line="440" w:lineRule="exact"/>
              <w:rPr>
                <w:bCs/>
              </w:rPr>
            </w:pPr>
            <w:r>
              <w:rPr>
                <w:rFonts w:hint="eastAsia"/>
                <w:bCs/>
              </w:rPr>
              <w:t>17</w:t>
            </w:r>
          </w:p>
        </w:tc>
        <w:tc>
          <w:tcPr>
            <w:tcW w:w="2924" w:type="dxa"/>
            <w:vAlign w:val="center"/>
          </w:tcPr>
          <w:p w:rsidR="00624C9E" w:rsidRDefault="007611CD">
            <w:pPr>
              <w:spacing w:line="440" w:lineRule="exact"/>
              <w:rPr>
                <w:bCs/>
              </w:rPr>
            </w:pPr>
            <w:r>
              <w:rPr>
                <w:rFonts w:hint="eastAsia"/>
                <w:bCs/>
              </w:rPr>
              <w:t>谈判程序</w:t>
            </w:r>
          </w:p>
        </w:tc>
        <w:tc>
          <w:tcPr>
            <w:tcW w:w="5076" w:type="dxa"/>
            <w:vAlign w:val="center"/>
          </w:tcPr>
          <w:p w:rsidR="00624C9E" w:rsidRDefault="007611CD">
            <w:pPr>
              <w:spacing w:line="440" w:lineRule="exact"/>
              <w:rPr>
                <w:bCs/>
              </w:rPr>
            </w:pPr>
            <w:r>
              <w:rPr>
                <w:rFonts w:hint="eastAsia"/>
                <w:bCs/>
              </w:rPr>
              <w:t>见第三章</w:t>
            </w:r>
            <w:r>
              <w:rPr>
                <w:rFonts w:hint="eastAsia"/>
                <w:bCs/>
              </w:rPr>
              <w:t xml:space="preserve"> </w:t>
            </w:r>
            <w:r>
              <w:rPr>
                <w:rFonts w:hint="eastAsia"/>
                <w:bCs/>
              </w:rPr>
              <w:t>谈判程序</w:t>
            </w:r>
          </w:p>
        </w:tc>
      </w:tr>
      <w:tr w:rsidR="00624C9E">
        <w:trPr>
          <w:trHeight w:val="549"/>
        </w:trPr>
        <w:tc>
          <w:tcPr>
            <w:tcW w:w="931" w:type="dxa"/>
            <w:vAlign w:val="center"/>
          </w:tcPr>
          <w:p w:rsidR="00624C9E" w:rsidRDefault="007611CD">
            <w:pPr>
              <w:spacing w:line="440" w:lineRule="exact"/>
              <w:rPr>
                <w:bCs/>
              </w:rPr>
            </w:pPr>
            <w:r>
              <w:rPr>
                <w:rFonts w:hint="eastAsia"/>
                <w:bCs/>
              </w:rPr>
              <w:t>18</w:t>
            </w:r>
          </w:p>
        </w:tc>
        <w:tc>
          <w:tcPr>
            <w:tcW w:w="2924" w:type="dxa"/>
            <w:vAlign w:val="center"/>
          </w:tcPr>
          <w:p w:rsidR="00624C9E" w:rsidRDefault="007611CD">
            <w:pPr>
              <w:spacing w:line="440" w:lineRule="exact"/>
              <w:rPr>
                <w:bCs/>
              </w:rPr>
            </w:pPr>
            <w:r>
              <w:rPr>
                <w:rFonts w:hint="eastAsia"/>
                <w:bCs/>
              </w:rPr>
              <w:t>谈判小组的组成</w:t>
            </w:r>
          </w:p>
        </w:tc>
        <w:tc>
          <w:tcPr>
            <w:tcW w:w="5076" w:type="dxa"/>
            <w:vAlign w:val="center"/>
          </w:tcPr>
          <w:p w:rsidR="00624C9E" w:rsidRDefault="007611CD">
            <w:pPr>
              <w:spacing w:line="440" w:lineRule="exact"/>
            </w:pPr>
            <w:r>
              <w:rPr>
                <w:rFonts w:hint="eastAsia"/>
              </w:rPr>
              <w:t>谈判小组构成：</w:t>
            </w:r>
            <w:r>
              <w:rPr>
                <w:rFonts w:hint="eastAsia"/>
                <w:u w:val="single"/>
              </w:rPr>
              <w:t>5</w:t>
            </w:r>
            <w:r>
              <w:rPr>
                <w:rFonts w:hint="eastAsia"/>
              </w:rPr>
              <w:t>人，其中采购人代表</w:t>
            </w:r>
            <w:r>
              <w:rPr>
                <w:rFonts w:hint="eastAsia"/>
                <w:u w:val="single"/>
              </w:rPr>
              <w:t>0</w:t>
            </w:r>
            <w:r>
              <w:rPr>
                <w:rFonts w:hint="eastAsia"/>
              </w:rPr>
              <w:t>人，专家</w:t>
            </w:r>
            <w:r>
              <w:rPr>
                <w:rFonts w:hint="eastAsia"/>
                <w:u w:val="single"/>
              </w:rPr>
              <w:t xml:space="preserve"> 5  </w:t>
            </w:r>
            <w:r>
              <w:rPr>
                <w:rFonts w:hint="eastAsia"/>
              </w:rPr>
              <w:t>人；</w:t>
            </w:r>
          </w:p>
          <w:p w:rsidR="00624C9E" w:rsidRDefault="007611CD">
            <w:pPr>
              <w:spacing w:line="440" w:lineRule="exact"/>
              <w:rPr>
                <w:bCs/>
              </w:rPr>
            </w:pPr>
            <w:r>
              <w:rPr>
                <w:rFonts w:hint="eastAsia"/>
              </w:rPr>
              <w:t>评标专家确定方式：</w:t>
            </w:r>
            <w:r>
              <w:rPr>
                <w:rFonts w:hint="eastAsia"/>
                <w:bCs/>
              </w:rPr>
              <w:t>海南省综合评标专家库中随机抽取（儋州地区）。</w:t>
            </w:r>
          </w:p>
        </w:tc>
      </w:tr>
      <w:tr w:rsidR="00624C9E">
        <w:trPr>
          <w:trHeight w:val="549"/>
        </w:trPr>
        <w:tc>
          <w:tcPr>
            <w:tcW w:w="931" w:type="dxa"/>
            <w:vAlign w:val="center"/>
          </w:tcPr>
          <w:p w:rsidR="00624C9E" w:rsidRDefault="007611CD">
            <w:pPr>
              <w:spacing w:line="440" w:lineRule="exact"/>
              <w:rPr>
                <w:bCs/>
              </w:rPr>
            </w:pPr>
            <w:r>
              <w:rPr>
                <w:rFonts w:hint="eastAsia"/>
                <w:bCs/>
              </w:rPr>
              <w:t>20.1</w:t>
            </w:r>
          </w:p>
        </w:tc>
        <w:tc>
          <w:tcPr>
            <w:tcW w:w="2924" w:type="dxa"/>
            <w:vAlign w:val="center"/>
          </w:tcPr>
          <w:p w:rsidR="00624C9E" w:rsidRDefault="007611CD">
            <w:pPr>
              <w:spacing w:line="440" w:lineRule="exact"/>
              <w:rPr>
                <w:bCs/>
              </w:rPr>
            </w:pPr>
            <w:r>
              <w:rPr>
                <w:rFonts w:hint="eastAsia"/>
                <w:bCs/>
              </w:rPr>
              <w:t>推荐中标候选人数量</w:t>
            </w:r>
          </w:p>
        </w:tc>
        <w:tc>
          <w:tcPr>
            <w:tcW w:w="5076" w:type="dxa"/>
            <w:vAlign w:val="center"/>
          </w:tcPr>
          <w:p w:rsidR="00624C9E" w:rsidRDefault="007611CD">
            <w:pPr>
              <w:spacing w:line="440" w:lineRule="exact"/>
              <w:rPr>
                <w:rFonts w:ascii="宋体" w:hAnsi="宋体"/>
              </w:rPr>
            </w:pPr>
            <w:r>
              <w:rPr>
                <w:rFonts w:ascii="宋体" w:hAnsi="宋体"/>
              </w:rPr>
              <w:t>推荐</w:t>
            </w:r>
            <w:r>
              <w:rPr>
                <w:rFonts w:ascii="宋体" w:hAnsi="宋体" w:hint="eastAsia"/>
              </w:rPr>
              <w:t>中标候选人数量：</w:t>
            </w:r>
            <w:r>
              <w:rPr>
                <w:rFonts w:ascii="宋体" w:hAnsi="宋体" w:hint="eastAsia"/>
                <w:u w:val="single"/>
              </w:rPr>
              <w:t xml:space="preserve">   3   </w:t>
            </w:r>
            <w:r>
              <w:rPr>
                <w:rFonts w:ascii="宋体" w:hAnsi="宋体" w:hint="eastAsia"/>
              </w:rPr>
              <w:t>名，并标明排序。</w:t>
            </w:r>
          </w:p>
        </w:tc>
      </w:tr>
      <w:tr w:rsidR="00624C9E">
        <w:trPr>
          <w:trHeight w:val="549"/>
        </w:trPr>
        <w:tc>
          <w:tcPr>
            <w:tcW w:w="931" w:type="dxa"/>
            <w:vAlign w:val="center"/>
          </w:tcPr>
          <w:p w:rsidR="00624C9E" w:rsidRDefault="007611CD">
            <w:pPr>
              <w:spacing w:line="440" w:lineRule="exact"/>
              <w:rPr>
                <w:bCs/>
              </w:rPr>
            </w:pPr>
            <w:r>
              <w:rPr>
                <w:rFonts w:hint="eastAsia"/>
                <w:bCs/>
              </w:rPr>
              <w:t>22</w:t>
            </w:r>
          </w:p>
        </w:tc>
        <w:tc>
          <w:tcPr>
            <w:tcW w:w="2924" w:type="dxa"/>
            <w:vAlign w:val="center"/>
          </w:tcPr>
          <w:p w:rsidR="00624C9E" w:rsidRDefault="007611CD">
            <w:pPr>
              <w:spacing w:line="440" w:lineRule="exact"/>
              <w:rPr>
                <w:bCs/>
              </w:rPr>
            </w:pPr>
            <w:r>
              <w:rPr>
                <w:rFonts w:hint="eastAsia"/>
                <w:bCs/>
              </w:rPr>
              <w:t>履约担保</w:t>
            </w:r>
          </w:p>
        </w:tc>
        <w:tc>
          <w:tcPr>
            <w:tcW w:w="5076" w:type="dxa"/>
            <w:vAlign w:val="center"/>
          </w:tcPr>
          <w:p w:rsidR="00624C9E" w:rsidRDefault="007611CD">
            <w:pPr>
              <w:spacing w:line="440" w:lineRule="exact"/>
              <w:rPr>
                <w:bCs/>
              </w:rPr>
            </w:pPr>
            <w:r>
              <w:rPr>
                <w:rFonts w:hint="eastAsia"/>
                <w:bCs/>
              </w:rPr>
              <w:t>履约担保的形式：另行约定</w:t>
            </w:r>
          </w:p>
          <w:p w:rsidR="00624C9E" w:rsidRDefault="007611CD">
            <w:pPr>
              <w:spacing w:line="440" w:lineRule="exact"/>
              <w:rPr>
                <w:bCs/>
              </w:rPr>
            </w:pPr>
            <w:r>
              <w:rPr>
                <w:rFonts w:hint="eastAsia"/>
                <w:bCs/>
              </w:rPr>
              <w:t>履约担保的金额：另行约定</w:t>
            </w:r>
          </w:p>
        </w:tc>
      </w:tr>
      <w:tr w:rsidR="00624C9E">
        <w:trPr>
          <w:trHeight w:val="524"/>
        </w:trPr>
        <w:tc>
          <w:tcPr>
            <w:tcW w:w="931" w:type="dxa"/>
            <w:vAlign w:val="center"/>
          </w:tcPr>
          <w:p w:rsidR="00624C9E" w:rsidRDefault="007611CD">
            <w:pPr>
              <w:spacing w:line="440" w:lineRule="exact"/>
              <w:rPr>
                <w:bCs/>
              </w:rPr>
            </w:pPr>
            <w:r>
              <w:rPr>
                <w:rFonts w:hint="eastAsia"/>
                <w:bCs/>
              </w:rPr>
              <w:t>23</w:t>
            </w:r>
          </w:p>
        </w:tc>
        <w:tc>
          <w:tcPr>
            <w:tcW w:w="2924" w:type="dxa"/>
            <w:vAlign w:val="center"/>
          </w:tcPr>
          <w:p w:rsidR="00624C9E" w:rsidRDefault="007611CD">
            <w:pPr>
              <w:spacing w:line="440" w:lineRule="exact"/>
              <w:rPr>
                <w:bCs/>
              </w:rPr>
            </w:pPr>
            <w:r>
              <w:rPr>
                <w:rFonts w:hint="eastAsia"/>
                <w:bCs/>
              </w:rPr>
              <w:t>签订合同</w:t>
            </w:r>
          </w:p>
        </w:tc>
        <w:tc>
          <w:tcPr>
            <w:tcW w:w="5076" w:type="dxa"/>
            <w:vAlign w:val="center"/>
          </w:tcPr>
          <w:p w:rsidR="00624C9E" w:rsidRDefault="007611CD">
            <w:pPr>
              <w:spacing w:line="440" w:lineRule="exact"/>
              <w:rPr>
                <w:bCs/>
              </w:rPr>
            </w:pPr>
            <w:r>
              <w:rPr>
                <w:rFonts w:hint="eastAsia"/>
                <w:bCs/>
              </w:rPr>
              <w:t>《中标通知书》发出之日起</w:t>
            </w:r>
            <w:r>
              <w:rPr>
                <w:rFonts w:hint="eastAsia"/>
                <w:bCs/>
              </w:rPr>
              <w:t>30</w:t>
            </w:r>
            <w:r>
              <w:rPr>
                <w:rFonts w:hint="eastAsia"/>
                <w:bCs/>
              </w:rPr>
              <w:t>日内签订合同</w:t>
            </w:r>
          </w:p>
        </w:tc>
      </w:tr>
      <w:tr w:rsidR="00624C9E">
        <w:trPr>
          <w:trHeight w:val="90"/>
        </w:trPr>
        <w:tc>
          <w:tcPr>
            <w:tcW w:w="931" w:type="dxa"/>
            <w:vAlign w:val="center"/>
          </w:tcPr>
          <w:p w:rsidR="00624C9E" w:rsidRDefault="007611CD">
            <w:pPr>
              <w:spacing w:line="440" w:lineRule="exact"/>
              <w:rPr>
                <w:bCs/>
              </w:rPr>
            </w:pPr>
            <w:r>
              <w:rPr>
                <w:rFonts w:hint="eastAsia"/>
                <w:bCs/>
              </w:rPr>
              <w:t>25</w:t>
            </w:r>
          </w:p>
        </w:tc>
        <w:tc>
          <w:tcPr>
            <w:tcW w:w="2924" w:type="dxa"/>
            <w:vAlign w:val="center"/>
          </w:tcPr>
          <w:p w:rsidR="00624C9E" w:rsidRDefault="007611CD">
            <w:pPr>
              <w:spacing w:line="440" w:lineRule="exact"/>
              <w:rPr>
                <w:b/>
                <w:bCs/>
              </w:rPr>
            </w:pPr>
            <w:r>
              <w:rPr>
                <w:rFonts w:hint="eastAsia"/>
                <w:b/>
                <w:bCs/>
              </w:rPr>
              <w:t>需要补充的其他内容</w:t>
            </w:r>
          </w:p>
        </w:tc>
        <w:tc>
          <w:tcPr>
            <w:tcW w:w="5076" w:type="dxa"/>
            <w:vAlign w:val="center"/>
          </w:tcPr>
          <w:p w:rsidR="00624C9E" w:rsidRDefault="007611CD">
            <w:pPr>
              <w:numPr>
                <w:ilvl w:val="0"/>
                <w:numId w:val="1"/>
              </w:numPr>
              <w:spacing w:line="400" w:lineRule="exact"/>
            </w:pPr>
            <w:r>
              <w:rPr>
                <w:rFonts w:hint="eastAsia"/>
              </w:rPr>
              <w:t>质量要求：符合国家现行有关工程施工验收规范和标准要求的</w:t>
            </w:r>
            <w:r>
              <w:rPr>
                <w:rFonts w:hint="eastAsia"/>
              </w:rPr>
              <w:t xml:space="preserve"> </w:t>
            </w:r>
            <w:r>
              <w:rPr>
                <w:rFonts w:hint="eastAsia"/>
              </w:rPr>
              <w:t>合格</w:t>
            </w:r>
            <w:r>
              <w:rPr>
                <w:rFonts w:hint="eastAsia"/>
              </w:rPr>
              <w:t xml:space="preserve"> </w:t>
            </w:r>
            <w:r>
              <w:rPr>
                <w:rFonts w:hint="eastAsia"/>
              </w:rPr>
              <w:t>标准。</w:t>
            </w:r>
          </w:p>
          <w:p w:rsidR="00624C9E" w:rsidRDefault="007611CD">
            <w:pPr>
              <w:numPr>
                <w:ilvl w:val="0"/>
                <w:numId w:val="1"/>
              </w:numPr>
              <w:spacing w:line="400" w:lineRule="exact"/>
            </w:pPr>
            <w:r>
              <w:rPr>
                <w:rFonts w:hint="eastAsia"/>
              </w:rPr>
              <w:t>开标现场不要求提供原件。</w:t>
            </w:r>
          </w:p>
        </w:tc>
      </w:tr>
    </w:tbl>
    <w:p w:rsidR="00624C9E" w:rsidRDefault="00624C9E">
      <w:pPr>
        <w:spacing w:line="360" w:lineRule="auto"/>
        <w:jc w:val="center"/>
        <w:rPr>
          <w:bCs/>
        </w:rPr>
      </w:pPr>
    </w:p>
    <w:p w:rsidR="00624C9E" w:rsidRDefault="00624C9E">
      <w:pPr>
        <w:spacing w:line="360" w:lineRule="auto"/>
        <w:jc w:val="center"/>
        <w:rPr>
          <w:bCs/>
        </w:rPr>
      </w:pPr>
    </w:p>
    <w:p w:rsidR="00624C9E" w:rsidRDefault="007611CD">
      <w:pPr>
        <w:ind w:firstLineChars="650" w:firstLine="3132"/>
        <w:outlineLvl w:val="0"/>
        <w:rPr>
          <w:rFonts w:ascii="宋体" w:hAnsi="宋体"/>
          <w:b/>
          <w:bCs/>
          <w:sz w:val="48"/>
          <w:szCs w:val="48"/>
        </w:rPr>
      </w:pPr>
      <w:r>
        <w:rPr>
          <w:rFonts w:ascii="宋体" w:hAnsi="宋体" w:hint="eastAsia"/>
          <w:b/>
          <w:bCs/>
          <w:sz w:val="48"/>
          <w:szCs w:val="48"/>
        </w:rPr>
        <w:t>一、总则</w:t>
      </w:r>
    </w:p>
    <w:p w:rsidR="00624C9E" w:rsidRDefault="007611CD">
      <w:pPr>
        <w:spacing w:line="360" w:lineRule="auto"/>
        <w:rPr>
          <w:b/>
          <w:bCs/>
        </w:rPr>
      </w:pPr>
      <w:r>
        <w:rPr>
          <w:rFonts w:hint="eastAsia"/>
          <w:b/>
          <w:bCs/>
        </w:rPr>
        <w:t>1.</w:t>
      </w:r>
      <w:r>
        <w:rPr>
          <w:rFonts w:hint="eastAsia"/>
          <w:b/>
          <w:bCs/>
        </w:rPr>
        <w:t>项目概况</w:t>
      </w:r>
    </w:p>
    <w:p w:rsidR="00624C9E" w:rsidRDefault="007611CD">
      <w:pPr>
        <w:spacing w:line="360" w:lineRule="auto"/>
        <w:rPr>
          <w:bCs/>
        </w:rPr>
      </w:pPr>
      <w:r>
        <w:rPr>
          <w:rFonts w:hint="eastAsia"/>
          <w:bCs/>
        </w:rPr>
        <w:t>1.1</w:t>
      </w:r>
      <w:r>
        <w:rPr>
          <w:rFonts w:hint="eastAsia"/>
          <w:bCs/>
        </w:rPr>
        <w:t>本谈判文件仅适用于采购代理机构组织的本次竞标谈判响应活动。</w:t>
      </w:r>
    </w:p>
    <w:p w:rsidR="00624C9E" w:rsidRDefault="007611CD">
      <w:pPr>
        <w:spacing w:line="360" w:lineRule="auto"/>
        <w:rPr>
          <w:bCs/>
        </w:rPr>
      </w:pPr>
      <w:r>
        <w:rPr>
          <w:rFonts w:hint="eastAsia"/>
          <w:bCs/>
        </w:rPr>
        <w:t>1.2</w:t>
      </w:r>
      <w:r>
        <w:rPr>
          <w:rFonts w:hint="eastAsia"/>
          <w:bCs/>
        </w:rPr>
        <w:t>项目名称：见竞标人须知前附表。</w:t>
      </w:r>
    </w:p>
    <w:p w:rsidR="00624C9E" w:rsidRDefault="007611CD">
      <w:pPr>
        <w:spacing w:line="360" w:lineRule="auto"/>
        <w:rPr>
          <w:bCs/>
        </w:rPr>
      </w:pPr>
      <w:r>
        <w:rPr>
          <w:rFonts w:hint="eastAsia"/>
          <w:bCs/>
        </w:rPr>
        <w:t>1.3</w:t>
      </w:r>
      <w:r>
        <w:rPr>
          <w:rFonts w:hint="eastAsia"/>
          <w:bCs/>
        </w:rPr>
        <w:t>竞标范围：见竞标人须知前附表。</w:t>
      </w:r>
    </w:p>
    <w:p w:rsidR="00624C9E" w:rsidRDefault="007611CD">
      <w:pPr>
        <w:spacing w:line="360" w:lineRule="auto"/>
        <w:rPr>
          <w:bCs/>
        </w:rPr>
      </w:pPr>
      <w:r>
        <w:rPr>
          <w:rFonts w:hint="eastAsia"/>
          <w:bCs/>
        </w:rPr>
        <w:t>1.4</w:t>
      </w:r>
      <w:r>
        <w:rPr>
          <w:rFonts w:hint="eastAsia"/>
          <w:bCs/>
        </w:rPr>
        <w:t>资金来源：见竞标人须知前附表。</w:t>
      </w:r>
    </w:p>
    <w:p w:rsidR="00624C9E" w:rsidRDefault="007611CD">
      <w:pPr>
        <w:spacing w:line="360" w:lineRule="auto"/>
        <w:rPr>
          <w:bCs/>
        </w:rPr>
      </w:pPr>
      <w:r>
        <w:rPr>
          <w:rFonts w:hint="eastAsia"/>
          <w:bCs/>
        </w:rPr>
        <w:t>1.5</w:t>
      </w:r>
      <w:r>
        <w:rPr>
          <w:rFonts w:hint="eastAsia"/>
          <w:bCs/>
        </w:rPr>
        <w:t>项目工期：见竞标人须知前附表。</w:t>
      </w:r>
    </w:p>
    <w:p w:rsidR="00624C9E" w:rsidRDefault="007611CD">
      <w:pPr>
        <w:spacing w:line="360" w:lineRule="auto"/>
        <w:rPr>
          <w:b/>
          <w:bCs/>
        </w:rPr>
      </w:pPr>
      <w:r>
        <w:rPr>
          <w:rFonts w:hint="eastAsia"/>
          <w:b/>
          <w:bCs/>
        </w:rPr>
        <w:t>2.</w:t>
      </w:r>
      <w:r>
        <w:rPr>
          <w:rFonts w:hint="eastAsia"/>
          <w:b/>
          <w:bCs/>
        </w:rPr>
        <w:t>名词解释</w:t>
      </w:r>
    </w:p>
    <w:p w:rsidR="00624C9E" w:rsidRDefault="007611CD">
      <w:pPr>
        <w:spacing w:line="360" w:lineRule="auto"/>
        <w:rPr>
          <w:bCs/>
        </w:rPr>
      </w:pPr>
      <w:r>
        <w:rPr>
          <w:rFonts w:hint="eastAsia"/>
          <w:bCs/>
        </w:rPr>
        <w:t>2.1</w:t>
      </w:r>
      <w:r>
        <w:rPr>
          <w:rFonts w:hint="eastAsia"/>
          <w:bCs/>
        </w:rPr>
        <w:t>采购人：见竞标人须知前附表。</w:t>
      </w:r>
    </w:p>
    <w:p w:rsidR="00624C9E" w:rsidRDefault="007611CD">
      <w:pPr>
        <w:spacing w:line="360" w:lineRule="auto"/>
        <w:rPr>
          <w:bCs/>
        </w:rPr>
      </w:pPr>
      <w:r>
        <w:rPr>
          <w:rFonts w:hint="eastAsia"/>
          <w:bCs/>
        </w:rPr>
        <w:t>2.2</w:t>
      </w:r>
      <w:r>
        <w:rPr>
          <w:rFonts w:hint="eastAsia"/>
          <w:bCs/>
        </w:rPr>
        <w:t>采购代理机构：见竞标人须知前附表。</w:t>
      </w:r>
    </w:p>
    <w:p w:rsidR="00624C9E" w:rsidRDefault="007611CD">
      <w:pPr>
        <w:spacing w:line="360" w:lineRule="auto"/>
        <w:rPr>
          <w:bCs/>
        </w:rPr>
      </w:pPr>
      <w:r>
        <w:rPr>
          <w:rFonts w:hint="eastAsia"/>
          <w:bCs/>
        </w:rPr>
        <w:t>2.3</w:t>
      </w:r>
      <w:r>
        <w:rPr>
          <w:rFonts w:hint="eastAsia"/>
          <w:bCs/>
        </w:rPr>
        <w:t>竞标人：已按照相关规定购买谈判文件并向采购代理机构提交谈判响应文件的供应商。</w:t>
      </w:r>
    </w:p>
    <w:p w:rsidR="00624C9E" w:rsidRDefault="007611CD">
      <w:pPr>
        <w:numPr>
          <w:ilvl w:val="0"/>
          <w:numId w:val="2"/>
        </w:numPr>
        <w:spacing w:line="360" w:lineRule="auto"/>
        <w:rPr>
          <w:b/>
          <w:bCs/>
        </w:rPr>
      </w:pPr>
      <w:r>
        <w:rPr>
          <w:rFonts w:hint="eastAsia"/>
          <w:b/>
          <w:bCs/>
        </w:rPr>
        <w:t>竞标人资格要求</w:t>
      </w:r>
    </w:p>
    <w:p w:rsidR="00624C9E" w:rsidRDefault="007611CD">
      <w:pPr>
        <w:spacing w:line="360" w:lineRule="auto"/>
        <w:rPr>
          <w:bCs/>
        </w:rPr>
      </w:pPr>
      <w:r>
        <w:rPr>
          <w:rFonts w:hint="eastAsia"/>
          <w:bCs/>
        </w:rPr>
        <w:t xml:space="preserve">3.1 </w:t>
      </w:r>
      <w:r>
        <w:rPr>
          <w:rFonts w:hint="eastAsia"/>
          <w:bCs/>
        </w:rPr>
        <w:t>竞标人参加本次政府招标活动应当具备条件：见竞标人须知前附表。</w:t>
      </w:r>
    </w:p>
    <w:p w:rsidR="00624C9E" w:rsidRDefault="007611CD">
      <w:pPr>
        <w:spacing w:line="360" w:lineRule="auto"/>
        <w:rPr>
          <w:bCs/>
        </w:rPr>
      </w:pPr>
      <w:r>
        <w:rPr>
          <w:rFonts w:hint="eastAsia"/>
          <w:bCs/>
        </w:rPr>
        <w:lastRenderedPageBreak/>
        <w:t>3.2</w:t>
      </w:r>
      <w:r>
        <w:rPr>
          <w:rFonts w:hint="eastAsia"/>
          <w:bCs/>
        </w:rPr>
        <w:t>竞标人应遵守中华人民共和国的相关法律、法规。</w:t>
      </w:r>
    </w:p>
    <w:p w:rsidR="00624C9E" w:rsidRDefault="007611CD">
      <w:pPr>
        <w:spacing w:line="360" w:lineRule="auto"/>
        <w:rPr>
          <w:bCs/>
        </w:rPr>
      </w:pPr>
      <w:r>
        <w:rPr>
          <w:rFonts w:hint="eastAsia"/>
          <w:bCs/>
        </w:rPr>
        <w:t>3.3</w:t>
      </w:r>
      <w:r>
        <w:rPr>
          <w:rFonts w:hint="eastAsia"/>
          <w:bCs/>
        </w:rPr>
        <w:t>竞标人不得与本次</w:t>
      </w:r>
      <w:r>
        <w:rPr>
          <w:rFonts w:hint="eastAsia"/>
          <w:bCs/>
          <w:color w:val="000000" w:themeColor="text1"/>
        </w:rPr>
        <w:t>竞标</w:t>
      </w:r>
      <w:r>
        <w:rPr>
          <w:rFonts w:hint="eastAsia"/>
          <w:bCs/>
        </w:rPr>
        <w:t>项下设计、编制技术规格和其它文件的公司或提供咨询服务的公司包括其附属机构有任何关联。</w:t>
      </w:r>
      <w:r>
        <w:rPr>
          <w:rFonts w:hint="eastAsia"/>
          <w:bCs/>
        </w:rPr>
        <w:t xml:space="preserve"> </w:t>
      </w:r>
    </w:p>
    <w:p w:rsidR="00624C9E" w:rsidRDefault="007611CD">
      <w:pPr>
        <w:spacing w:line="360" w:lineRule="auto"/>
        <w:rPr>
          <w:bCs/>
        </w:rPr>
      </w:pPr>
      <w:r>
        <w:rPr>
          <w:rFonts w:hint="eastAsia"/>
          <w:bCs/>
        </w:rPr>
        <w:t>3.4</w:t>
      </w:r>
      <w:r>
        <w:rPr>
          <w:rFonts w:hint="eastAsia"/>
          <w:bCs/>
        </w:rPr>
        <w:t>竞标人须知前附表规定接受联合体竞标的，除应符合本章第</w:t>
      </w:r>
      <w:r>
        <w:rPr>
          <w:rFonts w:hint="eastAsia"/>
          <w:bCs/>
        </w:rPr>
        <w:t>3.1</w:t>
      </w:r>
      <w:r>
        <w:rPr>
          <w:rFonts w:hint="eastAsia"/>
          <w:bCs/>
        </w:rPr>
        <w:t>款和竞标人须知前附表的要求外，还应遵守以下规定：</w:t>
      </w:r>
    </w:p>
    <w:p w:rsidR="00624C9E" w:rsidRDefault="007611CD">
      <w:pPr>
        <w:spacing w:line="360" w:lineRule="auto"/>
        <w:ind w:firstLineChars="200" w:firstLine="420"/>
        <w:rPr>
          <w:bCs/>
        </w:rPr>
      </w:pPr>
      <w:r>
        <w:rPr>
          <w:rFonts w:hint="eastAsia"/>
          <w:bCs/>
        </w:rPr>
        <w:t>联合体各方之间应当签订联合体协议书，明确约定联合体各方承担的工作和相应的责任，并将共同投标协议连同谈判响应文件一并提交采购代理机构。联合体各方签订共同投标协议后，不得再以自己名义单独在同一项目中投标，也不得组成新的联合体参加同一项目投标。</w:t>
      </w:r>
    </w:p>
    <w:p w:rsidR="00624C9E" w:rsidRDefault="007611CD">
      <w:pPr>
        <w:spacing w:line="360" w:lineRule="auto"/>
        <w:rPr>
          <w:b/>
          <w:bCs/>
        </w:rPr>
      </w:pPr>
      <w:r>
        <w:rPr>
          <w:rFonts w:hint="eastAsia"/>
          <w:b/>
          <w:bCs/>
        </w:rPr>
        <w:t>4</w:t>
      </w:r>
      <w:r>
        <w:rPr>
          <w:rFonts w:hint="eastAsia"/>
          <w:b/>
          <w:bCs/>
        </w:rPr>
        <w:t>．竞标费用</w:t>
      </w:r>
    </w:p>
    <w:p w:rsidR="00624C9E" w:rsidRDefault="007611CD">
      <w:pPr>
        <w:spacing w:line="360" w:lineRule="auto"/>
        <w:ind w:firstLineChars="100" w:firstLine="210"/>
        <w:rPr>
          <w:bCs/>
        </w:rPr>
      </w:pPr>
      <w:r>
        <w:rPr>
          <w:rFonts w:hint="eastAsia"/>
          <w:bCs/>
        </w:rPr>
        <w:t>竞标人自行承担所有与参加竞标有关的全部费用。</w:t>
      </w:r>
    </w:p>
    <w:p w:rsidR="00624C9E" w:rsidRDefault="007611CD">
      <w:pPr>
        <w:spacing w:line="360" w:lineRule="auto"/>
        <w:rPr>
          <w:b/>
          <w:bCs/>
        </w:rPr>
      </w:pPr>
      <w:r>
        <w:rPr>
          <w:rFonts w:hint="eastAsia"/>
          <w:b/>
          <w:bCs/>
        </w:rPr>
        <w:t>5</w:t>
      </w:r>
      <w:r>
        <w:rPr>
          <w:rFonts w:hint="eastAsia"/>
          <w:b/>
          <w:bCs/>
        </w:rPr>
        <w:t>．谈判文件的约束力</w:t>
      </w:r>
    </w:p>
    <w:p w:rsidR="00624C9E" w:rsidRDefault="007611CD">
      <w:pPr>
        <w:spacing w:line="360" w:lineRule="auto"/>
        <w:rPr>
          <w:bCs/>
        </w:rPr>
      </w:pPr>
      <w:r>
        <w:rPr>
          <w:rFonts w:hint="eastAsia"/>
          <w:bCs/>
        </w:rPr>
        <w:t>5.1</w:t>
      </w:r>
      <w:r>
        <w:rPr>
          <w:rFonts w:hint="eastAsia"/>
          <w:bCs/>
        </w:rPr>
        <w:t>竞标人一旦购买了本谈判文件并在谈判文件澄清截止时间内未对采购代理机构提出书面质疑，即被认为接受了本谈判文件中的所有条款和规定。</w:t>
      </w:r>
    </w:p>
    <w:p w:rsidR="00624C9E" w:rsidRDefault="007611CD">
      <w:pPr>
        <w:spacing w:line="360" w:lineRule="auto"/>
        <w:rPr>
          <w:bCs/>
        </w:rPr>
      </w:pPr>
      <w:r>
        <w:rPr>
          <w:rFonts w:hint="eastAsia"/>
          <w:bCs/>
        </w:rPr>
        <w:t xml:space="preserve">5.2 </w:t>
      </w:r>
      <w:r>
        <w:rPr>
          <w:rFonts w:hint="eastAsia"/>
          <w:bCs/>
        </w:rPr>
        <w:t>本谈判文件由采购代理机构负责解释。</w:t>
      </w:r>
      <w:r>
        <w:rPr>
          <w:rFonts w:hint="eastAsia"/>
          <w:bCs/>
        </w:rPr>
        <w:t xml:space="preserve"> </w:t>
      </w:r>
    </w:p>
    <w:p w:rsidR="00624C9E" w:rsidRDefault="007611CD">
      <w:pPr>
        <w:spacing w:line="360" w:lineRule="auto"/>
        <w:jc w:val="center"/>
        <w:rPr>
          <w:bCs/>
        </w:rPr>
      </w:pPr>
      <w:r>
        <w:rPr>
          <w:rFonts w:hint="eastAsia"/>
          <w:bCs/>
        </w:rPr>
        <w:t>二、谈判文件</w:t>
      </w:r>
    </w:p>
    <w:p w:rsidR="00624C9E" w:rsidRDefault="007611CD">
      <w:pPr>
        <w:spacing w:line="360" w:lineRule="auto"/>
        <w:rPr>
          <w:b/>
          <w:bCs/>
        </w:rPr>
      </w:pPr>
      <w:r>
        <w:rPr>
          <w:rFonts w:hint="eastAsia"/>
          <w:b/>
          <w:bCs/>
        </w:rPr>
        <w:t>6</w:t>
      </w:r>
      <w:r>
        <w:rPr>
          <w:rFonts w:hint="eastAsia"/>
          <w:b/>
          <w:bCs/>
        </w:rPr>
        <w:t>．谈判文件的组成</w:t>
      </w:r>
    </w:p>
    <w:p w:rsidR="00624C9E" w:rsidRDefault="007611CD">
      <w:pPr>
        <w:spacing w:line="360" w:lineRule="auto"/>
        <w:rPr>
          <w:bCs/>
        </w:rPr>
      </w:pPr>
      <w:r>
        <w:rPr>
          <w:rFonts w:hint="eastAsia"/>
          <w:bCs/>
        </w:rPr>
        <w:t xml:space="preserve">6.l </w:t>
      </w:r>
      <w:r>
        <w:rPr>
          <w:rFonts w:hint="eastAsia"/>
          <w:bCs/>
        </w:rPr>
        <w:t>谈判文件由六部分组成，包括：</w:t>
      </w:r>
    </w:p>
    <w:p w:rsidR="00624C9E" w:rsidRDefault="007611CD">
      <w:pPr>
        <w:spacing w:line="360" w:lineRule="auto"/>
        <w:rPr>
          <w:bCs/>
        </w:rPr>
      </w:pPr>
      <w:r>
        <w:rPr>
          <w:rFonts w:hint="eastAsia"/>
          <w:bCs/>
        </w:rPr>
        <w:t>第一章</w:t>
      </w:r>
      <w:r>
        <w:rPr>
          <w:rFonts w:hint="eastAsia"/>
          <w:bCs/>
        </w:rPr>
        <w:t xml:space="preserve">  </w:t>
      </w:r>
      <w:r>
        <w:rPr>
          <w:rFonts w:hint="eastAsia"/>
          <w:bCs/>
        </w:rPr>
        <w:t>谈判公告</w:t>
      </w:r>
    </w:p>
    <w:p w:rsidR="00624C9E" w:rsidRDefault="007611CD">
      <w:pPr>
        <w:spacing w:line="360" w:lineRule="auto"/>
        <w:rPr>
          <w:bCs/>
        </w:rPr>
      </w:pPr>
      <w:r>
        <w:rPr>
          <w:rFonts w:hint="eastAsia"/>
          <w:bCs/>
        </w:rPr>
        <w:t>第二章</w:t>
      </w:r>
      <w:r>
        <w:rPr>
          <w:rFonts w:hint="eastAsia"/>
          <w:bCs/>
        </w:rPr>
        <w:t xml:space="preserve">  </w:t>
      </w:r>
      <w:r>
        <w:rPr>
          <w:rFonts w:hint="eastAsia"/>
          <w:bCs/>
        </w:rPr>
        <w:t>竞标人须知</w:t>
      </w:r>
    </w:p>
    <w:p w:rsidR="00624C9E" w:rsidRDefault="007611CD">
      <w:pPr>
        <w:spacing w:line="360" w:lineRule="auto"/>
        <w:rPr>
          <w:bCs/>
        </w:rPr>
      </w:pPr>
      <w:r>
        <w:rPr>
          <w:rFonts w:hint="eastAsia"/>
          <w:bCs/>
        </w:rPr>
        <w:t>第三章</w:t>
      </w:r>
      <w:r>
        <w:rPr>
          <w:rFonts w:hint="eastAsia"/>
          <w:bCs/>
        </w:rPr>
        <w:t xml:space="preserve">  </w:t>
      </w:r>
      <w:r>
        <w:rPr>
          <w:rFonts w:hint="eastAsia"/>
          <w:bCs/>
        </w:rPr>
        <w:t>谈判程序</w:t>
      </w:r>
    </w:p>
    <w:p w:rsidR="00624C9E" w:rsidRDefault="007611CD">
      <w:pPr>
        <w:spacing w:line="360" w:lineRule="auto"/>
        <w:rPr>
          <w:bCs/>
        </w:rPr>
      </w:pPr>
      <w:r>
        <w:rPr>
          <w:rFonts w:hint="eastAsia"/>
          <w:bCs/>
        </w:rPr>
        <w:t>第四章</w:t>
      </w:r>
      <w:r>
        <w:rPr>
          <w:rFonts w:hint="eastAsia"/>
          <w:bCs/>
        </w:rPr>
        <w:t xml:space="preserve">  </w:t>
      </w:r>
      <w:r>
        <w:rPr>
          <w:rFonts w:hint="eastAsia"/>
          <w:bCs/>
        </w:rPr>
        <w:t>用户需求书</w:t>
      </w:r>
    </w:p>
    <w:p w:rsidR="00624C9E" w:rsidRDefault="007611CD">
      <w:pPr>
        <w:spacing w:line="360" w:lineRule="auto"/>
        <w:rPr>
          <w:bCs/>
        </w:rPr>
      </w:pPr>
      <w:r>
        <w:rPr>
          <w:rFonts w:hint="eastAsia"/>
          <w:bCs/>
        </w:rPr>
        <w:t>第五章</w:t>
      </w:r>
      <w:r>
        <w:rPr>
          <w:rFonts w:hint="eastAsia"/>
          <w:bCs/>
        </w:rPr>
        <w:t xml:space="preserve">  </w:t>
      </w:r>
      <w:r>
        <w:rPr>
          <w:rFonts w:hint="eastAsia"/>
          <w:bCs/>
        </w:rPr>
        <w:t>合同文本</w:t>
      </w:r>
    </w:p>
    <w:p w:rsidR="00624C9E" w:rsidRDefault="007611CD">
      <w:pPr>
        <w:spacing w:line="360" w:lineRule="auto"/>
        <w:rPr>
          <w:bCs/>
        </w:rPr>
      </w:pPr>
      <w:r>
        <w:rPr>
          <w:rFonts w:hint="eastAsia"/>
          <w:bCs/>
        </w:rPr>
        <w:t>第六章</w:t>
      </w:r>
      <w:r>
        <w:rPr>
          <w:rFonts w:hint="eastAsia"/>
          <w:bCs/>
        </w:rPr>
        <w:t xml:space="preserve">  </w:t>
      </w:r>
      <w:r>
        <w:rPr>
          <w:rFonts w:hint="eastAsia"/>
          <w:bCs/>
        </w:rPr>
        <w:t>谈判响应文件内容和格式</w:t>
      </w:r>
    </w:p>
    <w:p w:rsidR="00624C9E" w:rsidRDefault="007611CD">
      <w:pPr>
        <w:spacing w:line="360" w:lineRule="auto"/>
        <w:rPr>
          <w:bCs/>
        </w:rPr>
      </w:pPr>
      <w:r>
        <w:rPr>
          <w:rFonts w:hint="eastAsia"/>
          <w:bCs/>
        </w:rPr>
        <w:t>根据本章第</w:t>
      </w:r>
      <w:r>
        <w:rPr>
          <w:rFonts w:hint="eastAsia"/>
          <w:bCs/>
        </w:rPr>
        <w:t>7</w:t>
      </w:r>
      <w:r>
        <w:rPr>
          <w:rFonts w:hint="eastAsia"/>
          <w:bCs/>
        </w:rPr>
        <w:t>条和第</w:t>
      </w:r>
      <w:r>
        <w:rPr>
          <w:rFonts w:hint="eastAsia"/>
          <w:bCs/>
        </w:rPr>
        <w:t>8</w:t>
      </w:r>
      <w:r>
        <w:rPr>
          <w:rFonts w:hint="eastAsia"/>
          <w:bCs/>
        </w:rPr>
        <w:t>条对谈判文件所作的澄清、更正或补充，构成谈判文件的组成部分。</w:t>
      </w:r>
    </w:p>
    <w:p w:rsidR="00624C9E" w:rsidRDefault="007611CD">
      <w:pPr>
        <w:spacing w:line="360" w:lineRule="auto"/>
        <w:rPr>
          <w:bCs/>
        </w:rPr>
      </w:pPr>
      <w:r>
        <w:rPr>
          <w:rFonts w:hint="eastAsia"/>
          <w:bCs/>
        </w:rPr>
        <w:t>请仔细检查谈判文件是否齐全，如有缺漏，请立即与采购代理机构联系解决。</w:t>
      </w:r>
    </w:p>
    <w:p w:rsidR="00624C9E" w:rsidRDefault="007611CD">
      <w:pPr>
        <w:spacing w:line="360" w:lineRule="auto"/>
        <w:rPr>
          <w:bCs/>
        </w:rPr>
      </w:pPr>
      <w:r>
        <w:rPr>
          <w:rFonts w:hint="eastAsia"/>
          <w:bCs/>
        </w:rPr>
        <w:t xml:space="preserve">6.2 </w:t>
      </w:r>
      <w:r>
        <w:rPr>
          <w:rFonts w:hint="eastAsia"/>
          <w:bCs/>
        </w:rPr>
        <w:t>竞标人被视为充分熟悉本竞标项目所在地的与履行合同有关的各种情况，包括自然环境、气候条件、劳动力及公用设施等，本谈判文件不再对上述情况进行描述。</w:t>
      </w:r>
    </w:p>
    <w:p w:rsidR="00624C9E" w:rsidRDefault="007611CD">
      <w:pPr>
        <w:spacing w:line="360" w:lineRule="auto"/>
        <w:rPr>
          <w:bCs/>
        </w:rPr>
      </w:pPr>
      <w:r>
        <w:rPr>
          <w:rFonts w:hint="eastAsia"/>
          <w:bCs/>
        </w:rPr>
        <w:t xml:space="preserve">6.3 </w:t>
      </w:r>
      <w:r>
        <w:rPr>
          <w:rFonts w:hint="eastAsia"/>
          <w:bCs/>
        </w:rPr>
        <w:t>竞标人必须详阅谈判文件的所有条款、文件及表格格式。竞标人若未按谈判文件的要求和规范编制、提交谈判响应文件，将有可能导致谈判响应文件被拒绝接受，所造成的负面后果由竞标人负责。</w:t>
      </w:r>
    </w:p>
    <w:p w:rsidR="00624C9E" w:rsidRDefault="007611CD">
      <w:pPr>
        <w:spacing w:line="360" w:lineRule="auto"/>
        <w:rPr>
          <w:b/>
          <w:bCs/>
        </w:rPr>
      </w:pPr>
      <w:r>
        <w:rPr>
          <w:rFonts w:hint="eastAsia"/>
          <w:b/>
          <w:bCs/>
        </w:rPr>
        <w:lastRenderedPageBreak/>
        <w:t>7</w:t>
      </w:r>
      <w:r>
        <w:rPr>
          <w:rFonts w:hint="eastAsia"/>
          <w:b/>
          <w:bCs/>
        </w:rPr>
        <w:t>．谈判文件的澄清</w:t>
      </w:r>
    </w:p>
    <w:p w:rsidR="00624C9E" w:rsidRDefault="007611CD">
      <w:pPr>
        <w:spacing w:line="360" w:lineRule="auto"/>
        <w:rPr>
          <w:bCs/>
        </w:rPr>
      </w:pPr>
      <w:r>
        <w:rPr>
          <w:rFonts w:hint="eastAsia"/>
          <w:bCs/>
        </w:rPr>
        <w:t>7.1</w:t>
      </w:r>
      <w:r>
        <w:rPr>
          <w:rFonts w:hint="eastAsia"/>
          <w:bCs/>
        </w:rPr>
        <w:t>若竞标人对谈判文件有疑点，可用书面形式（包括信函、传真、电传，下同）在竞标人须知前附表规定的时间内向采购代理机构提出，采购代理机构在谈判响应文件递交截止时间</w:t>
      </w:r>
      <w:r>
        <w:rPr>
          <w:rFonts w:hint="eastAsia"/>
          <w:bCs/>
        </w:rPr>
        <w:t>3</w:t>
      </w:r>
      <w:r>
        <w:rPr>
          <w:rFonts w:hint="eastAsia"/>
          <w:bCs/>
        </w:rPr>
        <w:t>个工作日前将以书面形式进行答复，同时采购代理机构有权将答复内容（包括所提问题，但不包括问题来源）分发给所有购买了同一谈判文件的竞标人。</w:t>
      </w:r>
    </w:p>
    <w:p w:rsidR="00624C9E" w:rsidRDefault="007611CD">
      <w:pPr>
        <w:spacing w:line="360" w:lineRule="auto"/>
        <w:rPr>
          <w:bCs/>
        </w:rPr>
      </w:pPr>
      <w:r>
        <w:rPr>
          <w:rFonts w:hint="eastAsia"/>
          <w:bCs/>
        </w:rPr>
        <w:t>7.2</w:t>
      </w:r>
      <w:r>
        <w:rPr>
          <w:rFonts w:hint="eastAsia"/>
          <w:bCs/>
        </w:rPr>
        <w:t>竞标人在收到澄清后，应在竞标人须知前附表规定的时间内正式书面回函采购代理机构。逾期不回的，采购代理机构视为竞标人已收到该澄清。</w:t>
      </w:r>
    </w:p>
    <w:p w:rsidR="00624C9E" w:rsidRDefault="007611CD">
      <w:pPr>
        <w:spacing w:line="360" w:lineRule="auto"/>
        <w:rPr>
          <w:b/>
          <w:bCs/>
        </w:rPr>
      </w:pPr>
      <w:r>
        <w:rPr>
          <w:rFonts w:hint="eastAsia"/>
          <w:b/>
          <w:bCs/>
        </w:rPr>
        <w:t>8</w:t>
      </w:r>
      <w:r>
        <w:rPr>
          <w:rFonts w:hint="eastAsia"/>
          <w:b/>
          <w:bCs/>
        </w:rPr>
        <w:t>．谈判文件的更正或补充</w:t>
      </w:r>
    </w:p>
    <w:p w:rsidR="00624C9E" w:rsidRDefault="007611CD">
      <w:pPr>
        <w:spacing w:line="360" w:lineRule="auto"/>
        <w:rPr>
          <w:bCs/>
        </w:rPr>
      </w:pPr>
      <w:r>
        <w:rPr>
          <w:rFonts w:hint="eastAsia"/>
          <w:bCs/>
        </w:rPr>
        <w:t xml:space="preserve">8.1 </w:t>
      </w:r>
      <w:r>
        <w:rPr>
          <w:rFonts w:hint="eastAsia"/>
          <w:bCs/>
        </w:rPr>
        <w:t>在谈判响应文件递交截止时间</w:t>
      </w:r>
      <w:r>
        <w:rPr>
          <w:rFonts w:hint="eastAsia"/>
          <w:bCs/>
        </w:rPr>
        <w:t>3</w:t>
      </w:r>
      <w:r>
        <w:rPr>
          <w:rFonts w:hint="eastAsia"/>
          <w:bCs/>
        </w:rPr>
        <w:t>个工作日前（如至原定截止时间不足</w:t>
      </w:r>
      <w:r>
        <w:rPr>
          <w:rFonts w:hint="eastAsia"/>
          <w:bCs/>
        </w:rPr>
        <w:t>3</w:t>
      </w:r>
      <w:r>
        <w:rPr>
          <w:rFonts w:hint="eastAsia"/>
          <w:bCs/>
        </w:rPr>
        <w:t>个工作日，则需延长谈判响应文件递交截至时间），采购代理机构均可对谈判文件用更正公告的方式进行更正。</w:t>
      </w:r>
    </w:p>
    <w:p w:rsidR="00624C9E" w:rsidRDefault="007611CD">
      <w:pPr>
        <w:spacing w:line="360" w:lineRule="auto"/>
        <w:rPr>
          <w:bCs/>
        </w:rPr>
      </w:pPr>
      <w:r>
        <w:rPr>
          <w:rFonts w:hint="eastAsia"/>
          <w:bCs/>
        </w:rPr>
        <w:t xml:space="preserve">8.2 </w:t>
      </w:r>
      <w:r>
        <w:rPr>
          <w:rFonts w:hint="eastAsia"/>
          <w:bCs/>
        </w:rPr>
        <w:t>对谈判文件的更正，将以书面形式通知所有竞标人。更正公告将作为谈判文件的组成部分，对所有竞标人具有约束力。</w:t>
      </w:r>
    </w:p>
    <w:p w:rsidR="00624C9E" w:rsidRDefault="007611CD">
      <w:pPr>
        <w:spacing w:line="360" w:lineRule="auto"/>
        <w:rPr>
          <w:bCs/>
        </w:rPr>
      </w:pPr>
      <w:r>
        <w:rPr>
          <w:rFonts w:hint="eastAsia"/>
          <w:bCs/>
        </w:rPr>
        <w:t xml:space="preserve">8.3 </w:t>
      </w:r>
      <w:r>
        <w:rPr>
          <w:rFonts w:hint="eastAsia"/>
          <w:bCs/>
        </w:rPr>
        <w:t>当谈判文件与更正公告的内容相互矛盾时，以采购代理机构最后发出的更正公告为准。</w:t>
      </w:r>
    </w:p>
    <w:p w:rsidR="00624C9E" w:rsidRDefault="007611CD">
      <w:pPr>
        <w:spacing w:line="360" w:lineRule="auto"/>
        <w:rPr>
          <w:bCs/>
        </w:rPr>
      </w:pPr>
      <w:r>
        <w:rPr>
          <w:rFonts w:hint="eastAsia"/>
          <w:bCs/>
        </w:rPr>
        <w:t xml:space="preserve">8.4 </w:t>
      </w:r>
      <w:r>
        <w:rPr>
          <w:rFonts w:hint="eastAsia"/>
          <w:bCs/>
        </w:rPr>
        <w:t>竞标人在收到更正公告后，应于竞标人须知前附表规定的时间内正式书面回函采购代理机构。逾期不回的，采购代理机构视为竞标人已收到更正公告。</w:t>
      </w:r>
    </w:p>
    <w:p w:rsidR="00624C9E" w:rsidRDefault="007611CD">
      <w:pPr>
        <w:spacing w:line="360" w:lineRule="auto"/>
        <w:rPr>
          <w:bCs/>
        </w:rPr>
      </w:pPr>
      <w:r>
        <w:rPr>
          <w:rFonts w:hint="eastAsia"/>
          <w:bCs/>
        </w:rPr>
        <w:t xml:space="preserve">8.5 </w:t>
      </w:r>
      <w:r>
        <w:rPr>
          <w:rFonts w:hint="eastAsia"/>
          <w:bCs/>
        </w:rPr>
        <w:t>为使竞标人有足够的时间按谈判文件的更正要求修正谈判响应文件，采购代理机构有权决定推迟递交谈判响应文件截止日期和谈判时间，并将此变更书面通知所有购买了同一谈判文件的竞标人。</w:t>
      </w:r>
    </w:p>
    <w:p w:rsidR="00624C9E" w:rsidRDefault="007611CD">
      <w:pPr>
        <w:spacing w:line="360" w:lineRule="auto"/>
        <w:jc w:val="center"/>
        <w:rPr>
          <w:bCs/>
        </w:rPr>
      </w:pPr>
      <w:r>
        <w:rPr>
          <w:rFonts w:hint="eastAsia"/>
          <w:bCs/>
        </w:rPr>
        <w:t>三、谈判响应文件</w:t>
      </w:r>
    </w:p>
    <w:p w:rsidR="00624C9E" w:rsidRDefault="007611CD">
      <w:pPr>
        <w:spacing w:line="360" w:lineRule="auto"/>
        <w:rPr>
          <w:b/>
          <w:bCs/>
        </w:rPr>
      </w:pPr>
      <w:r>
        <w:rPr>
          <w:rFonts w:hint="eastAsia"/>
          <w:b/>
          <w:bCs/>
        </w:rPr>
        <w:t>9</w:t>
      </w:r>
      <w:r>
        <w:rPr>
          <w:rFonts w:hint="eastAsia"/>
          <w:b/>
          <w:bCs/>
        </w:rPr>
        <w:t>．谈判响应文件的组成</w:t>
      </w:r>
    </w:p>
    <w:p w:rsidR="00624C9E" w:rsidRDefault="007611CD">
      <w:pPr>
        <w:spacing w:line="360" w:lineRule="auto"/>
        <w:rPr>
          <w:bCs/>
        </w:rPr>
      </w:pPr>
      <w:r>
        <w:rPr>
          <w:rFonts w:hint="eastAsia"/>
          <w:bCs/>
        </w:rPr>
        <w:t>谈判响应文件应按“第五章</w:t>
      </w:r>
      <w:r>
        <w:rPr>
          <w:rFonts w:hint="eastAsia"/>
          <w:bCs/>
        </w:rPr>
        <w:t xml:space="preserve"> </w:t>
      </w:r>
      <w:r>
        <w:rPr>
          <w:rFonts w:hint="eastAsia"/>
          <w:bCs/>
        </w:rPr>
        <w:t>谈判响应文件内容和格式”要求编制。</w:t>
      </w:r>
    </w:p>
    <w:p w:rsidR="00624C9E" w:rsidRDefault="007611CD">
      <w:pPr>
        <w:spacing w:line="360" w:lineRule="auto"/>
        <w:rPr>
          <w:b/>
          <w:bCs/>
        </w:rPr>
      </w:pPr>
      <w:r>
        <w:rPr>
          <w:rFonts w:hint="eastAsia"/>
          <w:b/>
          <w:bCs/>
        </w:rPr>
        <w:t>10</w:t>
      </w:r>
      <w:r>
        <w:rPr>
          <w:rFonts w:hint="eastAsia"/>
          <w:b/>
          <w:bCs/>
        </w:rPr>
        <w:t>．竞标报价</w:t>
      </w:r>
    </w:p>
    <w:p w:rsidR="00624C9E" w:rsidRDefault="007611CD">
      <w:pPr>
        <w:spacing w:line="360" w:lineRule="auto"/>
        <w:rPr>
          <w:bCs/>
        </w:rPr>
      </w:pPr>
      <w:r>
        <w:rPr>
          <w:rFonts w:hint="eastAsia"/>
          <w:bCs/>
        </w:rPr>
        <w:t xml:space="preserve">10.1 </w:t>
      </w:r>
      <w:r>
        <w:rPr>
          <w:rFonts w:hint="eastAsia"/>
          <w:bCs/>
        </w:rPr>
        <w:t>报价均须以人民币为计算单位。</w:t>
      </w:r>
    </w:p>
    <w:p w:rsidR="00624C9E" w:rsidRDefault="007611CD">
      <w:pPr>
        <w:spacing w:line="360" w:lineRule="auto"/>
        <w:rPr>
          <w:bCs/>
        </w:rPr>
      </w:pPr>
      <w:r>
        <w:rPr>
          <w:rFonts w:hint="eastAsia"/>
          <w:bCs/>
        </w:rPr>
        <w:t xml:space="preserve">10.2 </w:t>
      </w:r>
      <w:r>
        <w:rPr>
          <w:rFonts w:hint="eastAsia"/>
          <w:bCs/>
        </w:rPr>
        <w:t>竞标人报价：见竞标人须知前附表。</w:t>
      </w:r>
    </w:p>
    <w:p w:rsidR="00624C9E" w:rsidRDefault="007611CD">
      <w:pPr>
        <w:spacing w:line="360" w:lineRule="auto"/>
        <w:rPr>
          <w:bCs/>
        </w:rPr>
      </w:pPr>
      <w:r>
        <w:rPr>
          <w:rFonts w:hint="eastAsia"/>
          <w:bCs/>
        </w:rPr>
        <w:t xml:space="preserve">10.3 </w:t>
      </w:r>
      <w:r>
        <w:rPr>
          <w:rFonts w:hint="eastAsia"/>
          <w:bCs/>
        </w:rPr>
        <w:t>竞标人应按谈判函附录的要求报价。</w:t>
      </w:r>
    </w:p>
    <w:p w:rsidR="00624C9E" w:rsidRDefault="007611CD">
      <w:pPr>
        <w:spacing w:line="360" w:lineRule="auto"/>
        <w:rPr>
          <w:bCs/>
        </w:rPr>
      </w:pPr>
      <w:r>
        <w:rPr>
          <w:rFonts w:hint="eastAsia"/>
          <w:bCs/>
        </w:rPr>
        <w:t xml:space="preserve">10.4 </w:t>
      </w:r>
      <w:r>
        <w:rPr>
          <w:rFonts w:hint="eastAsia"/>
          <w:bCs/>
        </w:rPr>
        <w:t>采购人不接受超预算报价。如超过预算视为无效报价。</w:t>
      </w:r>
    </w:p>
    <w:p w:rsidR="00624C9E" w:rsidRDefault="007611CD">
      <w:pPr>
        <w:spacing w:line="360" w:lineRule="auto"/>
        <w:rPr>
          <w:b/>
          <w:bCs/>
        </w:rPr>
      </w:pPr>
      <w:r>
        <w:rPr>
          <w:rFonts w:hint="eastAsia"/>
          <w:b/>
          <w:bCs/>
        </w:rPr>
        <w:t>11</w:t>
      </w:r>
      <w:r>
        <w:rPr>
          <w:rFonts w:hint="eastAsia"/>
          <w:b/>
          <w:bCs/>
        </w:rPr>
        <w:t>．保证金</w:t>
      </w:r>
    </w:p>
    <w:p w:rsidR="00624C9E" w:rsidRDefault="007611CD">
      <w:pPr>
        <w:spacing w:line="360" w:lineRule="auto"/>
        <w:rPr>
          <w:bCs/>
        </w:rPr>
      </w:pPr>
      <w:r>
        <w:rPr>
          <w:rFonts w:hint="eastAsia"/>
          <w:bCs/>
        </w:rPr>
        <w:t xml:space="preserve">11.1 </w:t>
      </w:r>
      <w:r>
        <w:rPr>
          <w:rFonts w:hint="eastAsia"/>
          <w:bCs/>
        </w:rPr>
        <w:t>竞标人在递交谈判响应文件的同时，应按竞标人须知前附表规定的金额、担保形式递交保证金，并作为其谈判响应文件的组成部分。联合体投标的，其保证金由牵头人递交，并应</w:t>
      </w:r>
      <w:r>
        <w:rPr>
          <w:rFonts w:hint="eastAsia"/>
          <w:bCs/>
        </w:rPr>
        <w:lastRenderedPageBreak/>
        <w:t>符合竞标人须知前附表的规定。</w:t>
      </w:r>
    </w:p>
    <w:p w:rsidR="00624C9E" w:rsidRDefault="007611CD">
      <w:pPr>
        <w:spacing w:line="360" w:lineRule="auto"/>
        <w:rPr>
          <w:bCs/>
        </w:rPr>
      </w:pPr>
      <w:r>
        <w:rPr>
          <w:rFonts w:hint="eastAsia"/>
          <w:bCs/>
        </w:rPr>
        <w:t>11.2</w:t>
      </w:r>
      <w:r>
        <w:rPr>
          <w:rFonts w:hint="eastAsia"/>
          <w:bCs/>
        </w:rPr>
        <w:t>竞标人不按本章第</w:t>
      </w:r>
      <w:r>
        <w:rPr>
          <w:rFonts w:hint="eastAsia"/>
          <w:bCs/>
        </w:rPr>
        <w:t>11.1</w:t>
      </w:r>
      <w:r>
        <w:rPr>
          <w:rFonts w:hint="eastAsia"/>
          <w:bCs/>
        </w:rPr>
        <w:t>款要求提交保证金的，其谈判响应文件作废标处理。</w:t>
      </w:r>
    </w:p>
    <w:p w:rsidR="00624C9E" w:rsidRDefault="007611CD">
      <w:pPr>
        <w:spacing w:line="360" w:lineRule="auto"/>
        <w:rPr>
          <w:bCs/>
        </w:rPr>
      </w:pPr>
      <w:r>
        <w:rPr>
          <w:rFonts w:hint="eastAsia"/>
          <w:bCs/>
        </w:rPr>
        <w:t xml:space="preserve">11.3 </w:t>
      </w:r>
      <w:r>
        <w:rPr>
          <w:rFonts w:hint="eastAsia"/>
          <w:bCs/>
        </w:rPr>
        <w:t>保证金的退还。</w:t>
      </w:r>
    </w:p>
    <w:p w:rsidR="00624C9E" w:rsidRDefault="007611CD">
      <w:pPr>
        <w:spacing w:line="360" w:lineRule="auto"/>
        <w:rPr>
          <w:bCs/>
          <w:color w:val="FF0000"/>
        </w:rPr>
      </w:pPr>
      <w:r>
        <w:rPr>
          <w:rFonts w:hint="eastAsia"/>
          <w:bCs/>
        </w:rPr>
        <w:t>11.3.l</w:t>
      </w:r>
      <w:r>
        <w:rPr>
          <w:rFonts w:hint="eastAsia"/>
          <w:bCs/>
        </w:rPr>
        <w:t>采购人或者采购代理机构应当自中标通知书发出之日起</w:t>
      </w:r>
      <w:r>
        <w:rPr>
          <w:rFonts w:hint="eastAsia"/>
          <w:bCs/>
        </w:rPr>
        <w:t>5</w:t>
      </w:r>
      <w:r>
        <w:rPr>
          <w:rFonts w:hint="eastAsia"/>
          <w:bCs/>
        </w:rPr>
        <w:t>个工作日内原额无息退还未中标供应商保证金；合同签订之日起</w:t>
      </w:r>
      <w:r>
        <w:rPr>
          <w:rFonts w:hint="eastAsia"/>
          <w:bCs/>
        </w:rPr>
        <w:t>5</w:t>
      </w:r>
      <w:r>
        <w:rPr>
          <w:rFonts w:hint="eastAsia"/>
          <w:bCs/>
        </w:rPr>
        <w:t>个工作日内原额无息退还中标供应商保证金。</w:t>
      </w:r>
    </w:p>
    <w:p w:rsidR="00624C9E" w:rsidRDefault="007611CD">
      <w:pPr>
        <w:spacing w:line="360" w:lineRule="auto"/>
        <w:rPr>
          <w:bCs/>
        </w:rPr>
      </w:pPr>
      <w:r>
        <w:rPr>
          <w:rFonts w:hint="eastAsia"/>
          <w:bCs/>
        </w:rPr>
        <w:t xml:space="preserve">11.4 </w:t>
      </w:r>
      <w:r>
        <w:rPr>
          <w:rFonts w:hint="eastAsia"/>
          <w:bCs/>
        </w:rPr>
        <w:t>发生下列情况之一，保证金将不予退还：</w:t>
      </w:r>
    </w:p>
    <w:p w:rsidR="00624C9E" w:rsidRDefault="007611CD">
      <w:pPr>
        <w:spacing w:line="360" w:lineRule="auto"/>
        <w:rPr>
          <w:bCs/>
        </w:rPr>
      </w:pPr>
      <w:r>
        <w:rPr>
          <w:rFonts w:hint="eastAsia"/>
          <w:bCs/>
        </w:rPr>
        <w:t>（</w:t>
      </w:r>
      <w:r>
        <w:rPr>
          <w:rFonts w:hint="eastAsia"/>
          <w:bCs/>
        </w:rPr>
        <w:t>1</w:t>
      </w:r>
      <w:r>
        <w:rPr>
          <w:rFonts w:hint="eastAsia"/>
          <w:bCs/>
        </w:rPr>
        <w:t>）竞标人在规定的谈判响应文件有效期内撤销或修改其谈判响应文件；</w:t>
      </w:r>
    </w:p>
    <w:p w:rsidR="00624C9E" w:rsidRDefault="007611CD">
      <w:pPr>
        <w:spacing w:line="360" w:lineRule="auto"/>
        <w:rPr>
          <w:bCs/>
        </w:rPr>
      </w:pPr>
      <w:r>
        <w:rPr>
          <w:rFonts w:hint="eastAsia"/>
          <w:bCs/>
        </w:rPr>
        <w:t>（</w:t>
      </w:r>
      <w:r>
        <w:rPr>
          <w:rFonts w:hint="eastAsia"/>
          <w:bCs/>
        </w:rPr>
        <w:t>2</w:t>
      </w:r>
      <w:r>
        <w:rPr>
          <w:rFonts w:hint="eastAsia"/>
          <w:bCs/>
        </w:rPr>
        <w:t>）中标人在收到中标通知书后，无正当理由拒签合同协议书或未按谈判文件规定提交履约担保。</w:t>
      </w:r>
    </w:p>
    <w:p w:rsidR="00624C9E" w:rsidRDefault="007611CD">
      <w:pPr>
        <w:spacing w:line="360" w:lineRule="auto"/>
        <w:rPr>
          <w:bCs/>
        </w:rPr>
      </w:pPr>
      <w:r>
        <w:rPr>
          <w:rFonts w:hint="eastAsia"/>
          <w:bCs/>
        </w:rPr>
        <w:t>（</w:t>
      </w:r>
      <w:r>
        <w:rPr>
          <w:rFonts w:hint="eastAsia"/>
          <w:bCs/>
        </w:rPr>
        <w:t>3</w:t>
      </w:r>
      <w:r>
        <w:rPr>
          <w:rFonts w:hint="eastAsia"/>
          <w:bCs/>
        </w:rPr>
        <w:t>）竞标人提供虚假材料谋取中标、成交的；</w:t>
      </w:r>
    </w:p>
    <w:p w:rsidR="00624C9E" w:rsidRDefault="007611CD">
      <w:pPr>
        <w:spacing w:line="360" w:lineRule="auto"/>
        <w:rPr>
          <w:bCs/>
        </w:rPr>
      </w:pPr>
      <w:r>
        <w:rPr>
          <w:rFonts w:hint="eastAsia"/>
          <w:bCs/>
        </w:rPr>
        <w:t>（</w:t>
      </w:r>
      <w:r>
        <w:rPr>
          <w:rFonts w:hint="eastAsia"/>
          <w:bCs/>
        </w:rPr>
        <w:t>4</w:t>
      </w:r>
      <w:r>
        <w:rPr>
          <w:rFonts w:hint="eastAsia"/>
          <w:bCs/>
        </w:rPr>
        <w:t>）与采购人、其它竞标人或者采购代理机构恶意串通的；</w:t>
      </w:r>
    </w:p>
    <w:p w:rsidR="00624C9E" w:rsidRDefault="007611CD">
      <w:pPr>
        <w:spacing w:line="360" w:lineRule="auto"/>
        <w:rPr>
          <w:bCs/>
        </w:rPr>
      </w:pPr>
      <w:r>
        <w:rPr>
          <w:rFonts w:hint="eastAsia"/>
          <w:bCs/>
        </w:rPr>
        <w:t>（</w:t>
      </w:r>
      <w:r>
        <w:rPr>
          <w:rFonts w:hint="eastAsia"/>
          <w:bCs/>
        </w:rPr>
        <w:t>5</w:t>
      </w:r>
      <w:r>
        <w:rPr>
          <w:rFonts w:hint="eastAsia"/>
          <w:bCs/>
        </w:rPr>
        <w:t>）向采购人、采购代理机构、谈判小组成员行贿或者提供其他不正当利益的；</w:t>
      </w:r>
    </w:p>
    <w:p w:rsidR="00624C9E" w:rsidRDefault="007611CD">
      <w:pPr>
        <w:spacing w:line="360" w:lineRule="auto"/>
        <w:rPr>
          <w:b/>
          <w:bCs/>
        </w:rPr>
      </w:pPr>
      <w:r>
        <w:rPr>
          <w:rFonts w:hint="eastAsia"/>
          <w:b/>
          <w:bCs/>
        </w:rPr>
        <w:t>12</w:t>
      </w:r>
      <w:r>
        <w:rPr>
          <w:rFonts w:hint="eastAsia"/>
          <w:b/>
          <w:bCs/>
        </w:rPr>
        <w:t>．谈判响应文件有效期</w:t>
      </w:r>
    </w:p>
    <w:p w:rsidR="00624C9E" w:rsidRDefault="007611CD">
      <w:pPr>
        <w:spacing w:line="360" w:lineRule="auto"/>
        <w:rPr>
          <w:bCs/>
        </w:rPr>
      </w:pPr>
      <w:r>
        <w:rPr>
          <w:rFonts w:hint="eastAsia"/>
          <w:bCs/>
        </w:rPr>
        <w:t xml:space="preserve">12.l </w:t>
      </w:r>
      <w:r>
        <w:rPr>
          <w:rFonts w:hint="eastAsia"/>
          <w:bCs/>
        </w:rPr>
        <w:t>在竞标人须知前附表规定的谈判响应文件有效期内，竞标人不得要求撤销或修改谈判响应文件，否则将视为未实质性响应谈判文件予以废标。</w:t>
      </w:r>
    </w:p>
    <w:p w:rsidR="00624C9E" w:rsidRDefault="007611CD">
      <w:pPr>
        <w:spacing w:line="360" w:lineRule="auto"/>
        <w:rPr>
          <w:bCs/>
        </w:rPr>
      </w:pPr>
      <w:r>
        <w:rPr>
          <w:rFonts w:hint="eastAsia"/>
          <w:bCs/>
        </w:rPr>
        <w:t>12.2</w:t>
      </w:r>
      <w:r>
        <w:rPr>
          <w:rFonts w:hint="eastAsia"/>
          <w:bCs/>
        </w:rPr>
        <w:t>出现特殊情况需要延长谈判响应文件有效期的，采购人以书面形式通知所有竞标人延长谈判响应文件有效期。竞标人同意延长的，应相应延长其保证金的有效期，但不得要求或被允许修改或撤销其谈判响应文件；竞标人拒绝延长的，其竞标失效，但竞标人有权收回其保证金。</w:t>
      </w:r>
      <w:r>
        <w:rPr>
          <w:rFonts w:hint="eastAsia"/>
          <w:bCs/>
        </w:rPr>
        <w:t xml:space="preserve"> </w:t>
      </w:r>
    </w:p>
    <w:p w:rsidR="00624C9E" w:rsidRDefault="007611CD">
      <w:pPr>
        <w:spacing w:line="360" w:lineRule="auto"/>
        <w:rPr>
          <w:b/>
          <w:bCs/>
          <w:color w:val="FF0000"/>
        </w:rPr>
      </w:pPr>
      <w:r>
        <w:rPr>
          <w:rFonts w:hint="eastAsia"/>
          <w:b/>
          <w:bCs/>
        </w:rPr>
        <w:t>13</w:t>
      </w:r>
      <w:r>
        <w:rPr>
          <w:rFonts w:hint="eastAsia"/>
          <w:b/>
          <w:bCs/>
        </w:rPr>
        <w:t>．谈判响应文件的数量、签署及装订</w:t>
      </w:r>
    </w:p>
    <w:p w:rsidR="00624C9E" w:rsidRDefault="007611CD">
      <w:pPr>
        <w:spacing w:line="360" w:lineRule="auto"/>
        <w:rPr>
          <w:bCs/>
        </w:rPr>
      </w:pPr>
      <w:r>
        <w:rPr>
          <w:rFonts w:hint="eastAsia"/>
          <w:bCs/>
        </w:rPr>
        <w:t xml:space="preserve">13.1 </w:t>
      </w:r>
      <w:r>
        <w:rPr>
          <w:rFonts w:hint="eastAsia"/>
          <w:bCs/>
        </w:rPr>
        <w:t>谈判响应文件份数见竞标人须知前附表。正本和副本的封面上应清楚地标识“正本”或“副本”的字样。当副本和正本不一致时，以正本为准。</w:t>
      </w:r>
    </w:p>
    <w:p w:rsidR="00624C9E" w:rsidRDefault="007611CD">
      <w:pPr>
        <w:spacing w:line="440" w:lineRule="exact"/>
        <w:rPr>
          <w:bCs/>
        </w:rPr>
      </w:pPr>
      <w:r>
        <w:rPr>
          <w:rFonts w:hint="eastAsia"/>
          <w:bCs/>
        </w:rPr>
        <w:t>13.2</w:t>
      </w:r>
      <w:r>
        <w:rPr>
          <w:rFonts w:hint="eastAsia"/>
          <w:bCs/>
        </w:rPr>
        <w:t>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rsidR="00624C9E" w:rsidRDefault="007611CD">
      <w:pPr>
        <w:spacing w:line="360" w:lineRule="auto"/>
        <w:rPr>
          <w:bCs/>
        </w:rPr>
      </w:pPr>
      <w:r>
        <w:rPr>
          <w:rFonts w:hint="eastAsia"/>
          <w:bCs/>
        </w:rPr>
        <w:t>13.2.1</w:t>
      </w:r>
      <w:r>
        <w:rPr>
          <w:rFonts w:hint="eastAsia"/>
          <w:bCs/>
        </w:rPr>
        <w:t>谈判响应文件应用不褪色的材料书写或打印，不得涂改和增删，如要修改错漏处，必须由法定代表人或授权代表人在修改处签字或盖公章。</w:t>
      </w:r>
    </w:p>
    <w:p w:rsidR="00624C9E" w:rsidRDefault="007611CD">
      <w:pPr>
        <w:spacing w:line="360" w:lineRule="auto"/>
        <w:rPr>
          <w:bCs/>
        </w:rPr>
      </w:pPr>
      <w:r>
        <w:rPr>
          <w:rFonts w:hint="eastAsia"/>
          <w:bCs/>
        </w:rPr>
        <w:t>13.3</w:t>
      </w:r>
      <w:r>
        <w:rPr>
          <w:rFonts w:hint="eastAsia"/>
          <w:bCs/>
        </w:rPr>
        <w:t>谈判响应文件的正本与副本应分别装订成册，并编制目录，具体装订要求见竞标人须知前附表规定。</w:t>
      </w:r>
    </w:p>
    <w:p w:rsidR="00624C9E" w:rsidRDefault="007611CD">
      <w:pPr>
        <w:spacing w:line="360" w:lineRule="auto"/>
        <w:jc w:val="center"/>
        <w:rPr>
          <w:bCs/>
        </w:rPr>
      </w:pPr>
      <w:r>
        <w:rPr>
          <w:rFonts w:hint="eastAsia"/>
          <w:bCs/>
        </w:rPr>
        <w:t>四、谈判响应文件的提交</w:t>
      </w:r>
    </w:p>
    <w:p w:rsidR="00624C9E" w:rsidRDefault="007611CD">
      <w:pPr>
        <w:spacing w:line="360" w:lineRule="auto"/>
        <w:rPr>
          <w:b/>
          <w:bCs/>
        </w:rPr>
      </w:pPr>
      <w:r>
        <w:rPr>
          <w:rFonts w:hint="eastAsia"/>
          <w:b/>
          <w:bCs/>
        </w:rPr>
        <w:lastRenderedPageBreak/>
        <w:t>14</w:t>
      </w:r>
      <w:r>
        <w:rPr>
          <w:rFonts w:hint="eastAsia"/>
          <w:b/>
          <w:bCs/>
        </w:rPr>
        <w:t>．谈判响应文件的密封、标识、修改与撤回</w:t>
      </w:r>
    </w:p>
    <w:p w:rsidR="00624C9E" w:rsidRDefault="007611CD">
      <w:pPr>
        <w:spacing w:line="360" w:lineRule="auto"/>
        <w:rPr>
          <w:bCs/>
        </w:rPr>
      </w:pPr>
      <w:r>
        <w:rPr>
          <w:rFonts w:hint="eastAsia"/>
          <w:bCs/>
        </w:rPr>
        <w:t xml:space="preserve">14.1 </w:t>
      </w:r>
      <w:r>
        <w:rPr>
          <w:rFonts w:hint="eastAsia"/>
          <w:bCs/>
        </w:rPr>
        <w:t>谈判响应文件的密封要求及标识：竞标人须知前附表。</w:t>
      </w:r>
    </w:p>
    <w:p w:rsidR="00624C9E" w:rsidRDefault="007611CD">
      <w:pPr>
        <w:spacing w:line="360" w:lineRule="auto"/>
        <w:rPr>
          <w:bCs/>
        </w:rPr>
      </w:pPr>
      <w:r>
        <w:rPr>
          <w:rFonts w:hint="eastAsia"/>
          <w:bCs/>
        </w:rPr>
        <w:t xml:space="preserve">14.2 </w:t>
      </w:r>
      <w:r>
        <w:rPr>
          <w:rFonts w:hint="eastAsia"/>
          <w:bCs/>
        </w:rPr>
        <w:t>谈判响应文件未按上述规定书写标识和密封者，采购代理机构不予受理。</w:t>
      </w:r>
    </w:p>
    <w:p w:rsidR="00624C9E" w:rsidRDefault="007611CD">
      <w:pPr>
        <w:spacing w:line="440" w:lineRule="exact"/>
        <w:rPr>
          <w:rFonts w:ascii="宋体" w:hAnsi="宋体"/>
        </w:rPr>
      </w:pPr>
      <w:r>
        <w:rPr>
          <w:rFonts w:hint="eastAsia"/>
          <w:bCs/>
        </w:rPr>
        <w:t>14.3</w:t>
      </w:r>
      <w:r>
        <w:rPr>
          <w:rFonts w:ascii="宋体" w:hAnsi="宋体" w:hint="eastAsia"/>
        </w:rPr>
        <w:t>竞标人在谈判响应文件递交截止时间前，可以对所提交的谈判响应文件进行修改或者撤回，并书面通知采购代理机构。修改的内容和撤回通知应按照本章第三节、第四节规定进行编制、密封、标识和递交，并标明“修改”字样，作为谈判响应文件的组成部分。</w:t>
      </w:r>
    </w:p>
    <w:p w:rsidR="00624C9E" w:rsidRDefault="007611CD">
      <w:pPr>
        <w:spacing w:line="360" w:lineRule="auto"/>
        <w:rPr>
          <w:rFonts w:ascii="宋体" w:hAnsi="宋体"/>
        </w:rPr>
      </w:pPr>
      <w:r>
        <w:rPr>
          <w:rFonts w:hint="eastAsia"/>
          <w:bCs/>
        </w:rPr>
        <w:t>14.4</w:t>
      </w:r>
      <w:r>
        <w:rPr>
          <w:rFonts w:hint="eastAsia"/>
          <w:bCs/>
        </w:rPr>
        <w:t>竞标人在谈判响应文件递交截止时间后不得修改、撤回谈判响应文件。竞标人在谈判响应文件递交截止时间后修改谈判响应文件的，其竞标被拒绝。</w:t>
      </w:r>
    </w:p>
    <w:p w:rsidR="00624C9E" w:rsidRDefault="007611CD">
      <w:pPr>
        <w:spacing w:line="360" w:lineRule="auto"/>
        <w:rPr>
          <w:b/>
          <w:bCs/>
        </w:rPr>
      </w:pPr>
      <w:r>
        <w:rPr>
          <w:rFonts w:hint="eastAsia"/>
          <w:b/>
          <w:bCs/>
        </w:rPr>
        <w:t>15</w:t>
      </w:r>
      <w:r>
        <w:rPr>
          <w:rFonts w:hint="eastAsia"/>
          <w:b/>
          <w:bCs/>
        </w:rPr>
        <w:t>．谈判响应文件递交截止时间和地点</w:t>
      </w:r>
    </w:p>
    <w:p w:rsidR="00624C9E" w:rsidRDefault="007611CD">
      <w:pPr>
        <w:spacing w:line="360" w:lineRule="auto"/>
        <w:rPr>
          <w:bCs/>
        </w:rPr>
      </w:pPr>
      <w:r>
        <w:rPr>
          <w:rFonts w:hint="eastAsia"/>
          <w:bCs/>
        </w:rPr>
        <w:t xml:space="preserve">15.l </w:t>
      </w:r>
      <w:r>
        <w:rPr>
          <w:rFonts w:hint="eastAsia"/>
          <w:bCs/>
        </w:rPr>
        <w:t>竞标人递交谈判响应文件的时间和地点：见竞标人须知前附表。</w:t>
      </w:r>
    </w:p>
    <w:p w:rsidR="00624C9E" w:rsidRDefault="007611CD">
      <w:pPr>
        <w:spacing w:line="360" w:lineRule="auto"/>
        <w:rPr>
          <w:bCs/>
        </w:rPr>
      </w:pPr>
      <w:r>
        <w:rPr>
          <w:rFonts w:hint="eastAsia"/>
          <w:bCs/>
        </w:rPr>
        <w:t>15.2</w:t>
      </w:r>
      <w:r>
        <w:rPr>
          <w:rFonts w:hint="eastAsia"/>
        </w:rPr>
        <w:t>除竞标人须知前附表另有规定外，竞标人所递交的谈判响应文件不予退还。</w:t>
      </w:r>
    </w:p>
    <w:p w:rsidR="00624C9E" w:rsidRDefault="007611CD">
      <w:pPr>
        <w:spacing w:line="360" w:lineRule="auto"/>
        <w:rPr>
          <w:bCs/>
        </w:rPr>
      </w:pPr>
      <w:r>
        <w:rPr>
          <w:rFonts w:hint="eastAsia"/>
          <w:bCs/>
        </w:rPr>
        <w:t xml:space="preserve">15.3 </w:t>
      </w:r>
      <w:r>
        <w:rPr>
          <w:rFonts w:hint="eastAsia"/>
          <w:bCs/>
        </w:rPr>
        <w:t>若采购代理机构推迟了谈判响应文件递交截止时间，应以公告及书面的形式通知所有竞标人。在这种情况下，采购人和竞标人的权利和义务均应以新的截止时间为准。</w:t>
      </w:r>
    </w:p>
    <w:p w:rsidR="00624C9E" w:rsidRDefault="007611CD">
      <w:pPr>
        <w:spacing w:line="360" w:lineRule="auto"/>
        <w:rPr>
          <w:bCs/>
        </w:rPr>
      </w:pPr>
      <w:r>
        <w:rPr>
          <w:rFonts w:hint="eastAsia"/>
          <w:bCs/>
        </w:rPr>
        <w:t xml:space="preserve">15.5 </w:t>
      </w:r>
      <w:r>
        <w:rPr>
          <w:rFonts w:hint="eastAsia"/>
          <w:bCs/>
        </w:rPr>
        <w:t>在谈判响应文件递交截止时间后递交的谈判响应文件，采购代理机构将拒绝接收。</w:t>
      </w:r>
    </w:p>
    <w:p w:rsidR="00624C9E" w:rsidRDefault="00624C9E">
      <w:pPr>
        <w:spacing w:line="360" w:lineRule="auto"/>
        <w:jc w:val="center"/>
        <w:rPr>
          <w:bCs/>
        </w:rPr>
      </w:pPr>
    </w:p>
    <w:p w:rsidR="00624C9E" w:rsidRDefault="00624C9E">
      <w:pPr>
        <w:spacing w:line="360" w:lineRule="auto"/>
        <w:ind w:firstLineChars="1500" w:firstLine="3150"/>
        <w:rPr>
          <w:bCs/>
        </w:rPr>
      </w:pPr>
    </w:p>
    <w:p w:rsidR="00624C9E" w:rsidRDefault="007611CD">
      <w:pPr>
        <w:spacing w:line="360" w:lineRule="auto"/>
        <w:ind w:firstLineChars="1700" w:firstLine="3570"/>
        <w:rPr>
          <w:bCs/>
        </w:rPr>
      </w:pPr>
      <w:r>
        <w:rPr>
          <w:rFonts w:hint="eastAsia"/>
          <w:bCs/>
        </w:rPr>
        <w:t>五、开标及评标</w:t>
      </w:r>
    </w:p>
    <w:p w:rsidR="00624C9E" w:rsidRDefault="007611CD">
      <w:pPr>
        <w:spacing w:line="360" w:lineRule="auto"/>
        <w:rPr>
          <w:b/>
          <w:bCs/>
        </w:rPr>
      </w:pPr>
      <w:r>
        <w:rPr>
          <w:rFonts w:hint="eastAsia"/>
          <w:b/>
          <w:bCs/>
        </w:rPr>
        <w:t>16</w:t>
      </w:r>
      <w:r>
        <w:rPr>
          <w:rFonts w:hint="eastAsia"/>
          <w:b/>
          <w:bCs/>
        </w:rPr>
        <w:t>．</w:t>
      </w:r>
      <w:r>
        <w:rPr>
          <w:rFonts w:hint="eastAsia"/>
          <w:bCs/>
        </w:rPr>
        <w:t>开标</w:t>
      </w:r>
    </w:p>
    <w:p w:rsidR="00624C9E" w:rsidRDefault="007611CD">
      <w:pPr>
        <w:spacing w:line="360" w:lineRule="auto"/>
        <w:rPr>
          <w:bCs/>
        </w:rPr>
      </w:pPr>
      <w:r>
        <w:rPr>
          <w:rFonts w:hint="eastAsia"/>
          <w:bCs/>
        </w:rPr>
        <w:t>16.l</w:t>
      </w:r>
      <w:r>
        <w:rPr>
          <w:rFonts w:hint="eastAsia"/>
        </w:rPr>
        <w:t>采购人在本章第</w:t>
      </w:r>
      <w:r>
        <w:rPr>
          <w:rFonts w:hint="eastAsia"/>
        </w:rPr>
        <w:t>15.1</w:t>
      </w:r>
      <w:r>
        <w:rPr>
          <w:rFonts w:hint="eastAsia"/>
        </w:rPr>
        <w:t>款规定的谈判响应文件递交截止时间（开标时间）和竞标人须知前附表的时间和地点进行谈判，并邀请所有竞标人的法定代表人或其委托代理人准时参加，</w:t>
      </w:r>
      <w:r>
        <w:rPr>
          <w:rFonts w:hint="eastAsia"/>
          <w:bCs/>
        </w:rPr>
        <w:t>并登记以示出席。</w:t>
      </w:r>
    </w:p>
    <w:p w:rsidR="00624C9E" w:rsidRDefault="007611CD">
      <w:pPr>
        <w:spacing w:line="360" w:lineRule="auto"/>
        <w:rPr>
          <w:bCs/>
        </w:rPr>
      </w:pPr>
      <w:r>
        <w:rPr>
          <w:rFonts w:hint="eastAsia"/>
          <w:bCs/>
        </w:rPr>
        <w:t>16.2</w:t>
      </w:r>
      <w:r>
        <w:rPr>
          <w:rFonts w:hint="eastAsia"/>
          <w:bCs/>
        </w:rPr>
        <w:t>开标时，由监标人或者竞标人共同推举的代表检查谈判响应文件的密封情况。采购代理机构对符合密封要求的谈判响应文件按照提交谈判响应文件时间的先后顺序（或者逆顺序）当场逐一拆封，由谈判会主持人按规定宣唱“谈判函附录”等规定内容。采购代理机构对唱标内容作谈判记录，由竞标人代表及相关人员签字确认。</w:t>
      </w:r>
    </w:p>
    <w:p w:rsidR="00624C9E" w:rsidRDefault="007611CD">
      <w:pPr>
        <w:spacing w:line="360" w:lineRule="auto"/>
        <w:rPr>
          <w:bCs/>
        </w:rPr>
      </w:pPr>
      <w:r>
        <w:rPr>
          <w:rFonts w:hint="eastAsia"/>
          <w:bCs/>
        </w:rPr>
        <w:t xml:space="preserve">16.3 </w:t>
      </w:r>
      <w:r>
        <w:rPr>
          <w:rFonts w:hint="eastAsia"/>
          <w:bCs/>
        </w:rPr>
        <w:t>若谈判响应文件未密封，采购代理机构将不予受理。</w:t>
      </w:r>
    </w:p>
    <w:p w:rsidR="00624C9E" w:rsidRDefault="007611CD">
      <w:pPr>
        <w:spacing w:line="360" w:lineRule="auto"/>
        <w:rPr>
          <w:bCs/>
        </w:rPr>
      </w:pPr>
      <w:r>
        <w:rPr>
          <w:rFonts w:hint="eastAsia"/>
          <w:b/>
          <w:bCs/>
        </w:rPr>
        <w:t>17</w:t>
      </w:r>
      <w:r>
        <w:rPr>
          <w:rFonts w:hint="eastAsia"/>
          <w:b/>
          <w:bCs/>
        </w:rPr>
        <w:t>．评标</w:t>
      </w:r>
    </w:p>
    <w:p w:rsidR="00624C9E" w:rsidRDefault="007611CD">
      <w:pPr>
        <w:spacing w:line="360" w:lineRule="auto"/>
        <w:rPr>
          <w:bCs/>
        </w:rPr>
      </w:pPr>
      <w:r>
        <w:rPr>
          <w:rFonts w:hint="eastAsia"/>
          <w:bCs/>
        </w:rPr>
        <w:t>谈判小组按照第三章“</w:t>
      </w:r>
      <w:r>
        <w:rPr>
          <w:rFonts w:hint="eastAsia"/>
          <w:bCs/>
        </w:rPr>
        <w:t xml:space="preserve"> </w:t>
      </w:r>
      <w:r>
        <w:rPr>
          <w:rFonts w:hint="eastAsia"/>
          <w:bCs/>
        </w:rPr>
        <w:t>谈判程序”规定的方法、标准和程序对谈判响应文件进行评审。第三章“</w:t>
      </w:r>
      <w:r>
        <w:rPr>
          <w:rFonts w:hint="eastAsia"/>
          <w:bCs/>
        </w:rPr>
        <w:t xml:space="preserve"> </w:t>
      </w:r>
      <w:r>
        <w:rPr>
          <w:rFonts w:hint="eastAsia"/>
          <w:bCs/>
        </w:rPr>
        <w:t>谈判程序”没有规定的方法、标准，不作为</w:t>
      </w:r>
      <w:r>
        <w:rPr>
          <w:rFonts w:hint="eastAsia"/>
          <w:bCs/>
          <w:color w:val="000000" w:themeColor="text1"/>
        </w:rPr>
        <w:t>谈判</w:t>
      </w:r>
      <w:r>
        <w:rPr>
          <w:rFonts w:hint="eastAsia"/>
          <w:bCs/>
        </w:rPr>
        <w:t>依据。</w:t>
      </w:r>
    </w:p>
    <w:p w:rsidR="00624C9E" w:rsidRDefault="007611CD">
      <w:pPr>
        <w:spacing w:line="360" w:lineRule="auto"/>
        <w:rPr>
          <w:b/>
          <w:bCs/>
        </w:rPr>
      </w:pPr>
      <w:r>
        <w:rPr>
          <w:rFonts w:hint="eastAsia"/>
          <w:b/>
          <w:bCs/>
        </w:rPr>
        <w:t>18</w:t>
      </w:r>
      <w:r>
        <w:rPr>
          <w:rFonts w:hint="eastAsia"/>
          <w:b/>
          <w:bCs/>
        </w:rPr>
        <w:t>．谈判小组</w:t>
      </w:r>
    </w:p>
    <w:p w:rsidR="00624C9E" w:rsidRDefault="007611CD">
      <w:pPr>
        <w:spacing w:line="360" w:lineRule="auto"/>
        <w:rPr>
          <w:bCs/>
        </w:rPr>
      </w:pPr>
      <w:r>
        <w:rPr>
          <w:rFonts w:hint="eastAsia"/>
          <w:bCs/>
        </w:rPr>
        <w:lastRenderedPageBreak/>
        <w:t>18.1</w:t>
      </w:r>
      <w:r>
        <w:rPr>
          <w:rFonts w:hint="eastAsia"/>
          <w:bCs/>
        </w:rPr>
        <w:t>评标由采购人依法组建的谈判小组负责。谈判小组由采购人或其委托的采购代理机构熟悉相关业务的代表，以及有关技术、经济等方面的专家组成。谈判小组成员人数以及技术、经济等方面专家的确定方式见竞标人须知前附表。</w:t>
      </w:r>
    </w:p>
    <w:p w:rsidR="00624C9E" w:rsidRDefault="007611CD">
      <w:pPr>
        <w:spacing w:line="360" w:lineRule="auto"/>
        <w:rPr>
          <w:bCs/>
        </w:rPr>
      </w:pPr>
      <w:r>
        <w:rPr>
          <w:rFonts w:hint="eastAsia"/>
          <w:bCs/>
        </w:rPr>
        <w:t>18.2</w:t>
      </w:r>
      <w:r>
        <w:rPr>
          <w:rFonts w:hint="eastAsia"/>
          <w:bCs/>
        </w:rPr>
        <w:t>谈判小组成员有下列情形之一的，应当回避：</w:t>
      </w:r>
    </w:p>
    <w:p w:rsidR="00624C9E" w:rsidRDefault="007611CD">
      <w:pPr>
        <w:spacing w:line="360" w:lineRule="auto"/>
        <w:rPr>
          <w:bCs/>
        </w:rPr>
      </w:pPr>
      <w:r>
        <w:rPr>
          <w:rFonts w:hint="eastAsia"/>
          <w:bCs/>
        </w:rPr>
        <w:t>（</w:t>
      </w:r>
      <w:r>
        <w:rPr>
          <w:rFonts w:hint="eastAsia"/>
          <w:bCs/>
        </w:rPr>
        <w:t>1</w:t>
      </w:r>
      <w:r>
        <w:rPr>
          <w:rFonts w:hint="eastAsia"/>
          <w:bCs/>
        </w:rPr>
        <w:t>）采购人或竞标人的主要负责人的近亲属；</w:t>
      </w:r>
    </w:p>
    <w:p w:rsidR="00624C9E" w:rsidRDefault="007611CD">
      <w:pPr>
        <w:spacing w:line="360" w:lineRule="auto"/>
        <w:rPr>
          <w:bCs/>
        </w:rPr>
      </w:pPr>
      <w:r>
        <w:rPr>
          <w:rFonts w:hint="eastAsia"/>
          <w:bCs/>
        </w:rPr>
        <w:t>（</w:t>
      </w:r>
      <w:r>
        <w:rPr>
          <w:rFonts w:hint="eastAsia"/>
          <w:bCs/>
        </w:rPr>
        <w:t>2</w:t>
      </w:r>
      <w:r>
        <w:rPr>
          <w:rFonts w:hint="eastAsia"/>
          <w:bCs/>
        </w:rPr>
        <w:t>）项目主管部门或者行政监督部门的人员。</w:t>
      </w:r>
    </w:p>
    <w:p w:rsidR="00624C9E" w:rsidRDefault="00624C9E">
      <w:pPr>
        <w:spacing w:line="360" w:lineRule="auto"/>
        <w:rPr>
          <w:bCs/>
        </w:rPr>
      </w:pPr>
    </w:p>
    <w:p w:rsidR="00624C9E" w:rsidRDefault="007611CD">
      <w:pPr>
        <w:spacing w:line="360" w:lineRule="auto"/>
        <w:jc w:val="center"/>
        <w:rPr>
          <w:bCs/>
        </w:rPr>
      </w:pPr>
      <w:r>
        <w:rPr>
          <w:rFonts w:ascii="宋体" w:hAnsi="宋体" w:hint="eastAsia"/>
          <w:bCs/>
        </w:rPr>
        <w:t>六、重新竞标</w:t>
      </w:r>
    </w:p>
    <w:p w:rsidR="00624C9E" w:rsidRDefault="007611CD">
      <w:pPr>
        <w:spacing w:line="360" w:lineRule="auto"/>
        <w:rPr>
          <w:b/>
          <w:bCs/>
        </w:rPr>
      </w:pPr>
      <w:r>
        <w:rPr>
          <w:rFonts w:hint="eastAsia"/>
          <w:b/>
          <w:bCs/>
        </w:rPr>
        <w:t>19</w:t>
      </w:r>
      <w:r>
        <w:rPr>
          <w:b/>
          <w:bCs/>
        </w:rPr>
        <w:t>.</w:t>
      </w:r>
      <w:r>
        <w:rPr>
          <w:rFonts w:ascii="宋体" w:hAnsi="宋体" w:hint="eastAsia"/>
          <w:b/>
          <w:bCs/>
        </w:rPr>
        <w:t>重新竞标</w:t>
      </w:r>
    </w:p>
    <w:p w:rsidR="00624C9E" w:rsidRDefault="007611CD">
      <w:pPr>
        <w:spacing w:line="360" w:lineRule="auto"/>
        <w:ind w:firstLineChars="200" w:firstLine="420"/>
        <w:rPr>
          <w:kern w:val="0"/>
        </w:rPr>
      </w:pPr>
      <w:r>
        <w:rPr>
          <w:rFonts w:ascii="宋体" w:hAnsi="宋体" w:hint="eastAsia"/>
          <w:kern w:val="0"/>
        </w:rPr>
        <w:t>有下列情形之一的，采购人将重新竞标：</w:t>
      </w:r>
    </w:p>
    <w:p w:rsidR="00624C9E" w:rsidRDefault="007611CD">
      <w:pPr>
        <w:spacing w:line="360" w:lineRule="auto"/>
        <w:ind w:firstLineChars="150" w:firstLine="315"/>
        <w:rPr>
          <w:rFonts w:ascii="宋体" w:hAnsi="宋体"/>
        </w:rPr>
      </w:pPr>
      <w:r>
        <w:rPr>
          <w:rFonts w:ascii="宋体" w:hAnsi="宋体" w:hint="eastAsia"/>
        </w:rPr>
        <w:t>19.1谈判响应文件递交截止时间止，竞标人少于</w:t>
      </w:r>
      <w:r>
        <w:rPr>
          <w:rFonts w:hint="eastAsia"/>
        </w:rPr>
        <w:t>3</w:t>
      </w:r>
      <w:r>
        <w:rPr>
          <w:rFonts w:ascii="宋体" w:hAnsi="宋体" w:hint="eastAsia"/>
        </w:rPr>
        <w:t>个的；</w:t>
      </w:r>
    </w:p>
    <w:p w:rsidR="00624C9E" w:rsidRDefault="007611CD">
      <w:pPr>
        <w:spacing w:line="360" w:lineRule="auto"/>
        <w:ind w:firstLineChars="150" w:firstLine="315"/>
        <w:rPr>
          <w:rFonts w:ascii="宋体" w:hAnsi="宋体"/>
        </w:rPr>
      </w:pPr>
      <w:r>
        <w:rPr>
          <w:rFonts w:ascii="宋体" w:hAnsi="宋体" w:hint="eastAsia"/>
        </w:rPr>
        <w:t>19.2经谈判小组评审后否决所有竞标的；</w:t>
      </w:r>
    </w:p>
    <w:p w:rsidR="00624C9E" w:rsidRDefault="007611CD">
      <w:pPr>
        <w:spacing w:line="360" w:lineRule="auto"/>
        <w:ind w:firstLineChars="150" w:firstLine="315"/>
        <w:rPr>
          <w:rFonts w:ascii="宋体" w:hAnsi="宋体"/>
        </w:rPr>
      </w:pPr>
      <w:r>
        <w:rPr>
          <w:rFonts w:ascii="宋体" w:hAnsi="宋体" w:hint="eastAsia"/>
        </w:rPr>
        <w:t>19.3中标候选人均未与采购人签订合同的。</w:t>
      </w:r>
    </w:p>
    <w:p w:rsidR="00624C9E" w:rsidRDefault="00624C9E">
      <w:pPr>
        <w:spacing w:line="360" w:lineRule="auto"/>
        <w:rPr>
          <w:bCs/>
        </w:rPr>
      </w:pPr>
    </w:p>
    <w:p w:rsidR="00624C9E" w:rsidRDefault="007611CD">
      <w:pPr>
        <w:spacing w:line="360" w:lineRule="auto"/>
        <w:jc w:val="center"/>
        <w:rPr>
          <w:bCs/>
        </w:rPr>
      </w:pPr>
      <w:r>
        <w:rPr>
          <w:rFonts w:hint="eastAsia"/>
          <w:bCs/>
        </w:rPr>
        <w:t>七、授标及签约</w:t>
      </w:r>
    </w:p>
    <w:p w:rsidR="00624C9E" w:rsidRDefault="007611CD">
      <w:pPr>
        <w:spacing w:line="360" w:lineRule="auto"/>
        <w:rPr>
          <w:b/>
          <w:bCs/>
        </w:rPr>
      </w:pPr>
      <w:r>
        <w:rPr>
          <w:rFonts w:hint="eastAsia"/>
          <w:b/>
          <w:bCs/>
        </w:rPr>
        <w:t>20.</w:t>
      </w:r>
      <w:r>
        <w:rPr>
          <w:rFonts w:hint="eastAsia"/>
          <w:b/>
          <w:bCs/>
        </w:rPr>
        <w:t>定标原则</w:t>
      </w:r>
    </w:p>
    <w:p w:rsidR="00624C9E" w:rsidRDefault="007611CD">
      <w:pPr>
        <w:spacing w:line="360" w:lineRule="auto"/>
        <w:rPr>
          <w:bCs/>
        </w:rPr>
      </w:pPr>
      <w:r>
        <w:rPr>
          <w:rFonts w:hint="eastAsia"/>
          <w:bCs/>
        </w:rPr>
        <w:t>20.1</w:t>
      </w:r>
      <w:r>
        <w:rPr>
          <w:rFonts w:hint="eastAsia"/>
          <w:bCs/>
        </w:rPr>
        <w:t>谈判小组将严格按照谈判文件的要求和条件进行评标，根据谈判程序推荐出一至三人作为中标候选人，并标明排列顺序。采购人将确定排名第一的中标候选人为中标人并向其授予合同。排名第一的中标候选人因不可抗力或者自身原因不能履行合同，或者排名第一的中标候选人提供虚假材料或存在其它违规行为的，或者是谈判小组出现评标错误，被他人质疑后证实确有其事的，采购人将把合同授予排名第二的中标候选人。排名第二的中标候选人因前款规定的同样原因不能签订合同的，采购人将把合同授予排名第三的中标候选人。</w:t>
      </w:r>
    </w:p>
    <w:p w:rsidR="00624C9E" w:rsidRDefault="007611CD">
      <w:pPr>
        <w:spacing w:line="360" w:lineRule="auto"/>
        <w:rPr>
          <w:b/>
          <w:bCs/>
        </w:rPr>
      </w:pPr>
      <w:r>
        <w:rPr>
          <w:rFonts w:hint="eastAsia"/>
          <w:b/>
          <w:bCs/>
        </w:rPr>
        <w:t>21.</w:t>
      </w:r>
      <w:r>
        <w:rPr>
          <w:rFonts w:hint="eastAsia"/>
          <w:b/>
          <w:bCs/>
        </w:rPr>
        <w:t>中标通知</w:t>
      </w:r>
    </w:p>
    <w:p w:rsidR="00624C9E" w:rsidRDefault="007611CD">
      <w:pPr>
        <w:spacing w:line="360" w:lineRule="auto"/>
        <w:rPr>
          <w:bCs/>
        </w:rPr>
      </w:pPr>
      <w:r>
        <w:rPr>
          <w:rFonts w:hint="eastAsia"/>
          <w:bCs/>
        </w:rPr>
        <w:t xml:space="preserve">21.1 </w:t>
      </w:r>
      <w:r>
        <w:rPr>
          <w:rFonts w:hint="eastAsia"/>
          <w:bCs/>
        </w:rPr>
        <w:t>评标结束后，评标结果经采购人确认后，采购代理机构应在发布本项目谈判公告的媒介上对中标结果进行公告，并向中标供应商发出中标通知书。</w:t>
      </w:r>
    </w:p>
    <w:p w:rsidR="00624C9E" w:rsidRDefault="007611CD">
      <w:pPr>
        <w:spacing w:line="360" w:lineRule="auto"/>
        <w:rPr>
          <w:bCs/>
        </w:rPr>
      </w:pPr>
      <w:r>
        <w:rPr>
          <w:rFonts w:hint="eastAsia"/>
          <w:bCs/>
        </w:rPr>
        <w:t xml:space="preserve">21.2 </w:t>
      </w:r>
      <w:r>
        <w:rPr>
          <w:rFonts w:hint="eastAsia"/>
          <w:bCs/>
        </w:rPr>
        <w:t>中标人收到中标通知书后，须在三个工作日内以书面形式回复采购代理机构，确认中标通知书已收到，逾期不回的，采购代理机构视为中标人已收到中标通知书。</w:t>
      </w:r>
    </w:p>
    <w:p w:rsidR="00624C9E" w:rsidRDefault="007611CD">
      <w:pPr>
        <w:spacing w:line="360" w:lineRule="auto"/>
        <w:rPr>
          <w:bCs/>
        </w:rPr>
      </w:pPr>
      <w:r>
        <w:rPr>
          <w:rFonts w:hint="eastAsia"/>
          <w:bCs/>
        </w:rPr>
        <w:t>21.3</w:t>
      </w:r>
      <w:r>
        <w:rPr>
          <w:rFonts w:hint="eastAsia"/>
          <w:bCs/>
        </w:rPr>
        <w:t>中标通知书是合同的组成部分。中标通知书对采购人和中标供应商具有同等法律效力。中标通知书发出后，采购人改变中标结果，或者中标供应商放弃中标，应当承担相应的法律责任。</w:t>
      </w:r>
    </w:p>
    <w:p w:rsidR="00624C9E" w:rsidRDefault="007611CD">
      <w:pPr>
        <w:spacing w:line="360" w:lineRule="auto"/>
        <w:ind w:firstLineChars="200" w:firstLine="420"/>
        <w:rPr>
          <w:bCs/>
        </w:rPr>
      </w:pPr>
      <w:r>
        <w:rPr>
          <w:rFonts w:hint="eastAsia"/>
          <w:bCs/>
        </w:rPr>
        <w:lastRenderedPageBreak/>
        <w:t>竞标人对中标公告有异议的，应当在中标公告公示期内以书面形式向采购代理机构提出质疑。采购人、采购代理机构应当在收到竞标供应商书面质疑后</w:t>
      </w:r>
      <w:r>
        <w:rPr>
          <w:rFonts w:hint="eastAsia"/>
          <w:bCs/>
        </w:rPr>
        <w:t>7</w:t>
      </w:r>
      <w:r>
        <w:rPr>
          <w:rFonts w:hint="eastAsia"/>
          <w:bCs/>
        </w:rPr>
        <w:t>个工作日内，对质疑内容作出答复。</w:t>
      </w:r>
    </w:p>
    <w:p w:rsidR="00624C9E" w:rsidRDefault="007611CD">
      <w:pPr>
        <w:spacing w:line="360" w:lineRule="auto"/>
        <w:ind w:firstLineChars="200" w:firstLine="420"/>
        <w:rPr>
          <w:bCs/>
        </w:rPr>
      </w:pPr>
      <w:r>
        <w:rPr>
          <w:rFonts w:hint="eastAsia"/>
          <w:bCs/>
        </w:rPr>
        <w:t>质疑供应商对采购人、采购代理机构的答复不满意或者采购人、采购代理机构未在规定时间内答复的，可以在答复期满后</w:t>
      </w:r>
      <w:r>
        <w:rPr>
          <w:rFonts w:hint="eastAsia"/>
          <w:bCs/>
        </w:rPr>
        <w:t>15</w:t>
      </w:r>
      <w:r>
        <w:rPr>
          <w:rFonts w:hint="eastAsia"/>
          <w:bCs/>
        </w:rPr>
        <w:t>个工作日内书面向财政部门提出投诉。</w:t>
      </w:r>
    </w:p>
    <w:p w:rsidR="00624C9E" w:rsidRDefault="007611CD">
      <w:pPr>
        <w:spacing w:line="360" w:lineRule="auto"/>
        <w:rPr>
          <w:b/>
          <w:bCs/>
        </w:rPr>
      </w:pPr>
      <w:r>
        <w:rPr>
          <w:rFonts w:hint="eastAsia"/>
          <w:b/>
          <w:bCs/>
        </w:rPr>
        <w:t>22.</w:t>
      </w:r>
      <w:r>
        <w:rPr>
          <w:rFonts w:hint="eastAsia"/>
          <w:b/>
          <w:bCs/>
        </w:rPr>
        <w:t>履约担保</w:t>
      </w:r>
    </w:p>
    <w:p w:rsidR="00624C9E" w:rsidRDefault="007611CD">
      <w:pPr>
        <w:spacing w:line="360" w:lineRule="auto"/>
        <w:rPr>
          <w:bCs/>
        </w:rPr>
      </w:pPr>
      <w:r>
        <w:rPr>
          <w:rFonts w:hint="eastAsia"/>
          <w:bCs/>
        </w:rPr>
        <w:t>22.1</w:t>
      </w:r>
      <w:r>
        <w:rPr>
          <w:rFonts w:hint="eastAsia"/>
          <w:bCs/>
        </w:rPr>
        <w:t>在签订合同前，中标人应按竞标人须知前附表规定的金额和担保形式向采购人提交履约担保。联合体中标的，其履约担保由牵头人递交，并应符合竞标人须知前附表规定的金额和担保形式要求。</w:t>
      </w:r>
    </w:p>
    <w:p w:rsidR="00624C9E" w:rsidRDefault="007611CD">
      <w:pPr>
        <w:spacing w:line="360" w:lineRule="auto"/>
        <w:rPr>
          <w:bCs/>
        </w:rPr>
      </w:pPr>
      <w:r>
        <w:rPr>
          <w:rFonts w:hint="eastAsia"/>
          <w:bCs/>
        </w:rPr>
        <w:t>22.2</w:t>
      </w:r>
      <w:r>
        <w:rPr>
          <w:rFonts w:hint="eastAsia"/>
          <w:bCs/>
        </w:rPr>
        <w:t>中标人不能按本章第</w:t>
      </w:r>
      <w:r>
        <w:rPr>
          <w:rFonts w:hint="eastAsia"/>
          <w:bCs/>
        </w:rPr>
        <w:t>22.1</w:t>
      </w:r>
      <w:r>
        <w:rPr>
          <w:rFonts w:hint="eastAsia"/>
          <w:bCs/>
        </w:rPr>
        <w:t>项要求提交履约担保的，视为放弃中标，其保证金不予退还，给采购人造成的损失超过保证金数额的，中标人还应当对超过部分予以赔偿。</w:t>
      </w:r>
    </w:p>
    <w:p w:rsidR="00624C9E" w:rsidRDefault="007611CD">
      <w:pPr>
        <w:spacing w:line="360" w:lineRule="auto"/>
        <w:rPr>
          <w:b/>
          <w:bCs/>
        </w:rPr>
      </w:pPr>
      <w:r>
        <w:rPr>
          <w:rFonts w:hint="eastAsia"/>
          <w:b/>
          <w:bCs/>
        </w:rPr>
        <w:t>23.</w:t>
      </w:r>
      <w:r>
        <w:rPr>
          <w:rFonts w:hint="eastAsia"/>
          <w:b/>
          <w:bCs/>
        </w:rPr>
        <w:t>签订合同</w:t>
      </w:r>
    </w:p>
    <w:p w:rsidR="00624C9E" w:rsidRDefault="007611CD">
      <w:pPr>
        <w:spacing w:line="360" w:lineRule="auto"/>
        <w:rPr>
          <w:bCs/>
        </w:rPr>
      </w:pPr>
      <w:r>
        <w:rPr>
          <w:rFonts w:hint="eastAsia"/>
          <w:bCs/>
        </w:rPr>
        <w:t>23.1</w:t>
      </w:r>
      <w:r>
        <w:rPr>
          <w:rFonts w:hint="eastAsia"/>
          <w:bCs/>
        </w:rPr>
        <w:t>采购人、中标人应当在《中标通知书》发出之日起</w:t>
      </w:r>
      <w:r>
        <w:rPr>
          <w:rFonts w:hint="eastAsia"/>
          <w:bCs/>
        </w:rPr>
        <w:t>30</w:t>
      </w:r>
      <w:r>
        <w:rPr>
          <w:rFonts w:hint="eastAsia"/>
          <w:bCs/>
        </w:rPr>
        <w:t>日内签订合同。双方所签订的合同不得对谈判文件和中标人谈判响应文件作实质性修改。逾期未签订合同，按照有关法律规定承担相应的法律责任。属中标人责任的，采购代理机构将没收其保证金，以抵偿对采购人造成的损失。采购人逾期不与中标人签订合同的，按政府招标的有关规定处理。</w:t>
      </w:r>
    </w:p>
    <w:p w:rsidR="00624C9E" w:rsidRDefault="007611CD">
      <w:pPr>
        <w:spacing w:line="360" w:lineRule="auto"/>
        <w:rPr>
          <w:bCs/>
        </w:rPr>
      </w:pPr>
      <w:r>
        <w:rPr>
          <w:rFonts w:hint="eastAsia"/>
          <w:bCs/>
        </w:rPr>
        <w:t>23.2</w:t>
      </w:r>
      <w:r>
        <w:rPr>
          <w:rFonts w:hint="eastAsia"/>
          <w:bCs/>
        </w:rPr>
        <w:t>谈判文件、中标人的谈判响应文件及评标过程中有关澄清文件均应作为合同附件。</w:t>
      </w:r>
    </w:p>
    <w:p w:rsidR="00624C9E" w:rsidRDefault="007611CD">
      <w:pPr>
        <w:spacing w:line="360" w:lineRule="auto"/>
        <w:rPr>
          <w:b/>
          <w:bCs/>
        </w:rPr>
      </w:pPr>
      <w:r>
        <w:rPr>
          <w:rFonts w:hint="eastAsia"/>
          <w:b/>
          <w:bCs/>
        </w:rPr>
        <w:t>24.</w:t>
      </w:r>
      <w:r>
        <w:rPr>
          <w:rFonts w:hint="eastAsia"/>
          <w:b/>
          <w:bCs/>
        </w:rPr>
        <w:t>其它</w:t>
      </w:r>
    </w:p>
    <w:p w:rsidR="00624C9E" w:rsidRDefault="007611CD">
      <w:pPr>
        <w:spacing w:line="360" w:lineRule="auto"/>
        <w:rPr>
          <w:bCs/>
        </w:rPr>
      </w:pPr>
      <w:r>
        <w:rPr>
          <w:rFonts w:hint="eastAsia"/>
          <w:bCs/>
        </w:rPr>
        <w:t>24.1</w:t>
      </w:r>
      <w:r>
        <w:rPr>
          <w:rFonts w:hint="eastAsia"/>
          <w:bCs/>
        </w:rPr>
        <w:t>本项目不召开答疑会。</w:t>
      </w:r>
    </w:p>
    <w:p w:rsidR="00624C9E" w:rsidRDefault="007611CD">
      <w:pPr>
        <w:spacing w:line="360" w:lineRule="auto"/>
        <w:rPr>
          <w:b/>
          <w:bCs/>
        </w:rPr>
      </w:pPr>
      <w:r>
        <w:rPr>
          <w:rFonts w:hint="eastAsia"/>
          <w:b/>
          <w:bCs/>
        </w:rPr>
        <w:t>25.</w:t>
      </w:r>
      <w:r>
        <w:rPr>
          <w:rFonts w:hint="eastAsia"/>
          <w:b/>
          <w:bCs/>
        </w:rPr>
        <w:t>需要补充的其他内容</w:t>
      </w:r>
    </w:p>
    <w:p w:rsidR="00624C9E" w:rsidRDefault="007611CD">
      <w:pPr>
        <w:spacing w:line="360" w:lineRule="auto"/>
        <w:ind w:firstLineChars="100" w:firstLine="210"/>
        <w:rPr>
          <w:bCs/>
        </w:rPr>
        <w:sectPr w:rsidR="00624C9E">
          <w:footerReference w:type="default" r:id="rId11"/>
          <w:pgSz w:w="11906" w:h="16838"/>
          <w:pgMar w:top="1440" w:right="1706" w:bottom="1440" w:left="1800" w:header="851" w:footer="992" w:gutter="0"/>
          <w:pgNumType w:start="1"/>
          <w:cols w:space="720"/>
          <w:docGrid w:type="lines" w:linePitch="312"/>
        </w:sectPr>
      </w:pPr>
      <w:r>
        <w:rPr>
          <w:rFonts w:hint="eastAsia"/>
          <w:bCs/>
        </w:rPr>
        <w:t>需要补充的其他内容：见竞标人须知前附表。</w:t>
      </w:r>
    </w:p>
    <w:p w:rsidR="00624C9E" w:rsidRDefault="007611CD">
      <w:pPr>
        <w:pStyle w:val="1"/>
        <w:spacing w:line="500" w:lineRule="exact"/>
        <w:rPr>
          <w:rFonts w:ascii="宋体" w:eastAsia="宋体"/>
          <w:b/>
          <w:sz w:val="48"/>
          <w:szCs w:val="48"/>
        </w:rPr>
      </w:pPr>
      <w:bookmarkStart w:id="9" w:name="_Toc26865"/>
      <w:r>
        <w:rPr>
          <w:rFonts w:ascii="宋体" w:eastAsia="宋体" w:hint="eastAsia"/>
          <w:b/>
          <w:sz w:val="48"/>
          <w:szCs w:val="48"/>
        </w:rPr>
        <w:lastRenderedPageBreak/>
        <w:t>第三章 谈判程序</w:t>
      </w:r>
      <w:bookmarkEnd w:id="9"/>
    </w:p>
    <w:p w:rsidR="00624C9E" w:rsidRDefault="00624C9E">
      <w:pPr>
        <w:tabs>
          <w:tab w:val="left" w:pos="720"/>
        </w:tabs>
        <w:snapToGrid w:val="0"/>
        <w:spacing w:line="360" w:lineRule="auto"/>
        <w:rPr>
          <w:rFonts w:ascii="宋体" w:hAnsi="宋体"/>
          <w:b/>
          <w:sz w:val="28"/>
        </w:rPr>
      </w:pPr>
    </w:p>
    <w:p w:rsidR="00624C9E" w:rsidRDefault="007611CD">
      <w:pPr>
        <w:tabs>
          <w:tab w:val="left" w:pos="720"/>
        </w:tabs>
        <w:snapToGrid w:val="0"/>
        <w:spacing w:line="360" w:lineRule="auto"/>
        <w:ind w:rightChars="-50" w:right="-105"/>
        <w:rPr>
          <w:rFonts w:ascii="宋体" w:hAnsi="宋体"/>
          <w:b/>
        </w:rPr>
      </w:pPr>
      <w:r>
        <w:rPr>
          <w:rFonts w:ascii="宋体" w:hAnsi="宋体" w:hint="eastAsia"/>
          <w:b/>
        </w:rPr>
        <w:t>一、评审原则</w:t>
      </w:r>
    </w:p>
    <w:p w:rsidR="00624C9E" w:rsidRDefault="007611CD">
      <w:pPr>
        <w:snapToGrid w:val="0"/>
        <w:spacing w:line="360" w:lineRule="auto"/>
        <w:ind w:firstLineChars="200" w:firstLine="420"/>
        <w:jc w:val="left"/>
        <w:rPr>
          <w:rFonts w:ascii="宋体" w:hAnsi="宋体"/>
        </w:rPr>
      </w:pPr>
      <w:r>
        <w:rPr>
          <w:rFonts w:ascii="宋体" w:hAnsi="宋体" w:hint="eastAsia"/>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624C9E" w:rsidRDefault="007611CD">
      <w:pPr>
        <w:tabs>
          <w:tab w:val="left" w:pos="360"/>
        </w:tabs>
        <w:snapToGrid w:val="0"/>
        <w:spacing w:line="360" w:lineRule="auto"/>
        <w:ind w:firstLineChars="200" w:firstLine="420"/>
        <w:jc w:val="left"/>
        <w:rPr>
          <w:rFonts w:ascii="宋体" w:hAnsi="宋体"/>
        </w:rPr>
      </w:pPr>
      <w:r>
        <w:rPr>
          <w:rFonts w:ascii="宋体" w:hAnsi="宋体" w:hint="eastAsia"/>
        </w:rPr>
        <w:t>2、本次竞争性谈判采购的评审采用</w:t>
      </w:r>
      <w:r>
        <w:rPr>
          <w:rFonts w:ascii="宋体" w:hAnsi="宋体" w:cs="宋体" w:hint="eastAsia"/>
          <w:kern w:val="0"/>
        </w:rPr>
        <w:t>最低评标价法确定成交供应商，即</w:t>
      </w:r>
      <w:r>
        <w:rPr>
          <w:rFonts w:ascii="宋体" w:hAnsi="宋体"/>
        </w:rPr>
        <w:t>根据质量和服务均能满足采购文件实质性响应要求且</w:t>
      </w:r>
      <w:r>
        <w:rPr>
          <w:rFonts w:ascii="宋体" w:hAnsi="宋体" w:hint="eastAsia"/>
        </w:rPr>
        <w:t>第二次报价</w:t>
      </w:r>
      <w:r>
        <w:rPr>
          <w:rFonts w:ascii="宋体" w:hAnsi="宋体"/>
        </w:rPr>
        <w:t>最低的原则确定成交供应商</w:t>
      </w:r>
      <w:r>
        <w:rPr>
          <w:rFonts w:ascii="宋体" w:hAnsi="宋体" w:hint="eastAsia"/>
        </w:rPr>
        <w:t>。</w:t>
      </w:r>
    </w:p>
    <w:p w:rsidR="00624C9E" w:rsidRDefault="007611CD">
      <w:pPr>
        <w:tabs>
          <w:tab w:val="left" w:pos="360"/>
        </w:tabs>
        <w:snapToGrid w:val="0"/>
        <w:spacing w:line="360" w:lineRule="auto"/>
        <w:ind w:firstLineChars="200" w:firstLine="420"/>
        <w:jc w:val="left"/>
        <w:rPr>
          <w:rFonts w:ascii="宋体" w:hAnsi="宋体"/>
        </w:rPr>
      </w:pPr>
      <w:r>
        <w:rPr>
          <w:rFonts w:ascii="宋体" w:hAnsi="宋体" w:hint="eastAsia"/>
        </w:rPr>
        <w:t>3、参加谈判工作的所有人员应遵守《中华人民共和国政府采购法》以及国家和地方政府采购的有关规定，严格保密，确保竞争性谈判工作公平、公正，任何单位和个人不得无理干预谈判小组的正常工作。</w:t>
      </w:r>
    </w:p>
    <w:p w:rsidR="00624C9E" w:rsidRDefault="007611CD">
      <w:pPr>
        <w:tabs>
          <w:tab w:val="left" w:pos="720"/>
        </w:tabs>
        <w:snapToGrid w:val="0"/>
        <w:spacing w:line="360" w:lineRule="auto"/>
        <w:ind w:rightChars="-50" w:right="-105"/>
        <w:rPr>
          <w:rFonts w:ascii="宋体" w:hAnsi="宋体"/>
          <w:b/>
        </w:rPr>
      </w:pPr>
      <w:r>
        <w:rPr>
          <w:rFonts w:ascii="宋体" w:hAnsi="宋体" w:hint="eastAsia"/>
          <w:b/>
        </w:rPr>
        <w:t>二、评审程序和评审方法</w:t>
      </w:r>
    </w:p>
    <w:p w:rsidR="00624C9E" w:rsidRDefault="007611CD">
      <w:pPr>
        <w:snapToGrid w:val="0"/>
        <w:spacing w:line="360" w:lineRule="auto"/>
        <w:ind w:firstLineChars="200" w:firstLine="420"/>
        <w:rPr>
          <w:rFonts w:ascii="宋体" w:hAnsi="宋体"/>
        </w:rPr>
      </w:pPr>
      <w:r>
        <w:rPr>
          <w:rFonts w:ascii="宋体" w:hAnsi="宋体" w:hint="eastAsia"/>
        </w:rPr>
        <w:t xml:space="preserve"> 评审程序分初步评审、谈判和第二次报价。</w:t>
      </w:r>
    </w:p>
    <w:p w:rsidR="00624C9E" w:rsidRDefault="007611CD">
      <w:pPr>
        <w:snapToGrid w:val="0"/>
        <w:spacing w:line="360" w:lineRule="auto"/>
        <w:jc w:val="left"/>
        <w:rPr>
          <w:rFonts w:ascii="宋体" w:hAnsi="宋体"/>
          <w:b/>
        </w:rPr>
      </w:pPr>
      <w:r>
        <w:rPr>
          <w:rFonts w:ascii="宋体" w:hAnsi="宋体" w:hint="eastAsia"/>
          <w:b/>
        </w:rPr>
        <w:t>1、初步评审</w:t>
      </w:r>
    </w:p>
    <w:p w:rsidR="00624C9E" w:rsidRDefault="007611CD">
      <w:pPr>
        <w:snapToGrid w:val="0"/>
        <w:spacing w:line="360" w:lineRule="auto"/>
        <w:ind w:firstLineChars="200" w:firstLine="420"/>
        <w:rPr>
          <w:rFonts w:ascii="宋体" w:hAnsi="宋体"/>
        </w:rPr>
      </w:pPr>
      <w:r>
        <w:rPr>
          <w:rFonts w:ascii="宋体" w:hAnsi="宋体" w:hint="eastAsia"/>
        </w:rPr>
        <w:t>进入评审程序后，谈判小组先对竞标人的谈判响应文件进行初步评审。谈判小组将根据评审办法的规定和附表1的内容，对谈判响应文件进行初步评审。</w:t>
      </w:r>
    </w:p>
    <w:p w:rsidR="00624C9E" w:rsidRDefault="007611CD">
      <w:pPr>
        <w:tabs>
          <w:tab w:val="left" w:pos="720"/>
          <w:tab w:val="left" w:pos="3675"/>
        </w:tabs>
        <w:snapToGrid w:val="0"/>
        <w:spacing w:line="360" w:lineRule="auto"/>
        <w:ind w:firstLineChars="200" w:firstLine="420"/>
        <w:rPr>
          <w:rFonts w:ascii="宋体" w:hAnsi="宋体"/>
        </w:rPr>
      </w:pPr>
      <w:r>
        <w:rPr>
          <w:rFonts w:ascii="宋体" w:hAnsi="宋体" w:hint="eastAsia"/>
        </w:rPr>
        <w:t>出现下列情况的谈判响应文件将被认定为不满足采购需求而不能通过初步审查：</w:t>
      </w:r>
    </w:p>
    <w:p w:rsidR="00624C9E" w:rsidRDefault="007611CD">
      <w:pPr>
        <w:snapToGrid w:val="0"/>
        <w:spacing w:line="360" w:lineRule="auto"/>
        <w:ind w:left="420"/>
        <w:jc w:val="left"/>
        <w:rPr>
          <w:rFonts w:ascii="宋体" w:hAnsi="宋体"/>
        </w:rPr>
      </w:pPr>
      <w:r>
        <w:rPr>
          <w:rFonts w:ascii="宋体" w:hAnsi="宋体" w:hint="eastAsia"/>
        </w:rPr>
        <w:t>1) 不满足竞标人资格要求的；</w:t>
      </w:r>
    </w:p>
    <w:p w:rsidR="00624C9E" w:rsidRDefault="007611CD">
      <w:pPr>
        <w:snapToGrid w:val="0"/>
        <w:spacing w:line="360" w:lineRule="auto"/>
        <w:ind w:left="420"/>
        <w:jc w:val="left"/>
        <w:rPr>
          <w:rFonts w:ascii="宋体" w:hAnsi="宋体"/>
        </w:rPr>
      </w:pPr>
      <w:r>
        <w:rPr>
          <w:rFonts w:ascii="宋体" w:hAnsi="宋体" w:hint="eastAsia"/>
        </w:rPr>
        <w:t>2) 谈判响应文件无法定代表人签字，或签字人未经法定代表人授权的；</w:t>
      </w:r>
    </w:p>
    <w:p w:rsidR="00624C9E" w:rsidRDefault="007611CD">
      <w:pPr>
        <w:snapToGrid w:val="0"/>
        <w:spacing w:line="360" w:lineRule="auto"/>
        <w:ind w:left="420"/>
        <w:jc w:val="left"/>
        <w:rPr>
          <w:rFonts w:ascii="宋体" w:hAnsi="宋体"/>
        </w:rPr>
      </w:pPr>
      <w:r>
        <w:rPr>
          <w:rFonts w:ascii="宋体" w:hAnsi="宋体" w:hint="eastAsia"/>
        </w:rPr>
        <w:t>3) 未按谈判文件要求的金额提交保证金的；</w:t>
      </w:r>
    </w:p>
    <w:p w:rsidR="00624C9E" w:rsidRDefault="007611CD">
      <w:pPr>
        <w:snapToGrid w:val="0"/>
        <w:spacing w:line="360" w:lineRule="auto"/>
        <w:ind w:left="420"/>
        <w:jc w:val="left"/>
        <w:rPr>
          <w:rFonts w:ascii="宋体" w:hAnsi="宋体"/>
        </w:rPr>
      </w:pPr>
      <w:r>
        <w:rPr>
          <w:rFonts w:ascii="宋体" w:hAnsi="宋体" w:hint="eastAsia"/>
        </w:rPr>
        <w:t xml:space="preserve">4) 项目工期或谈判响应文件有效期不满足谈判文件要求的； </w:t>
      </w:r>
    </w:p>
    <w:p w:rsidR="00624C9E" w:rsidRDefault="007611CD">
      <w:pPr>
        <w:snapToGrid w:val="0"/>
        <w:spacing w:line="360" w:lineRule="auto"/>
        <w:ind w:left="420"/>
        <w:jc w:val="left"/>
        <w:rPr>
          <w:rFonts w:ascii="宋体" w:hAnsi="宋体"/>
        </w:rPr>
      </w:pPr>
      <w:r>
        <w:rPr>
          <w:rFonts w:ascii="宋体" w:hAnsi="宋体" w:hint="eastAsia"/>
        </w:rPr>
        <w:t>5) 谈判小组认为报价未实质性响应谈判文件的要求的；</w:t>
      </w:r>
    </w:p>
    <w:p w:rsidR="00624C9E" w:rsidRDefault="007611CD">
      <w:pPr>
        <w:snapToGrid w:val="0"/>
        <w:spacing w:line="360" w:lineRule="auto"/>
        <w:ind w:left="420"/>
        <w:jc w:val="left"/>
        <w:rPr>
          <w:rFonts w:ascii="宋体" w:hAnsi="宋体"/>
        </w:rPr>
      </w:pPr>
      <w:r>
        <w:rPr>
          <w:rFonts w:ascii="宋体" w:hAnsi="宋体" w:hint="eastAsia"/>
        </w:rPr>
        <w:t>6）不满足谈判文件规定的其它条件的。</w:t>
      </w:r>
    </w:p>
    <w:p w:rsidR="00624C9E" w:rsidRDefault="007611CD">
      <w:pPr>
        <w:snapToGrid w:val="0"/>
        <w:spacing w:line="360" w:lineRule="auto"/>
        <w:ind w:leftChars="85" w:left="178" w:firstLineChars="200" w:firstLine="420"/>
        <w:rPr>
          <w:rFonts w:ascii="宋体" w:hAnsi="宋体"/>
          <w:b/>
        </w:rPr>
      </w:pPr>
      <w:r>
        <w:rPr>
          <w:rFonts w:ascii="宋体" w:hAnsi="宋体" w:hint="eastAsia"/>
        </w:rPr>
        <w:t>初步评审采用“一项否决”的原则，只有全部符合要求的才能通过初步评审。通过初步评审的竞标人，才能进入第二次报价，且第二次报价不得高于或等于第一次报价。</w:t>
      </w:r>
    </w:p>
    <w:p w:rsidR="00624C9E" w:rsidRDefault="007611CD">
      <w:pPr>
        <w:snapToGrid w:val="0"/>
        <w:spacing w:line="360" w:lineRule="auto"/>
        <w:jc w:val="left"/>
        <w:rPr>
          <w:rFonts w:ascii="宋体" w:hAnsi="宋体"/>
          <w:b/>
        </w:rPr>
      </w:pPr>
      <w:r>
        <w:rPr>
          <w:rFonts w:ascii="宋体" w:hAnsi="宋体" w:hint="eastAsia"/>
          <w:b/>
        </w:rPr>
        <w:t>2、谈判</w:t>
      </w:r>
    </w:p>
    <w:p w:rsidR="00624C9E" w:rsidRDefault="007611CD">
      <w:pPr>
        <w:snapToGrid w:val="0"/>
        <w:spacing w:line="360" w:lineRule="auto"/>
        <w:ind w:firstLineChars="200" w:firstLine="420"/>
        <w:rPr>
          <w:rFonts w:ascii="宋体" w:hAnsi="宋体"/>
        </w:rPr>
      </w:pPr>
      <w:r>
        <w:rPr>
          <w:rFonts w:ascii="宋体" w:hAnsi="宋体" w:hint="eastAsia"/>
        </w:rPr>
        <w:t>1）按照评审程序的规定，谈判小组阅读通过初步评审的竞标人的谈判响应文件，据此与竞标人进行技术、商务内容的澄清、修正和谈判，谈判中发现竞标人的谈判响应文件资料不清晰或造成理解有歧义时,谈判小组准许其在规定时间内做出解释说明，如不及时做出合理的说明，该竞标则将会由于不符合谈判的基本要求而被拒绝。</w:t>
      </w:r>
    </w:p>
    <w:p w:rsidR="00624C9E" w:rsidRDefault="007611CD">
      <w:pPr>
        <w:snapToGrid w:val="0"/>
        <w:spacing w:line="360" w:lineRule="auto"/>
        <w:ind w:firstLineChars="200" w:firstLine="420"/>
        <w:jc w:val="left"/>
        <w:rPr>
          <w:rFonts w:ascii="宋体" w:hAnsi="宋体"/>
        </w:rPr>
      </w:pPr>
      <w:r>
        <w:rPr>
          <w:rFonts w:ascii="宋体" w:hAnsi="宋体" w:hint="eastAsia"/>
        </w:rPr>
        <w:t>2）谈判结束后，各竞标人按要求在规定时间内提交本项目的第二次</w:t>
      </w:r>
      <w:r>
        <w:rPr>
          <w:rFonts w:ascii="宋体" w:hAnsi="宋体"/>
        </w:rPr>
        <w:t>报价</w:t>
      </w:r>
      <w:r>
        <w:rPr>
          <w:rFonts w:ascii="宋体" w:hAnsi="宋体" w:hint="eastAsia"/>
        </w:rPr>
        <w:t>。</w:t>
      </w:r>
    </w:p>
    <w:p w:rsidR="00624C9E" w:rsidRDefault="007611CD">
      <w:pPr>
        <w:snapToGrid w:val="0"/>
        <w:spacing w:line="360" w:lineRule="auto"/>
        <w:ind w:firstLineChars="200" w:firstLine="420"/>
        <w:jc w:val="left"/>
        <w:rPr>
          <w:rFonts w:ascii="宋体" w:hAnsi="宋体"/>
        </w:rPr>
      </w:pPr>
      <w:r>
        <w:rPr>
          <w:rFonts w:ascii="宋体" w:hAnsi="宋体" w:hint="eastAsia"/>
        </w:rPr>
        <w:t>3）谈判小组对竞标人的最终形成的谈判响应文件、谈判承诺及最终报价等方面进行详细评审，</w:t>
      </w:r>
      <w:r>
        <w:rPr>
          <w:rFonts w:ascii="宋体" w:hAnsi="宋体"/>
        </w:rPr>
        <w:t>按照</w:t>
      </w:r>
      <w:r>
        <w:rPr>
          <w:rFonts w:ascii="宋体" w:hAnsi="宋体" w:hint="eastAsia"/>
        </w:rPr>
        <w:t>第二次</w:t>
      </w:r>
      <w:r>
        <w:rPr>
          <w:rFonts w:ascii="宋体" w:hAnsi="宋体"/>
        </w:rPr>
        <w:t>报价由低到高的顺序提出3名成交候选人，满足</w:t>
      </w:r>
      <w:r>
        <w:rPr>
          <w:rFonts w:ascii="宋体" w:hAnsi="宋体" w:hint="eastAsia"/>
        </w:rPr>
        <w:t>谈判</w:t>
      </w:r>
      <w:r>
        <w:rPr>
          <w:rFonts w:ascii="宋体" w:hAnsi="宋体"/>
        </w:rPr>
        <w:t>文件实质性响应要</w:t>
      </w:r>
      <w:r>
        <w:rPr>
          <w:rFonts w:ascii="宋体" w:hAnsi="宋体"/>
        </w:rPr>
        <w:lastRenderedPageBreak/>
        <w:t>求且</w:t>
      </w:r>
      <w:r>
        <w:rPr>
          <w:rFonts w:ascii="宋体" w:hAnsi="宋体" w:hint="eastAsia"/>
        </w:rPr>
        <w:t>第二次报价</w:t>
      </w:r>
      <w:r>
        <w:rPr>
          <w:rFonts w:ascii="宋体" w:hAnsi="宋体"/>
        </w:rPr>
        <w:t>最低的</w:t>
      </w:r>
      <w:r>
        <w:rPr>
          <w:rFonts w:ascii="宋体" w:hAnsi="宋体" w:hint="eastAsia"/>
        </w:rPr>
        <w:t>供应商为</w:t>
      </w:r>
      <w:r>
        <w:rPr>
          <w:rFonts w:ascii="宋体" w:hAnsi="宋体"/>
        </w:rPr>
        <w:t>成交供应商</w:t>
      </w:r>
      <w:r>
        <w:rPr>
          <w:rFonts w:ascii="宋体" w:hAnsi="宋体" w:hint="eastAsia"/>
        </w:rPr>
        <w:t>，</w:t>
      </w:r>
      <w:r>
        <w:rPr>
          <w:rFonts w:ascii="宋体" w:hAnsi="宋体"/>
        </w:rPr>
        <w:t>并编写评审报告</w:t>
      </w:r>
      <w:r>
        <w:rPr>
          <w:rFonts w:ascii="宋体" w:hAnsi="宋体" w:hint="eastAsia"/>
        </w:rPr>
        <w:t>。</w:t>
      </w:r>
    </w:p>
    <w:p w:rsidR="00624C9E" w:rsidRDefault="007611CD">
      <w:pPr>
        <w:snapToGrid w:val="0"/>
        <w:spacing w:line="360" w:lineRule="auto"/>
        <w:ind w:left="1185" w:rightChars="200" w:right="420" w:hangingChars="562" w:hanging="1185"/>
        <w:rPr>
          <w:rFonts w:ascii="宋体" w:hAnsi="宋体"/>
        </w:rPr>
      </w:pPr>
      <w:r>
        <w:rPr>
          <w:rFonts w:ascii="宋体" w:hAnsi="宋体" w:hint="eastAsia"/>
          <w:b/>
        </w:rPr>
        <w:t>三、谈判、评审过程的保密性</w:t>
      </w:r>
    </w:p>
    <w:p w:rsidR="00624C9E" w:rsidRDefault="007611CD">
      <w:pPr>
        <w:snapToGrid w:val="0"/>
        <w:spacing w:line="360" w:lineRule="auto"/>
        <w:ind w:firstLineChars="200" w:firstLine="420"/>
        <w:jc w:val="left"/>
        <w:rPr>
          <w:rFonts w:ascii="宋体" w:hAnsi="宋体"/>
        </w:rPr>
      </w:pPr>
      <w:r>
        <w:rPr>
          <w:rFonts w:ascii="宋体" w:hAnsi="宋体" w:hint="eastAsia"/>
        </w:rPr>
        <w:t>1、接受报价后，直至成交竞标人与采购人签订合同后止，凡与谈判、审查、澄清、评价、比较、确定成交人意见有关的内容，任何人均不得向竞标人及与谈判评审无关的其他人透露。</w:t>
      </w:r>
    </w:p>
    <w:p w:rsidR="00624C9E" w:rsidRDefault="007611CD">
      <w:pPr>
        <w:snapToGrid w:val="0"/>
        <w:spacing w:line="360" w:lineRule="auto"/>
        <w:ind w:firstLineChars="200" w:firstLine="420"/>
        <w:jc w:val="left"/>
        <w:rPr>
          <w:rFonts w:ascii="宋体" w:hAnsi="宋体"/>
        </w:rPr>
      </w:pPr>
      <w:r>
        <w:rPr>
          <w:rFonts w:ascii="宋体" w:hAnsi="宋体" w:hint="eastAsia"/>
        </w:rPr>
        <w:t>2、从谈判响应文件递交截止时间起到确定成交竞标人之日止，竞标人不得与参加谈判、评审的有关人员私下接触。在谈判评审过程中，如果竞标人试图在谈判响应文件审查、澄清、比较及推荐成交竞标人方面向参与谈判评审的有关人员和采购人施加任何影响，其报价将被拒绝。</w:t>
      </w:r>
    </w:p>
    <w:p w:rsidR="00624C9E" w:rsidRDefault="007611CD">
      <w:pPr>
        <w:snapToGrid w:val="0"/>
        <w:spacing w:line="360" w:lineRule="auto"/>
        <w:ind w:left="1185" w:rightChars="200" w:right="420" w:hangingChars="562" w:hanging="1185"/>
        <w:rPr>
          <w:rFonts w:ascii="宋体" w:hAnsi="宋体"/>
          <w:b/>
        </w:rPr>
      </w:pPr>
      <w:r>
        <w:rPr>
          <w:rFonts w:ascii="宋体" w:hAnsi="宋体" w:hint="eastAsia"/>
          <w:b/>
        </w:rPr>
        <w:t>四、接受和拒绝任何或所有报价的权利</w:t>
      </w:r>
    </w:p>
    <w:p w:rsidR="00624C9E" w:rsidRDefault="007611CD">
      <w:pPr>
        <w:tabs>
          <w:tab w:val="left" w:pos="180"/>
          <w:tab w:val="left" w:pos="360"/>
        </w:tabs>
        <w:snapToGrid w:val="0"/>
        <w:spacing w:line="360" w:lineRule="auto"/>
        <w:ind w:leftChars="-1" w:left="-2" w:rightChars="15" w:right="31" w:firstLineChars="200" w:firstLine="420"/>
        <w:rPr>
          <w:rFonts w:ascii="宋体" w:hAnsi="宋体"/>
        </w:rPr>
      </w:pPr>
      <w:r>
        <w:rPr>
          <w:rFonts w:ascii="宋体" w:hAnsi="宋体" w:hint="eastAsia"/>
        </w:rPr>
        <w:t>采购代理机构和采购人保留在成交之前任何时候接受或拒绝任何报价，以及宣布竞争性谈判无效或拒绝所有报价的权力，对受影响的竞标人不承担任何责任。</w:t>
      </w:r>
    </w:p>
    <w:p w:rsidR="00624C9E" w:rsidRDefault="007611CD">
      <w:pPr>
        <w:snapToGrid w:val="0"/>
        <w:spacing w:line="360" w:lineRule="auto"/>
        <w:ind w:rightChars="200" w:right="420"/>
        <w:rPr>
          <w:rFonts w:ascii="宋体" w:hAnsi="宋体"/>
          <w:b/>
        </w:rPr>
      </w:pPr>
      <w:r>
        <w:rPr>
          <w:rFonts w:ascii="宋体" w:hAnsi="宋体" w:hint="eastAsia"/>
          <w:b/>
        </w:rPr>
        <w:t>五、变更技术方案的权利</w:t>
      </w:r>
    </w:p>
    <w:p w:rsidR="00624C9E" w:rsidRDefault="007611CD">
      <w:pPr>
        <w:snapToGrid w:val="0"/>
        <w:spacing w:line="360" w:lineRule="auto"/>
        <w:ind w:firstLine="480"/>
        <w:rPr>
          <w:rFonts w:ascii="宋体" w:hAnsi="宋体"/>
        </w:rPr>
      </w:pPr>
      <w:r>
        <w:rPr>
          <w:rFonts w:ascii="宋体" w:hAnsi="宋体" w:hint="eastAsia"/>
        </w:rPr>
        <w:t>在竞争性谈判过程中，采购人有权变更技术方案或采购数量，如果竞标人根据采购人提出的变更要求调整方案或价格后未能获得合同，采购人和采购代理机构不承担任何责任。</w:t>
      </w:r>
    </w:p>
    <w:p w:rsidR="00624C9E" w:rsidRDefault="00624C9E">
      <w:pPr>
        <w:spacing w:line="360" w:lineRule="auto"/>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spacing w:line="360" w:lineRule="auto"/>
        <w:jc w:val="center"/>
        <w:rPr>
          <w:rFonts w:ascii="宋体" w:hAnsi="宋体"/>
          <w:b/>
          <w:sz w:val="30"/>
          <w:szCs w:val="30"/>
        </w:rPr>
      </w:pPr>
    </w:p>
    <w:p w:rsidR="00624C9E" w:rsidRDefault="00624C9E">
      <w:pPr>
        <w:pStyle w:val="2"/>
        <w:rPr>
          <w:rFonts w:ascii="宋体" w:hAnsi="宋体"/>
          <w:sz w:val="30"/>
          <w:szCs w:val="30"/>
        </w:rPr>
      </w:pPr>
    </w:p>
    <w:p w:rsidR="00624C9E" w:rsidRDefault="00624C9E"/>
    <w:p w:rsidR="00624C9E" w:rsidRDefault="00624C9E">
      <w:pPr>
        <w:spacing w:line="360" w:lineRule="auto"/>
        <w:rPr>
          <w:rFonts w:ascii="宋体" w:hAnsi="宋体"/>
          <w:b/>
          <w:sz w:val="30"/>
          <w:szCs w:val="30"/>
        </w:rPr>
      </w:pPr>
    </w:p>
    <w:p w:rsidR="00624C9E" w:rsidRDefault="007611CD">
      <w:pPr>
        <w:spacing w:line="360" w:lineRule="auto"/>
        <w:jc w:val="center"/>
        <w:rPr>
          <w:rFonts w:ascii="宋体" w:hAnsi="宋体"/>
          <w:b/>
          <w:sz w:val="48"/>
          <w:szCs w:val="48"/>
        </w:rPr>
      </w:pPr>
      <w:r>
        <w:rPr>
          <w:rFonts w:ascii="宋体" w:hAnsi="宋体" w:hint="eastAsia"/>
          <w:b/>
          <w:sz w:val="48"/>
          <w:szCs w:val="48"/>
        </w:rPr>
        <w:lastRenderedPageBreak/>
        <w:t xml:space="preserve"> 附表1、初步审查表</w:t>
      </w:r>
    </w:p>
    <w:p w:rsidR="00624C9E" w:rsidRDefault="00624C9E">
      <w:pPr>
        <w:spacing w:line="480" w:lineRule="exact"/>
        <w:rPr>
          <w:rFonts w:ascii="宋体" w:hAnsi="宋体"/>
          <w:sz w:val="24"/>
        </w:rPr>
      </w:pPr>
    </w:p>
    <w:p w:rsidR="00624C9E" w:rsidRDefault="007611CD" w:rsidP="009522D7">
      <w:pPr>
        <w:spacing w:afterLines="50" w:line="360" w:lineRule="auto"/>
        <w:rPr>
          <w:bCs/>
        </w:rPr>
      </w:pPr>
      <w:r>
        <w:rPr>
          <w:rFonts w:ascii="宋体" w:hAnsi="宋体" w:hint="eastAsia"/>
        </w:rPr>
        <w:t>项目名称：</w:t>
      </w:r>
      <w:r>
        <w:rPr>
          <w:rFonts w:hint="eastAsia"/>
          <w:bCs/>
        </w:rPr>
        <w:t>儋州市东成镇崖碧村委会高崖碧村巷道硬化工程项目</w:t>
      </w:r>
    </w:p>
    <w:p w:rsidR="00624C9E" w:rsidRDefault="007611CD" w:rsidP="009522D7">
      <w:pPr>
        <w:spacing w:afterLines="50" w:line="360" w:lineRule="auto"/>
        <w:rPr>
          <w:rFonts w:ascii="宋体" w:hAnsi="宋体"/>
        </w:rPr>
      </w:pPr>
      <w:r>
        <w:rPr>
          <w:rFonts w:ascii="宋体" w:hAnsi="宋体" w:hint="eastAsia"/>
        </w:rPr>
        <w:t>项目编号：</w:t>
      </w:r>
      <w:r>
        <w:rPr>
          <w:rFonts w:hint="eastAsia"/>
          <w:bCs/>
        </w:rPr>
        <w:t xml:space="preserve">HNYC-CG-18-1204   </w:t>
      </w:r>
      <w:r>
        <w:rPr>
          <w:rFonts w:ascii="宋体" w:hAnsi="宋体" w:hint="eastAsia"/>
        </w:rPr>
        <w:t xml:space="preserve">                                 日期：</w:t>
      </w:r>
    </w:p>
    <w:tbl>
      <w:tblPr>
        <w:tblW w:w="9183"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1800"/>
        <w:gridCol w:w="3600"/>
        <w:gridCol w:w="1021"/>
        <w:gridCol w:w="1021"/>
        <w:gridCol w:w="1021"/>
      </w:tblGrid>
      <w:tr w:rsidR="00624C9E">
        <w:trPr>
          <w:trHeight w:val="575"/>
        </w:trPr>
        <w:tc>
          <w:tcPr>
            <w:tcW w:w="720"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审查项目</w:t>
            </w:r>
          </w:p>
        </w:tc>
        <w:tc>
          <w:tcPr>
            <w:tcW w:w="3600"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竞标人1</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竞标人2</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竞标人3</w:t>
            </w:r>
          </w:p>
        </w:tc>
      </w:tr>
      <w:tr w:rsidR="00624C9E">
        <w:trPr>
          <w:trHeight w:val="545"/>
        </w:trPr>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竞标人的资格</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是否符合竞标人资格要求</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r w:rsidR="00624C9E">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谈判响应文件的有效性、完整性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是否符合谈判文件的式样和签署要求且内容完整无缺漏</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r w:rsidR="00624C9E">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报价唯一</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第一次报价只能有一个有效报价（如</w:t>
            </w:r>
            <w:r>
              <w:rPr>
                <w:rFonts w:hint="eastAsia"/>
                <w:bCs/>
              </w:rPr>
              <w:t>超出控制价视为无效报价</w:t>
            </w:r>
            <w:r>
              <w:rPr>
                <w:rFonts w:ascii="宋体" w:hAnsi="宋体" w:hint="eastAsia"/>
              </w:rPr>
              <w:t>）</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r w:rsidR="00624C9E">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保证金</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符合第二章“竞标人须知”第11项规定</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r w:rsidR="00624C9E">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谈判响应文件有效期</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符合第二章“竞标人须知”第12项规定</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r w:rsidR="00624C9E">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项目工期</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符合第二章“竞标人须知”第1项规定</w:t>
            </w:r>
          </w:p>
        </w:tc>
        <w:tc>
          <w:tcPr>
            <w:tcW w:w="1021" w:type="dxa"/>
            <w:tcBorders>
              <w:top w:val="single" w:sz="4" w:space="0" w:color="auto"/>
              <w:left w:val="single" w:sz="4" w:space="0" w:color="auto"/>
              <w:bottom w:val="single" w:sz="4" w:space="0" w:color="auto"/>
              <w:right w:val="single" w:sz="4" w:space="0" w:color="auto"/>
            </w:tcBorders>
          </w:tcPr>
          <w:p w:rsidR="00624C9E" w:rsidRDefault="00624C9E">
            <w:pPr>
              <w:spacing w:line="480" w:lineRule="exact"/>
              <w:rPr>
                <w:rFonts w:ascii="宋体" w:hAnsi="宋体"/>
              </w:rPr>
            </w:pP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r w:rsidR="00624C9E">
        <w:tc>
          <w:tcPr>
            <w:tcW w:w="72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jc w:val="center"/>
              <w:rPr>
                <w:rFonts w:ascii="宋体" w:hAnsi="宋体"/>
              </w:rPr>
            </w:pPr>
            <w:r>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其它</w:t>
            </w:r>
          </w:p>
        </w:tc>
        <w:tc>
          <w:tcPr>
            <w:tcW w:w="3600" w:type="dxa"/>
            <w:tcBorders>
              <w:top w:val="single" w:sz="4" w:space="0" w:color="auto"/>
              <w:left w:val="single" w:sz="4" w:space="0" w:color="auto"/>
              <w:bottom w:val="single" w:sz="4" w:space="0" w:color="auto"/>
              <w:right w:val="single" w:sz="4" w:space="0" w:color="auto"/>
            </w:tcBorders>
            <w:vAlign w:val="center"/>
          </w:tcPr>
          <w:p w:rsidR="00624C9E" w:rsidRDefault="007611CD">
            <w:pPr>
              <w:snapToGrid w:val="0"/>
              <w:spacing w:line="300" w:lineRule="auto"/>
              <w:rPr>
                <w:rFonts w:ascii="宋体" w:hAnsi="宋体"/>
              </w:rPr>
            </w:pPr>
            <w:r>
              <w:rPr>
                <w:rFonts w:ascii="宋体" w:hAnsi="宋体" w:hint="eastAsia"/>
              </w:rPr>
              <w:t>无其它无效投标认定条件</w:t>
            </w:r>
          </w:p>
        </w:tc>
        <w:tc>
          <w:tcPr>
            <w:tcW w:w="1021" w:type="dxa"/>
            <w:tcBorders>
              <w:top w:val="single" w:sz="4" w:space="0" w:color="auto"/>
              <w:left w:val="single" w:sz="4" w:space="0" w:color="auto"/>
              <w:bottom w:val="single" w:sz="4" w:space="0" w:color="auto"/>
              <w:right w:val="single" w:sz="4" w:space="0" w:color="auto"/>
            </w:tcBorders>
          </w:tcPr>
          <w:p w:rsidR="00624C9E" w:rsidRDefault="00624C9E">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624C9E" w:rsidRDefault="00624C9E">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624C9E" w:rsidRDefault="00624C9E">
            <w:pPr>
              <w:spacing w:line="480" w:lineRule="exact"/>
              <w:jc w:val="center"/>
              <w:rPr>
                <w:rFonts w:ascii="宋体" w:hAnsi="宋体"/>
                <w:b/>
              </w:rPr>
            </w:pPr>
          </w:p>
        </w:tc>
      </w:tr>
      <w:tr w:rsidR="00624C9E">
        <w:tc>
          <w:tcPr>
            <w:tcW w:w="6120" w:type="dxa"/>
            <w:gridSpan w:val="3"/>
            <w:tcBorders>
              <w:top w:val="single" w:sz="4" w:space="0" w:color="auto"/>
              <w:left w:val="single" w:sz="4" w:space="0" w:color="auto"/>
              <w:bottom w:val="single" w:sz="4" w:space="0" w:color="auto"/>
              <w:right w:val="single" w:sz="4" w:space="0" w:color="auto"/>
            </w:tcBorders>
          </w:tcPr>
          <w:p w:rsidR="00624C9E" w:rsidRDefault="007611CD">
            <w:pPr>
              <w:spacing w:line="480" w:lineRule="exact"/>
              <w:rPr>
                <w:rFonts w:ascii="宋体" w:hAnsi="宋体"/>
              </w:rPr>
            </w:pPr>
            <w:r>
              <w:rPr>
                <w:rFonts w:ascii="宋体" w:hAnsi="宋体" w:hint="eastAsia"/>
                <w:b/>
              </w:rPr>
              <w:t>结论</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624C9E" w:rsidRDefault="007611CD">
            <w:pPr>
              <w:spacing w:line="480" w:lineRule="exact"/>
              <w:jc w:val="center"/>
              <w:rPr>
                <w:rFonts w:ascii="宋体" w:hAnsi="宋体"/>
                <w:b/>
              </w:rPr>
            </w:pPr>
            <w:r>
              <w:rPr>
                <w:rFonts w:ascii="宋体" w:hAnsi="宋体" w:hint="eastAsia"/>
                <w:b/>
              </w:rPr>
              <w:t> </w:t>
            </w:r>
          </w:p>
        </w:tc>
      </w:tr>
    </w:tbl>
    <w:p w:rsidR="00624C9E" w:rsidRDefault="00624C9E">
      <w:pPr>
        <w:spacing w:line="360" w:lineRule="auto"/>
        <w:rPr>
          <w:rFonts w:ascii="宋体" w:hAnsi="宋体"/>
        </w:rPr>
      </w:pPr>
    </w:p>
    <w:p w:rsidR="00624C9E" w:rsidRDefault="007611CD">
      <w:pPr>
        <w:spacing w:line="360" w:lineRule="auto"/>
        <w:rPr>
          <w:rFonts w:ascii="宋体" w:hAnsi="宋体"/>
        </w:rPr>
      </w:pPr>
      <w:r>
        <w:rPr>
          <w:rFonts w:ascii="宋体" w:hAnsi="宋体" w:hint="eastAsia"/>
        </w:rPr>
        <w:t>1、表中只需填写“√/通过”或“×/不通过”。</w:t>
      </w:r>
    </w:p>
    <w:p w:rsidR="00624C9E" w:rsidRDefault="007611CD">
      <w:pPr>
        <w:spacing w:line="360" w:lineRule="auto"/>
        <w:rPr>
          <w:rFonts w:ascii="宋体" w:hAnsi="宋体"/>
        </w:rPr>
      </w:pPr>
      <w:r>
        <w:rPr>
          <w:rFonts w:ascii="宋体" w:hAnsi="宋体" w:hint="eastAsia"/>
        </w:rPr>
        <w:t>2、在结论中按“一项否决”的原则，只有全部是√/通过的，填写“合格”；只要其中有一项是×/不通过的，填写“不合格”。</w:t>
      </w:r>
    </w:p>
    <w:p w:rsidR="00624C9E" w:rsidRDefault="007611CD">
      <w:pPr>
        <w:spacing w:line="360" w:lineRule="auto"/>
        <w:rPr>
          <w:rFonts w:ascii="宋体" w:hAnsi="宋体"/>
        </w:rPr>
      </w:pPr>
      <w:r>
        <w:rPr>
          <w:rFonts w:ascii="宋体" w:hAnsi="宋体" w:hint="eastAsia"/>
        </w:rPr>
        <w:t>3、结论是合格的，才能进入下一轮；不合格的被淘汰。</w:t>
      </w:r>
    </w:p>
    <w:p w:rsidR="00624C9E" w:rsidRDefault="007611CD">
      <w:pPr>
        <w:spacing w:line="480" w:lineRule="exact"/>
        <w:rPr>
          <w:rFonts w:ascii="宋体" w:hAnsi="宋体"/>
        </w:rPr>
      </w:pPr>
      <w:r>
        <w:rPr>
          <w:rFonts w:ascii="宋体" w:hAnsi="宋体" w:hint="eastAsia"/>
        </w:rPr>
        <w:t xml:space="preserve">评委：                                              </w:t>
      </w:r>
    </w:p>
    <w:p w:rsidR="00624C9E" w:rsidRDefault="00624C9E">
      <w:pPr>
        <w:spacing w:line="360" w:lineRule="auto"/>
        <w:rPr>
          <w:rFonts w:ascii="宋体" w:hAnsi="宋体"/>
          <w:sz w:val="24"/>
        </w:rPr>
      </w:pPr>
    </w:p>
    <w:p w:rsidR="00624C9E" w:rsidRDefault="00624C9E">
      <w:pPr>
        <w:pStyle w:val="2"/>
        <w:rPr>
          <w:rFonts w:ascii="宋体" w:hAnsi="宋体"/>
          <w:sz w:val="24"/>
        </w:rPr>
      </w:pPr>
    </w:p>
    <w:p w:rsidR="00624C9E" w:rsidRDefault="00624C9E"/>
    <w:p w:rsidR="00624C9E" w:rsidRDefault="00624C9E">
      <w:pPr>
        <w:spacing w:line="500" w:lineRule="exact"/>
        <w:outlineLvl w:val="0"/>
        <w:rPr>
          <w:rFonts w:ascii="宋体" w:hAnsi="宋体"/>
          <w:b/>
          <w:bCs/>
          <w:sz w:val="48"/>
          <w:szCs w:val="48"/>
        </w:rPr>
      </w:pPr>
    </w:p>
    <w:p w:rsidR="00624C9E" w:rsidRDefault="00624C9E">
      <w:pPr>
        <w:spacing w:line="500" w:lineRule="exact"/>
        <w:ind w:firstLineChars="500" w:firstLine="2409"/>
        <w:outlineLvl w:val="0"/>
        <w:rPr>
          <w:rFonts w:ascii="宋体" w:hAnsi="宋体"/>
          <w:b/>
          <w:bCs/>
          <w:sz w:val="48"/>
          <w:szCs w:val="48"/>
        </w:rPr>
      </w:pPr>
    </w:p>
    <w:p w:rsidR="00624C9E" w:rsidRDefault="00624C9E">
      <w:pPr>
        <w:spacing w:line="500" w:lineRule="exact"/>
        <w:ind w:firstLineChars="500" w:firstLine="2409"/>
        <w:outlineLvl w:val="0"/>
        <w:rPr>
          <w:rFonts w:ascii="宋体" w:hAnsi="宋体"/>
          <w:b/>
          <w:bCs/>
          <w:sz w:val="48"/>
          <w:szCs w:val="48"/>
        </w:rPr>
      </w:pPr>
    </w:p>
    <w:p w:rsidR="00624C9E" w:rsidRDefault="007611CD">
      <w:pPr>
        <w:spacing w:line="500" w:lineRule="exact"/>
        <w:jc w:val="center"/>
        <w:outlineLvl w:val="0"/>
        <w:rPr>
          <w:rFonts w:ascii="宋体" w:hAnsi="宋体"/>
          <w:b/>
          <w:bCs/>
          <w:sz w:val="48"/>
          <w:szCs w:val="48"/>
        </w:rPr>
      </w:pPr>
      <w:bookmarkStart w:id="10" w:name="_Toc6500"/>
      <w:r>
        <w:rPr>
          <w:rFonts w:ascii="宋体" w:hAnsi="宋体" w:hint="eastAsia"/>
          <w:b/>
          <w:bCs/>
          <w:sz w:val="48"/>
          <w:szCs w:val="48"/>
        </w:rPr>
        <w:t>第四章 用户需求书</w:t>
      </w:r>
      <w:bookmarkEnd w:id="10"/>
      <w:r>
        <w:rPr>
          <w:rFonts w:ascii="宋体" w:hAnsi="宋体" w:hint="eastAsia"/>
          <w:b/>
          <w:bCs/>
          <w:sz w:val="48"/>
          <w:szCs w:val="48"/>
        </w:rPr>
        <w:t>（工程量清单）</w:t>
      </w:r>
    </w:p>
    <w:p w:rsidR="00624C9E" w:rsidRDefault="007611CD">
      <w:pPr>
        <w:widowControl/>
        <w:jc w:val="left"/>
      </w:pPr>
      <w:bookmarkStart w:id="11" w:name="RANGE!A1:D19"/>
      <w:r>
        <w:br w:type="page"/>
      </w:r>
    </w:p>
    <w:tbl>
      <w:tblPr>
        <w:tblW w:w="9140" w:type="dxa"/>
        <w:tblLayout w:type="fixed"/>
        <w:tblCellMar>
          <w:top w:w="15" w:type="dxa"/>
          <w:left w:w="15" w:type="dxa"/>
          <w:bottom w:w="15" w:type="dxa"/>
          <w:right w:w="15" w:type="dxa"/>
        </w:tblCellMar>
        <w:tblLook w:val="04A0"/>
      </w:tblPr>
      <w:tblGrid>
        <w:gridCol w:w="1468"/>
        <w:gridCol w:w="7672"/>
      </w:tblGrid>
      <w:tr w:rsidR="00624C9E">
        <w:trPr>
          <w:trHeight w:val="644"/>
        </w:trPr>
        <w:tc>
          <w:tcPr>
            <w:tcW w:w="1468" w:type="dxa"/>
            <w:shd w:val="clear" w:color="auto" w:fill="auto"/>
            <w:vAlign w:val="center"/>
          </w:tcPr>
          <w:p w:rsidR="00624C9E" w:rsidRDefault="007611CD">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lastRenderedPageBreak/>
              <w:t>（清-目录）</w:t>
            </w:r>
          </w:p>
        </w:tc>
        <w:tc>
          <w:tcPr>
            <w:tcW w:w="7672" w:type="dxa"/>
            <w:shd w:val="clear" w:color="auto" w:fill="auto"/>
            <w:vAlign w:val="center"/>
          </w:tcPr>
          <w:p w:rsidR="00624C9E" w:rsidRDefault="00624C9E">
            <w:pPr>
              <w:rPr>
                <w:rFonts w:ascii="仿宋_GB2312" w:eastAsia="仿宋_GB2312" w:hAnsi="宋体" w:cs="仿宋_GB2312"/>
                <w:b/>
                <w:color w:val="000000"/>
                <w:sz w:val="32"/>
                <w:szCs w:val="32"/>
              </w:rPr>
            </w:pPr>
          </w:p>
        </w:tc>
      </w:tr>
      <w:tr w:rsidR="00624C9E">
        <w:trPr>
          <w:trHeight w:val="337"/>
        </w:trPr>
        <w:tc>
          <w:tcPr>
            <w:tcW w:w="1468" w:type="dxa"/>
            <w:shd w:val="clear" w:color="auto" w:fill="auto"/>
            <w:vAlign w:val="bottom"/>
          </w:tcPr>
          <w:p w:rsidR="00624C9E" w:rsidRDefault="00624C9E">
            <w:pPr>
              <w:rPr>
                <w:rFonts w:ascii="宋体" w:hAnsi="宋体" w:cs="宋体"/>
                <w:color w:val="000000"/>
                <w:sz w:val="24"/>
                <w:szCs w:val="24"/>
              </w:rPr>
            </w:pPr>
          </w:p>
        </w:tc>
        <w:tc>
          <w:tcPr>
            <w:tcW w:w="7672" w:type="dxa"/>
            <w:shd w:val="clear" w:color="auto" w:fill="auto"/>
            <w:vAlign w:val="bottom"/>
          </w:tcPr>
          <w:p w:rsidR="00624C9E" w:rsidRDefault="00624C9E">
            <w:pPr>
              <w:rPr>
                <w:rFonts w:ascii="宋体" w:hAnsi="宋体" w:cs="宋体"/>
                <w:color w:val="000000"/>
                <w:sz w:val="24"/>
                <w:szCs w:val="24"/>
              </w:rPr>
            </w:pPr>
          </w:p>
        </w:tc>
      </w:tr>
      <w:tr w:rsidR="00624C9E">
        <w:trPr>
          <w:trHeight w:val="650"/>
        </w:trPr>
        <w:tc>
          <w:tcPr>
            <w:tcW w:w="9140" w:type="dxa"/>
            <w:gridSpan w:val="2"/>
            <w:shd w:val="clear" w:color="auto" w:fill="auto"/>
            <w:vAlign w:val="center"/>
          </w:tcPr>
          <w:p w:rsidR="00624C9E" w:rsidRDefault="007611CD">
            <w:pPr>
              <w:widowControl/>
              <w:jc w:val="center"/>
              <w:textAlignment w:val="center"/>
              <w:rPr>
                <w:rFonts w:ascii="黑体" w:eastAsia="黑体" w:hAnsi="宋体" w:cs="黑体"/>
                <w:b/>
                <w:color w:val="000000"/>
                <w:sz w:val="36"/>
                <w:szCs w:val="36"/>
              </w:rPr>
            </w:pPr>
            <w:r>
              <w:rPr>
                <w:rFonts w:ascii="黑体" w:eastAsia="黑体" w:hAnsi="宋体" w:cs="黑体" w:hint="eastAsia"/>
                <w:b/>
                <w:color w:val="000000"/>
                <w:kern w:val="0"/>
                <w:sz w:val="36"/>
                <w:szCs w:val="36"/>
              </w:rPr>
              <w:t>工程招标工程量清单目录</w:t>
            </w:r>
          </w:p>
        </w:tc>
      </w:tr>
      <w:tr w:rsidR="00624C9E">
        <w:trPr>
          <w:trHeight w:val="644"/>
        </w:trPr>
        <w:tc>
          <w:tcPr>
            <w:tcW w:w="1468" w:type="dxa"/>
            <w:shd w:val="clear" w:color="auto" w:fill="auto"/>
            <w:vAlign w:val="center"/>
          </w:tcPr>
          <w:p w:rsidR="00624C9E" w:rsidRDefault="00624C9E">
            <w:pPr>
              <w:jc w:val="center"/>
              <w:rPr>
                <w:rFonts w:ascii="黑体" w:eastAsia="黑体" w:hAnsi="宋体" w:cs="黑体"/>
                <w:b/>
                <w:color w:val="000000"/>
                <w:sz w:val="36"/>
                <w:szCs w:val="36"/>
              </w:rPr>
            </w:pPr>
          </w:p>
        </w:tc>
        <w:tc>
          <w:tcPr>
            <w:tcW w:w="7672" w:type="dxa"/>
            <w:shd w:val="clear" w:color="auto" w:fill="auto"/>
            <w:vAlign w:val="center"/>
          </w:tcPr>
          <w:p w:rsidR="00624C9E" w:rsidRDefault="00624C9E">
            <w:pPr>
              <w:jc w:val="center"/>
              <w:rPr>
                <w:rFonts w:ascii="宋体" w:hAnsi="宋体" w:cs="宋体"/>
                <w:b/>
                <w:color w:val="000000"/>
                <w:sz w:val="24"/>
                <w:szCs w:val="24"/>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序号</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名称</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编制说明</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建设项目招标控制价/投标报价汇总表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单项工程投标报价汇总表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单位工程投标报价汇总表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分部分项工程和单价措施项目清单与计价表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总价措施项目清单与计价表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其他项目清单与计价汇总表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规费、税金项目清单与计价表</w:t>
            </w: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4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r w:rsidR="00624C9E">
        <w:trPr>
          <w:trHeight w:val="357"/>
        </w:trPr>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宋体" w:hAnsi="宋体" w:cs="宋体"/>
                <w:color w:val="000000"/>
                <w:sz w:val="22"/>
                <w:szCs w:val="22"/>
              </w:rPr>
            </w:pPr>
          </w:p>
        </w:tc>
      </w:tr>
    </w:tbl>
    <w:p w:rsidR="00624C9E" w:rsidRDefault="00624C9E">
      <w:pPr>
        <w:pStyle w:val="2"/>
      </w:pPr>
    </w:p>
    <w:p w:rsidR="00624C9E" w:rsidRDefault="007611CD">
      <w:pPr>
        <w:widowControl/>
        <w:jc w:val="left"/>
        <w:rPr>
          <w:szCs w:val="20"/>
        </w:rPr>
      </w:pPr>
      <w:r>
        <w:br w:type="page"/>
      </w:r>
    </w:p>
    <w:p w:rsidR="00624C9E" w:rsidRDefault="00624C9E">
      <w:pPr>
        <w:pStyle w:val="2"/>
        <w:sectPr w:rsidR="00624C9E">
          <w:pgSz w:w="11906" w:h="16838"/>
          <w:pgMar w:top="1440" w:right="1800" w:bottom="1440" w:left="1800" w:header="851" w:footer="992" w:gutter="0"/>
          <w:cols w:space="720"/>
          <w:docGrid w:type="lines" w:linePitch="312"/>
        </w:sectPr>
      </w:pPr>
    </w:p>
    <w:tbl>
      <w:tblPr>
        <w:tblW w:w="8720" w:type="dxa"/>
        <w:tblLayout w:type="fixed"/>
        <w:tblCellMar>
          <w:top w:w="15" w:type="dxa"/>
          <w:left w:w="15" w:type="dxa"/>
          <w:bottom w:w="15" w:type="dxa"/>
          <w:right w:w="15" w:type="dxa"/>
        </w:tblCellMar>
        <w:tblLook w:val="04A0"/>
      </w:tblPr>
      <w:tblGrid>
        <w:gridCol w:w="688"/>
        <w:gridCol w:w="2941"/>
        <w:gridCol w:w="1026"/>
        <w:gridCol w:w="1064"/>
        <w:gridCol w:w="1501"/>
        <w:gridCol w:w="1500"/>
      </w:tblGrid>
      <w:tr w:rsidR="00624C9E">
        <w:trPr>
          <w:trHeight w:val="869"/>
        </w:trPr>
        <w:tc>
          <w:tcPr>
            <w:tcW w:w="8720" w:type="dxa"/>
            <w:gridSpan w:val="6"/>
            <w:shd w:val="clear" w:color="auto" w:fill="auto"/>
            <w:vAlign w:val="center"/>
          </w:tcPr>
          <w:p w:rsidR="00624C9E" w:rsidRDefault="007611CD">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建设项目投标报价汇总表</w:t>
            </w:r>
          </w:p>
        </w:tc>
      </w:tr>
      <w:tr w:rsidR="00624C9E">
        <w:trPr>
          <w:trHeight w:val="869"/>
        </w:trPr>
        <w:tc>
          <w:tcPr>
            <w:tcW w:w="5719" w:type="dxa"/>
            <w:gridSpan w:val="4"/>
            <w:tcBorders>
              <w:bottom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工程名称：儋州市东成镇崖碧村委会高崖碧村巷道硬化工程项目</w:t>
            </w:r>
          </w:p>
        </w:tc>
        <w:tc>
          <w:tcPr>
            <w:tcW w:w="3001" w:type="dxa"/>
            <w:gridSpan w:val="2"/>
            <w:tcBorders>
              <w:bottom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单位：元   </w:t>
            </w:r>
          </w:p>
        </w:tc>
      </w:tr>
      <w:tr w:rsidR="00624C9E">
        <w:trPr>
          <w:trHeight w:val="468"/>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941" w:type="dxa"/>
            <w:vMerge w:val="restart"/>
            <w:tcBorders>
              <w:top w:val="single" w:sz="4" w:space="0" w:color="000000"/>
              <w:left w:val="single" w:sz="4" w:space="0" w:color="000000"/>
              <w:bottom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单项工程名称</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4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其中</w:t>
            </w:r>
          </w:p>
        </w:tc>
      </w:tr>
      <w:tr w:rsidR="00624C9E">
        <w:trPr>
          <w:trHeight w:val="882"/>
        </w:trPr>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vMerge/>
            <w:tcBorders>
              <w:top w:val="single" w:sz="4" w:space="0" w:color="000000"/>
              <w:left w:val="single" w:sz="4" w:space="0" w:color="000000"/>
              <w:bottom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暂估价</w:t>
            </w: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安全文明施工费</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规费</w:t>
            </w:r>
          </w:p>
        </w:tc>
      </w:tr>
      <w:tr w:rsidR="00624C9E">
        <w:trPr>
          <w:trHeight w:val="882"/>
        </w:trPr>
        <w:tc>
          <w:tcPr>
            <w:tcW w:w="688" w:type="dxa"/>
            <w:tcBorders>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1</w:t>
            </w:r>
          </w:p>
        </w:tc>
        <w:tc>
          <w:tcPr>
            <w:tcW w:w="2941" w:type="dxa"/>
            <w:tcBorders>
              <w:left w:val="single" w:sz="4" w:space="0" w:color="000000"/>
              <w:bottom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儋州市东成镇崖碧村委会高崖碧村巷道硬化工程项目</w:t>
            </w:r>
          </w:p>
        </w:tc>
        <w:tc>
          <w:tcPr>
            <w:tcW w:w="1026"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468"/>
        </w:trPr>
        <w:tc>
          <w:tcPr>
            <w:tcW w:w="688"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41"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26"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468"/>
        </w:trPr>
        <w:tc>
          <w:tcPr>
            <w:tcW w:w="688"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41"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26"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468"/>
        </w:trPr>
        <w:tc>
          <w:tcPr>
            <w:tcW w:w="688"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41"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26"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468"/>
        </w:trPr>
        <w:tc>
          <w:tcPr>
            <w:tcW w:w="688"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41"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26"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68"/>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481"/>
        </w:trPr>
        <w:tc>
          <w:tcPr>
            <w:tcW w:w="3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rPr>
              <w:t>合计</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黑体" w:eastAsia="黑体" w:hAnsi="宋体" w:cs="黑体"/>
                <w:b/>
                <w:color w:val="000000"/>
                <w:sz w:val="22"/>
                <w:szCs w:val="22"/>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b/>
                <w:color w:val="000000"/>
                <w:sz w:val="22"/>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黑体" w:eastAsia="黑体" w:hAnsi="宋体" w:cs="黑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黑体" w:eastAsia="黑体" w:hAnsi="宋体" w:cs="黑体"/>
                <w:color w:val="000000"/>
                <w:sz w:val="22"/>
                <w:szCs w:val="22"/>
              </w:rPr>
            </w:pPr>
          </w:p>
        </w:tc>
      </w:tr>
    </w:tbl>
    <w:p w:rsidR="00624C9E" w:rsidRDefault="00624C9E">
      <w:pPr>
        <w:pStyle w:val="a0"/>
        <w:sectPr w:rsidR="00624C9E">
          <w:pgSz w:w="11906" w:h="16838"/>
          <w:pgMar w:top="1440" w:right="1800" w:bottom="1440" w:left="1800" w:header="851" w:footer="992" w:gutter="0"/>
          <w:cols w:space="720"/>
          <w:docGrid w:type="lines" w:linePitch="312"/>
        </w:sectPr>
      </w:pPr>
    </w:p>
    <w:tbl>
      <w:tblPr>
        <w:tblW w:w="8840" w:type="dxa"/>
        <w:tblLayout w:type="fixed"/>
        <w:tblCellMar>
          <w:top w:w="15" w:type="dxa"/>
          <w:left w:w="15" w:type="dxa"/>
          <w:bottom w:w="15" w:type="dxa"/>
          <w:right w:w="15" w:type="dxa"/>
        </w:tblCellMar>
        <w:tblLook w:val="04A0"/>
      </w:tblPr>
      <w:tblGrid>
        <w:gridCol w:w="651"/>
        <w:gridCol w:w="2998"/>
        <w:gridCol w:w="1055"/>
        <w:gridCol w:w="1067"/>
        <w:gridCol w:w="1535"/>
        <w:gridCol w:w="1534"/>
      </w:tblGrid>
      <w:tr w:rsidR="00624C9E">
        <w:trPr>
          <w:trHeight w:val="1712"/>
        </w:trPr>
        <w:tc>
          <w:tcPr>
            <w:tcW w:w="8840" w:type="dxa"/>
            <w:gridSpan w:val="6"/>
            <w:shd w:val="clear" w:color="auto" w:fill="auto"/>
            <w:vAlign w:val="center"/>
          </w:tcPr>
          <w:p w:rsidR="00624C9E" w:rsidRDefault="007611CD">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单项工程投标报价汇总表</w:t>
            </w:r>
          </w:p>
        </w:tc>
      </w:tr>
      <w:tr w:rsidR="00624C9E">
        <w:trPr>
          <w:trHeight w:val="447"/>
        </w:trPr>
        <w:tc>
          <w:tcPr>
            <w:tcW w:w="5771" w:type="dxa"/>
            <w:gridSpan w:val="4"/>
            <w:tcBorders>
              <w:bottom w:val="single" w:sz="4" w:space="0" w:color="000000"/>
            </w:tcBorders>
            <w:shd w:val="clear" w:color="auto" w:fill="auto"/>
            <w:vAlign w:val="center"/>
          </w:tcPr>
          <w:p w:rsidR="00624C9E" w:rsidRDefault="007611C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工程名称：儋州市东成镇崖碧村委会高崖碧村巷道硬化工程项目</w:t>
            </w:r>
          </w:p>
        </w:tc>
        <w:tc>
          <w:tcPr>
            <w:tcW w:w="3069" w:type="dxa"/>
            <w:gridSpan w:val="2"/>
            <w:tcBorders>
              <w:bottom w:val="single" w:sz="4" w:space="0" w:color="000000"/>
            </w:tcBorders>
            <w:shd w:val="clear" w:color="auto" w:fill="auto"/>
            <w:vAlign w:val="center"/>
          </w:tcPr>
          <w:p w:rsidR="00624C9E" w:rsidRDefault="007611C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 xml:space="preserve">单位：元 </w:t>
            </w:r>
          </w:p>
        </w:tc>
      </w:tr>
      <w:tr w:rsidR="00624C9E">
        <w:trPr>
          <w:trHeight w:val="635"/>
        </w:trPr>
        <w:tc>
          <w:tcPr>
            <w:tcW w:w="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序号</w:t>
            </w:r>
          </w:p>
        </w:tc>
        <w:tc>
          <w:tcPr>
            <w:tcW w:w="2998" w:type="dxa"/>
            <w:vMerge w:val="restart"/>
            <w:tcBorders>
              <w:top w:val="single" w:sz="4" w:space="0" w:color="000000"/>
              <w:left w:val="single" w:sz="4" w:space="0" w:color="000000"/>
              <w:bottom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单位工程名称</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金额</w:t>
            </w:r>
          </w:p>
        </w:tc>
        <w:tc>
          <w:tcPr>
            <w:tcW w:w="4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其中</w:t>
            </w:r>
          </w:p>
        </w:tc>
      </w:tr>
      <w:tr w:rsidR="00624C9E">
        <w:trPr>
          <w:trHeight w:val="635"/>
        </w:trPr>
        <w:tc>
          <w:tcPr>
            <w:tcW w:w="6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98" w:type="dxa"/>
            <w:vMerge/>
            <w:tcBorders>
              <w:top w:val="single" w:sz="4" w:space="0" w:color="000000"/>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暂估价</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left"/>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安全文明施工费</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规费</w:t>
            </w:r>
          </w:p>
        </w:tc>
      </w:tr>
      <w:tr w:rsidR="00624C9E">
        <w:trPr>
          <w:trHeight w:val="659"/>
        </w:trPr>
        <w:tc>
          <w:tcPr>
            <w:tcW w:w="651" w:type="dxa"/>
            <w:tcBorders>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1</w:t>
            </w:r>
          </w:p>
        </w:tc>
        <w:tc>
          <w:tcPr>
            <w:tcW w:w="2998" w:type="dxa"/>
            <w:tcBorders>
              <w:left w:val="single" w:sz="4" w:space="0" w:color="000000"/>
              <w:bottom w:val="single" w:sz="4" w:space="0" w:color="000000"/>
            </w:tcBorders>
            <w:shd w:val="clear" w:color="auto" w:fill="auto"/>
            <w:vAlign w:val="center"/>
          </w:tcPr>
          <w:p w:rsidR="00624C9E" w:rsidRDefault="007611CD">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儋州市东成镇崖碧村委会高崖碧村巷道硬化工程项目</w:t>
            </w:r>
          </w:p>
        </w:tc>
        <w:tc>
          <w:tcPr>
            <w:tcW w:w="1055"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635"/>
        </w:trPr>
        <w:tc>
          <w:tcPr>
            <w:tcW w:w="651"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98"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55"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635"/>
        </w:trPr>
        <w:tc>
          <w:tcPr>
            <w:tcW w:w="651"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98"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55"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635"/>
        </w:trPr>
        <w:tc>
          <w:tcPr>
            <w:tcW w:w="651"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98"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55"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635"/>
        </w:trPr>
        <w:tc>
          <w:tcPr>
            <w:tcW w:w="651"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98"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55"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635"/>
        </w:trPr>
        <w:tc>
          <w:tcPr>
            <w:tcW w:w="651"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2998" w:type="dxa"/>
            <w:tcBorders>
              <w:left w:val="single" w:sz="4" w:space="0" w:color="000000"/>
              <w:bottom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55" w:type="dxa"/>
            <w:tcBorders>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color w:val="000000"/>
                <w:sz w:val="22"/>
                <w:szCs w:val="22"/>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35"/>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宋体" w:hAnsi="宋体" w:cs="宋体"/>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宋体" w:hAnsi="宋体" w:cs="宋体"/>
                <w:color w:val="000000"/>
                <w:sz w:val="24"/>
                <w:szCs w:val="24"/>
              </w:rPr>
            </w:pPr>
          </w:p>
        </w:tc>
      </w:tr>
      <w:tr w:rsidR="00624C9E">
        <w:trPr>
          <w:trHeight w:val="645"/>
        </w:trPr>
        <w:tc>
          <w:tcPr>
            <w:tcW w:w="3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7611CD">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rPr>
              <w:t>合计</w:t>
            </w:r>
          </w:p>
        </w:tc>
        <w:tc>
          <w:tcPr>
            <w:tcW w:w="1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黑体" w:eastAsia="黑体" w:hAnsi="宋体" w:cs="黑体"/>
                <w:b/>
                <w:color w:val="000000"/>
                <w:sz w:val="22"/>
                <w:szCs w:val="22"/>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center"/>
              <w:rPr>
                <w:rFonts w:ascii="黑体" w:eastAsia="黑体" w:hAnsi="宋体" w:cs="黑体"/>
                <w:b/>
                <w:color w:val="000000"/>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黑体" w:eastAsia="黑体" w:hAnsi="宋体" w:cs="黑体"/>
                <w:color w:val="000000"/>
                <w:sz w:val="22"/>
                <w:szCs w:val="22"/>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C9E" w:rsidRDefault="00624C9E">
            <w:pPr>
              <w:jc w:val="right"/>
              <w:rPr>
                <w:rFonts w:ascii="黑体" w:eastAsia="黑体" w:hAnsi="宋体" w:cs="黑体"/>
                <w:color w:val="000000"/>
                <w:sz w:val="22"/>
                <w:szCs w:val="22"/>
              </w:rPr>
            </w:pPr>
          </w:p>
        </w:tc>
      </w:tr>
    </w:tbl>
    <w:p w:rsidR="00624C9E" w:rsidRDefault="00624C9E">
      <w:pPr>
        <w:pStyle w:val="a0"/>
        <w:sectPr w:rsidR="00624C9E">
          <w:pgSz w:w="11906" w:h="16838"/>
          <w:pgMar w:top="1440" w:right="1800" w:bottom="1440" w:left="1800" w:header="851" w:footer="992" w:gutter="0"/>
          <w:cols w:space="720"/>
          <w:docGrid w:type="lines" w:linePitch="312"/>
        </w:sectPr>
      </w:pPr>
    </w:p>
    <w:tbl>
      <w:tblPr>
        <w:tblW w:w="8780" w:type="dxa"/>
        <w:tblLayout w:type="fixed"/>
        <w:tblCellMar>
          <w:top w:w="15" w:type="dxa"/>
          <w:left w:w="15" w:type="dxa"/>
          <w:bottom w:w="15" w:type="dxa"/>
          <w:right w:w="15" w:type="dxa"/>
        </w:tblCellMar>
        <w:tblLook w:val="04A0"/>
      </w:tblPr>
      <w:tblGrid>
        <w:gridCol w:w="1382"/>
        <w:gridCol w:w="3694"/>
        <w:gridCol w:w="2414"/>
        <w:gridCol w:w="1290"/>
      </w:tblGrid>
      <w:tr w:rsidR="00624C9E">
        <w:trPr>
          <w:trHeight w:val="682"/>
        </w:trPr>
        <w:tc>
          <w:tcPr>
            <w:tcW w:w="8780" w:type="dxa"/>
            <w:gridSpan w:val="4"/>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单位工程投标报价汇总表</w:t>
            </w:r>
          </w:p>
        </w:tc>
      </w:tr>
      <w:tr w:rsidR="00624C9E">
        <w:trPr>
          <w:trHeight w:val="682"/>
        </w:trPr>
        <w:tc>
          <w:tcPr>
            <w:tcW w:w="5076" w:type="dxa"/>
            <w:gridSpan w:val="2"/>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3704" w:type="dxa"/>
            <w:gridSpan w:val="2"/>
            <w:shd w:val="clear" w:color="FFFFFF" w:fill="FFFFFF"/>
            <w:vAlign w:val="center"/>
          </w:tcPr>
          <w:p w:rsidR="00624C9E" w:rsidRDefault="007611CD">
            <w:pPr>
              <w:widowControl/>
              <w:ind w:firstLineChars="300" w:firstLine="540"/>
              <w:textAlignment w:val="center"/>
              <w:rPr>
                <w:rFonts w:ascii="宋体" w:hAnsi="宋体" w:cs="宋体"/>
                <w:color w:val="000000"/>
                <w:sz w:val="18"/>
                <w:szCs w:val="18"/>
              </w:rPr>
            </w:pPr>
            <w:r>
              <w:rPr>
                <w:rFonts w:ascii="宋体" w:hAnsi="宋体" w:cs="宋体" w:hint="eastAsia"/>
                <w:color w:val="000000"/>
                <w:kern w:val="0"/>
                <w:sz w:val="18"/>
                <w:szCs w:val="18"/>
              </w:rPr>
              <w:t>单位：元</w:t>
            </w:r>
          </w:p>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 xml:space="preserve">     第 1 页 共 1页</w:t>
            </w:r>
          </w:p>
        </w:tc>
      </w:tr>
      <w:tr w:rsidR="00624C9E">
        <w:trPr>
          <w:trHeight w:val="713"/>
        </w:trPr>
        <w:tc>
          <w:tcPr>
            <w:tcW w:w="1382"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3694"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汇总内容</w:t>
            </w:r>
          </w:p>
        </w:tc>
        <w:tc>
          <w:tcPr>
            <w:tcW w:w="2414"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c>
          <w:tcPr>
            <w:tcW w:w="1290"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其中：暂估价(元)</w:t>
            </w: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实体项目费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1道路硬化</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2圆管涵</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3挡土墙</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4排水沟</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措施项目费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施工技术措施项目费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施工组织措施项目费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其中：安全文明施工费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其中：临时设施费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其中：雨季施工增加费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其中：夜间施工增加费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三</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其他项目费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其中：暂列金额</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其中：暂估价</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其中：计日工</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其中：总包服务费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其中：其他费用</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四</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规费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其中：垃圾处置费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其中：社保费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其中：危险作业意外伤害保险费</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五</w:t>
            </w: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税金</w:t>
            </w: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67"/>
        </w:trPr>
        <w:tc>
          <w:tcPr>
            <w:tcW w:w="138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69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98"/>
        </w:trPr>
        <w:tc>
          <w:tcPr>
            <w:tcW w:w="5076" w:type="dxa"/>
            <w:gridSpan w:val="2"/>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招标控制价合计=一+二+三+四+五</w:t>
            </w:r>
          </w:p>
        </w:tc>
        <w:tc>
          <w:tcPr>
            <w:tcW w:w="2414"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90"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bl>
    <w:p w:rsidR="00624C9E" w:rsidRDefault="00624C9E">
      <w:pPr>
        <w:pStyle w:val="a0"/>
        <w:sectPr w:rsidR="00624C9E">
          <w:pgSz w:w="11906" w:h="16838"/>
          <w:pgMar w:top="1440" w:right="1800" w:bottom="1440" w:left="1800" w:header="851" w:footer="992" w:gutter="0"/>
          <w:cols w:space="720"/>
          <w:docGrid w:type="lines" w:linePitch="312"/>
        </w:sectPr>
      </w:pPr>
    </w:p>
    <w:tbl>
      <w:tblPr>
        <w:tblW w:w="9340" w:type="dxa"/>
        <w:tblLayout w:type="fixed"/>
        <w:tblCellMar>
          <w:top w:w="15" w:type="dxa"/>
          <w:left w:w="15" w:type="dxa"/>
          <w:bottom w:w="15" w:type="dxa"/>
          <w:right w:w="15" w:type="dxa"/>
        </w:tblCellMar>
        <w:tblLook w:val="04A0"/>
      </w:tblPr>
      <w:tblGrid>
        <w:gridCol w:w="513"/>
        <w:gridCol w:w="1136"/>
        <w:gridCol w:w="1213"/>
        <w:gridCol w:w="1327"/>
        <w:gridCol w:w="501"/>
        <w:gridCol w:w="773"/>
        <w:gridCol w:w="1516"/>
        <w:gridCol w:w="295"/>
        <w:gridCol w:w="940"/>
        <w:gridCol w:w="1126"/>
      </w:tblGrid>
      <w:tr w:rsidR="00624C9E">
        <w:trPr>
          <w:trHeight w:val="641"/>
        </w:trPr>
        <w:tc>
          <w:tcPr>
            <w:tcW w:w="9340" w:type="dxa"/>
            <w:gridSpan w:val="10"/>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分部分项工程和单价措施项目清单与计价表</w:t>
            </w:r>
          </w:p>
        </w:tc>
      </w:tr>
      <w:tr w:rsidR="00624C9E">
        <w:trPr>
          <w:trHeight w:val="765"/>
        </w:trPr>
        <w:tc>
          <w:tcPr>
            <w:tcW w:w="5463" w:type="dxa"/>
            <w:gridSpan w:val="6"/>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1516" w:type="dxa"/>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2361" w:type="dxa"/>
            <w:gridSpan w:val="3"/>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3  页</w:t>
            </w:r>
          </w:p>
        </w:tc>
      </w:tr>
      <w:tr w:rsidR="00624C9E">
        <w:trPr>
          <w:trHeight w:val="427"/>
        </w:trPr>
        <w:tc>
          <w:tcPr>
            <w:tcW w:w="513"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136"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项目编码</w:t>
            </w:r>
          </w:p>
        </w:tc>
        <w:tc>
          <w:tcPr>
            <w:tcW w:w="1213"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1327"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项目特征描述</w:t>
            </w:r>
          </w:p>
        </w:tc>
        <w:tc>
          <w:tcPr>
            <w:tcW w:w="501"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773"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工程量</w:t>
            </w:r>
          </w:p>
        </w:tc>
        <w:tc>
          <w:tcPr>
            <w:tcW w:w="3877" w:type="dxa"/>
            <w:gridSpan w:val="4"/>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r>
      <w:tr w:rsidR="00624C9E">
        <w:trPr>
          <w:trHeight w:val="427"/>
        </w:trPr>
        <w:tc>
          <w:tcPr>
            <w:tcW w:w="513"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213"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327"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50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73"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1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综合单价</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1126" w:type="dxa"/>
            <w:vMerge w:val="restart"/>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其中:暂估价</w:t>
            </w:r>
          </w:p>
        </w:tc>
      </w:tr>
      <w:tr w:rsidR="00624C9E">
        <w:trPr>
          <w:trHeight w:val="427"/>
        </w:trPr>
        <w:tc>
          <w:tcPr>
            <w:tcW w:w="513"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213"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327"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50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73"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11"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94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26" w:type="dxa"/>
            <w:vMerge/>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407"/>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道路硬化</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040101001001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挖一般土方</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1.土壤类别:一、二类土 </w:t>
            </w:r>
            <w:r>
              <w:rPr>
                <w:rFonts w:ascii="宋体" w:hAnsi="宋体" w:cs="宋体" w:hint="eastAsia"/>
                <w:color w:val="000000"/>
                <w:kern w:val="0"/>
                <w:sz w:val="18"/>
                <w:szCs w:val="18"/>
              </w:rPr>
              <w:br/>
              <w:t xml:space="preserve">2.挖土深度:1.5m内 </w:t>
            </w:r>
            <w:r>
              <w:rPr>
                <w:rFonts w:ascii="宋体" w:hAnsi="宋体" w:cs="宋体" w:hint="eastAsia"/>
                <w:color w:val="000000"/>
                <w:kern w:val="0"/>
                <w:sz w:val="18"/>
                <w:szCs w:val="18"/>
              </w:rPr>
              <w:br/>
              <w:t>3.挖土机装土上车</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1666.7</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040101001002</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挖一般土方</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1.土壤类别:一、二类土 </w:t>
            </w:r>
            <w:r>
              <w:rPr>
                <w:rFonts w:ascii="宋体" w:hAnsi="宋体" w:cs="宋体" w:hint="eastAsia"/>
                <w:color w:val="000000"/>
                <w:kern w:val="0"/>
                <w:sz w:val="18"/>
                <w:szCs w:val="18"/>
              </w:rPr>
              <w:br/>
              <w:t xml:space="preserve">2.挖土深度:1.5m内 </w:t>
            </w:r>
            <w:r>
              <w:rPr>
                <w:rFonts w:ascii="宋体" w:hAnsi="宋体" w:cs="宋体" w:hint="eastAsia"/>
                <w:color w:val="000000"/>
                <w:kern w:val="0"/>
                <w:sz w:val="18"/>
                <w:szCs w:val="18"/>
              </w:rPr>
              <w:br/>
              <w:t>3.挖土机不装土上车</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2500.1</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040103001001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回填方</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1.密实度要求:按设计要求 </w:t>
            </w:r>
            <w:r>
              <w:rPr>
                <w:rFonts w:ascii="宋体" w:hAnsi="宋体" w:cs="宋体" w:hint="eastAsia"/>
                <w:color w:val="000000"/>
                <w:kern w:val="0"/>
                <w:sz w:val="18"/>
                <w:szCs w:val="18"/>
              </w:rPr>
              <w:br/>
              <w:t xml:space="preserve">2.填方材料品种:一、二类土 </w:t>
            </w:r>
            <w:r>
              <w:rPr>
                <w:rFonts w:ascii="宋体" w:hAnsi="宋体" w:cs="宋体" w:hint="eastAsia"/>
                <w:color w:val="000000"/>
                <w:kern w:val="0"/>
                <w:sz w:val="18"/>
                <w:szCs w:val="18"/>
              </w:rPr>
              <w:br/>
              <w:t>3.填方粒径要求:满足设计要求</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2500.1</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263"/>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040103002001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余方弃置</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1.废弃料品种:一、二类土 </w:t>
            </w:r>
            <w:r>
              <w:rPr>
                <w:rFonts w:ascii="宋体" w:hAnsi="宋体" w:cs="宋体" w:hint="eastAsia"/>
                <w:color w:val="000000"/>
                <w:kern w:val="0"/>
                <w:sz w:val="18"/>
                <w:szCs w:val="18"/>
              </w:rPr>
              <w:br/>
              <w:t>2.运距:暂按1KM考虑</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1666.7</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407"/>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040202001001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路床(槽）整形</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1.路床碾压检验</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13781.3</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957"/>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040202011001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碎石</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1.石料规格:级配碎石 </w:t>
            </w:r>
            <w:r>
              <w:rPr>
                <w:rFonts w:ascii="宋体" w:hAnsi="宋体" w:cs="宋体" w:hint="eastAsia"/>
                <w:color w:val="000000"/>
                <w:kern w:val="0"/>
                <w:sz w:val="18"/>
                <w:szCs w:val="18"/>
              </w:rPr>
              <w:br/>
              <w:t>2.厚度:12cm</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13781.3</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957"/>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040203007001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水泥混凝土</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1.混凝土强度等级:C30 </w:t>
            </w:r>
            <w:r>
              <w:rPr>
                <w:rFonts w:ascii="宋体" w:hAnsi="宋体" w:cs="宋体" w:hint="eastAsia"/>
                <w:color w:val="000000"/>
                <w:kern w:val="0"/>
                <w:sz w:val="18"/>
                <w:szCs w:val="18"/>
              </w:rPr>
              <w:br/>
              <w:t>2.厚度:15cm</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11335.6</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651"/>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041106001001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挖掘机进出场</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1.履带式挖掘机 斗容量(1m3以</w:t>
            </w:r>
            <w:r>
              <w:rPr>
                <w:rFonts w:ascii="宋体" w:hAnsi="宋体" w:cs="宋体" w:hint="eastAsia"/>
                <w:color w:val="000000"/>
                <w:kern w:val="0"/>
                <w:sz w:val="18"/>
                <w:szCs w:val="18"/>
              </w:rPr>
              <w:lastRenderedPageBreak/>
              <w:t>内)</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台．次</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407"/>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圆管涵</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040501001001</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混凝土管</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1.垫层、基础材质及厚度:C15混凝土垫层 </w:t>
            </w:r>
            <w:r>
              <w:rPr>
                <w:rFonts w:ascii="宋体" w:hAnsi="宋体" w:cs="宋体" w:hint="eastAsia"/>
                <w:color w:val="000000"/>
                <w:kern w:val="0"/>
                <w:sz w:val="18"/>
                <w:szCs w:val="18"/>
              </w:rPr>
              <w:br/>
              <w:t xml:space="preserve">2.管座材质:钢筋混凝土管 </w:t>
            </w:r>
            <w:r>
              <w:rPr>
                <w:rFonts w:ascii="宋体" w:hAnsi="宋体" w:cs="宋体" w:hint="eastAsia"/>
                <w:color w:val="000000"/>
                <w:kern w:val="0"/>
                <w:sz w:val="18"/>
                <w:szCs w:val="18"/>
              </w:rPr>
              <w:br/>
              <w:t>3.规格:φ300</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407"/>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挡土墙</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040101001004</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挖一般土方</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1.土壤类别:一、二类土 </w:t>
            </w:r>
            <w:r>
              <w:rPr>
                <w:rFonts w:ascii="宋体" w:hAnsi="宋体" w:cs="宋体" w:hint="eastAsia"/>
                <w:color w:val="000000"/>
                <w:kern w:val="0"/>
                <w:sz w:val="18"/>
                <w:szCs w:val="18"/>
              </w:rPr>
              <w:br/>
              <w:t xml:space="preserve">2.挖土深度:1.5m内 </w:t>
            </w:r>
            <w:r>
              <w:rPr>
                <w:rFonts w:ascii="宋体" w:hAnsi="宋体" w:cs="宋体" w:hint="eastAsia"/>
                <w:color w:val="000000"/>
                <w:kern w:val="0"/>
                <w:sz w:val="18"/>
                <w:szCs w:val="18"/>
              </w:rPr>
              <w:br/>
              <w:t>3.挖土机装土上车</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45.82</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040101001005</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挖一般土方</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1.土壤类别:一、二类土 </w:t>
            </w:r>
            <w:r>
              <w:rPr>
                <w:rFonts w:ascii="宋体" w:hAnsi="宋体" w:cs="宋体" w:hint="eastAsia"/>
                <w:color w:val="000000"/>
                <w:kern w:val="0"/>
                <w:sz w:val="18"/>
                <w:szCs w:val="18"/>
              </w:rPr>
              <w:br/>
              <w:t xml:space="preserve">2.挖土深度:1.5m内 </w:t>
            </w:r>
            <w:r>
              <w:rPr>
                <w:rFonts w:ascii="宋体" w:hAnsi="宋体" w:cs="宋体" w:hint="eastAsia"/>
                <w:color w:val="000000"/>
                <w:kern w:val="0"/>
                <w:sz w:val="18"/>
                <w:szCs w:val="18"/>
              </w:rPr>
              <w:br/>
              <w:t>3.挖土机不装土上车</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58.48</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874"/>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040103001002</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回填方</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1.密实度要求:按设计要求 </w:t>
            </w:r>
            <w:r>
              <w:rPr>
                <w:rFonts w:ascii="宋体" w:hAnsi="宋体" w:cs="宋体" w:hint="eastAsia"/>
                <w:color w:val="000000"/>
                <w:kern w:val="0"/>
                <w:sz w:val="18"/>
                <w:szCs w:val="18"/>
              </w:rPr>
              <w:br/>
              <w:t xml:space="preserve">2.填方材料品种:一、二类土 </w:t>
            </w:r>
            <w:r>
              <w:rPr>
                <w:rFonts w:ascii="宋体" w:hAnsi="宋体" w:cs="宋体" w:hint="eastAsia"/>
                <w:color w:val="000000"/>
                <w:kern w:val="0"/>
                <w:sz w:val="18"/>
                <w:szCs w:val="18"/>
              </w:rPr>
              <w:br/>
              <w:t>3.填方粒径要求:满足设计要求</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58.48</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1263"/>
        </w:trPr>
        <w:tc>
          <w:tcPr>
            <w:tcW w:w="51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1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040103002003</w:t>
            </w:r>
          </w:p>
        </w:tc>
        <w:tc>
          <w:tcPr>
            <w:tcW w:w="121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余方弃置</w:t>
            </w:r>
          </w:p>
        </w:tc>
        <w:tc>
          <w:tcPr>
            <w:tcW w:w="13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1.废弃料品种:一、二类土 </w:t>
            </w:r>
            <w:r>
              <w:rPr>
                <w:rFonts w:ascii="宋体" w:hAnsi="宋体" w:cs="宋体" w:hint="eastAsia"/>
                <w:color w:val="000000"/>
                <w:kern w:val="0"/>
                <w:sz w:val="18"/>
                <w:szCs w:val="18"/>
              </w:rPr>
              <w:br/>
              <w:t>2.运距:暂按1KM考虑</w:t>
            </w:r>
          </w:p>
        </w:tc>
        <w:tc>
          <w:tcPr>
            <w:tcW w:w="50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7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45.82</w:t>
            </w:r>
          </w:p>
        </w:tc>
        <w:tc>
          <w:tcPr>
            <w:tcW w:w="181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437"/>
        </w:trPr>
        <w:tc>
          <w:tcPr>
            <w:tcW w:w="7274" w:type="dxa"/>
            <w:gridSpan w:val="8"/>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本页小计</w:t>
            </w:r>
          </w:p>
        </w:tc>
        <w:tc>
          <w:tcPr>
            <w:tcW w:w="94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6"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bl>
    <w:p w:rsidR="00624C9E" w:rsidRDefault="00624C9E">
      <w:pPr>
        <w:pStyle w:val="a0"/>
        <w:sectPr w:rsidR="00624C9E">
          <w:pgSz w:w="11906" w:h="16838"/>
          <w:pgMar w:top="1440" w:right="1800" w:bottom="1440" w:left="1800" w:header="851" w:footer="992" w:gutter="0"/>
          <w:cols w:space="720"/>
          <w:docGrid w:type="lines" w:linePitch="312"/>
        </w:sectPr>
      </w:pPr>
    </w:p>
    <w:tbl>
      <w:tblPr>
        <w:tblW w:w="9120" w:type="dxa"/>
        <w:tblLayout w:type="fixed"/>
        <w:tblCellMar>
          <w:top w:w="15" w:type="dxa"/>
          <w:left w:w="15" w:type="dxa"/>
          <w:bottom w:w="15" w:type="dxa"/>
          <w:right w:w="15" w:type="dxa"/>
        </w:tblCellMar>
        <w:tblLook w:val="04A0"/>
      </w:tblPr>
      <w:tblGrid>
        <w:gridCol w:w="502"/>
        <w:gridCol w:w="1110"/>
        <w:gridCol w:w="1172"/>
        <w:gridCol w:w="1298"/>
        <w:gridCol w:w="491"/>
        <w:gridCol w:w="518"/>
        <w:gridCol w:w="232"/>
        <w:gridCol w:w="1485"/>
        <w:gridCol w:w="290"/>
        <w:gridCol w:w="920"/>
        <w:gridCol w:w="1102"/>
      </w:tblGrid>
      <w:tr w:rsidR="00624C9E">
        <w:trPr>
          <w:trHeight w:val="600"/>
        </w:trPr>
        <w:tc>
          <w:tcPr>
            <w:tcW w:w="9120" w:type="dxa"/>
            <w:gridSpan w:val="11"/>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分部分项工程和单价措施项目清单与计价表</w:t>
            </w:r>
          </w:p>
        </w:tc>
      </w:tr>
      <w:tr w:rsidR="00624C9E">
        <w:trPr>
          <w:trHeight w:val="750"/>
        </w:trPr>
        <w:tc>
          <w:tcPr>
            <w:tcW w:w="5091" w:type="dxa"/>
            <w:gridSpan w:val="6"/>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1717" w:type="dxa"/>
            <w:gridSpan w:val="2"/>
            <w:shd w:val="clear" w:color="FFFFFF" w:fill="FFFFFF"/>
            <w:vAlign w:val="center"/>
          </w:tcPr>
          <w:p w:rsidR="00624C9E" w:rsidRDefault="007611CD">
            <w:pPr>
              <w:widowControl/>
              <w:ind w:firstLineChars="200" w:firstLine="360"/>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2312" w:type="dxa"/>
            <w:gridSpan w:val="3"/>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2  页  共  3  页</w:t>
            </w:r>
          </w:p>
        </w:tc>
      </w:tr>
      <w:tr w:rsidR="00624C9E">
        <w:trPr>
          <w:trHeight w:val="375"/>
        </w:trPr>
        <w:tc>
          <w:tcPr>
            <w:tcW w:w="502"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11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项目编码</w:t>
            </w:r>
          </w:p>
        </w:tc>
        <w:tc>
          <w:tcPr>
            <w:tcW w:w="1172"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1298"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项目特征描述</w:t>
            </w:r>
          </w:p>
        </w:tc>
        <w:tc>
          <w:tcPr>
            <w:tcW w:w="491"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750" w:type="dxa"/>
            <w:gridSpan w:val="2"/>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工程量</w:t>
            </w:r>
          </w:p>
        </w:tc>
        <w:tc>
          <w:tcPr>
            <w:tcW w:w="3797" w:type="dxa"/>
            <w:gridSpan w:val="4"/>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r>
      <w:tr w:rsidR="00624C9E">
        <w:trPr>
          <w:trHeight w:val="375"/>
        </w:trPr>
        <w:tc>
          <w:tcPr>
            <w:tcW w:w="502"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72"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298"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9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50" w:type="dxa"/>
            <w:gridSpan w:val="2"/>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77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综合单价</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1102" w:type="dxa"/>
            <w:vMerge w:val="restart"/>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其中:暂估价</w:t>
            </w:r>
          </w:p>
        </w:tc>
      </w:tr>
      <w:tr w:rsidR="00624C9E">
        <w:trPr>
          <w:trHeight w:val="375"/>
        </w:trPr>
        <w:tc>
          <w:tcPr>
            <w:tcW w:w="502"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72"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298"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9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50" w:type="dxa"/>
            <w:gridSpan w:val="2"/>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775"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92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102" w:type="dxa"/>
            <w:vMerge/>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1426"/>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010403004001</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石挡土墙</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1.石料种类、规格:片石挡土墙 </w:t>
            </w:r>
            <w:r>
              <w:rPr>
                <w:rFonts w:ascii="宋体" w:hAnsi="宋体" w:cs="宋体" w:hint="eastAsia"/>
                <w:color w:val="000000"/>
                <w:kern w:val="0"/>
                <w:sz w:val="18"/>
                <w:szCs w:val="18"/>
              </w:rPr>
              <w:br/>
              <w:t xml:space="preserve">2.勾缝要求:水泥砂浆 M10勾平缝 </w:t>
            </w:r>
            <w:r>
              <w:rPr>
                <w:rFonts w:ascii="宋体" w:hAnsi="宋体" w:cs="宋体" w:hint="eastAsia"/>
                <w:color w:val="000000"/>
                <w:kern w:val="0"/>
                <w:sz w:val="18"/>
                <w:szCs w:val="18"/>
              </w:rPr>
              <w:br/>
              <w:t>3.砂浆强度等级、配合比:M7.5水泥砂浆</w:t>
            </w: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45.83</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排水沟</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750"/>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040101001003</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挖一般土方</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1.土壤类别:一、二类土 </w:t>
            </w:r>
            <w:r>
              <w:rPr>
                <w:rFonts w:ascii="宋体" w:hAnsi="宋体" w:cs="宋体" w:hint="eastAsia"/>
                <w:color w:val="000000"/>
                <w:kern w:val="0"/>
                <w:sz w:val="18"/>
                <w:szCs w:val="18"/>
              </w:rPr>
              <w:br/>
              <w:t xml:space="preserve">2.挖土深度:1.5m内 </w:t>
            </w:r>
            <w:r>
              <w:rPr>
                <w:rFonts w:ascii="宋体" w:hAnsi="宋体" w:cs="宋体" w:hint="eastAsia"/>
                <w:color w:val="000000"/>
                <w:kern w:val="0"/>
                <w:sz w:val="18"/>
                <w:szCs w:val="18"/>
              </w:rPr>
              <w:br/>
              <w:t>3.挖土机装土上车</w:t>
            </w: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526.58</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750"/>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040103002002</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余方弃置</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1.废弃料品种:一、二类土 </w:t>
            </w:r>
            <w:r>
              <w:rPr>
                <w:rFonts w:ascii="宋体" w:hAnsi="宋体" w:cs="宋体" w:hint="eastAsia"/>
                <w:color w:val="000000"/>
                <w:kern w:val="0"/>
                <w:sz w:val="18"/>
                <w:szCs w:val="18"/>
              </w:rPr>
              <w:br/>
              <w:t>2.运距:暂按1KM考虑</w:t>
            </w: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m3</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526.58</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2551"/>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040501018001</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砌筑渠道</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1.名称：明沟（排水沟A） </w:t>
            </w:r>
            <w:r>
              <w:rPr>
                <w:rFonts w:ascii="宋体" w:hAnsi="宋体" w:cs="宋体" w:hint="eastAsia"/>
                <w:color w:val="000000"/>
                <w:kern w:val="0"/>
                <w:sz w:val="18"/>
                <w:szCs w:val="18"/>
              </w:rPr>
              <w:br/>
              <w:t xml:space="preserve">2.断面规格:详见施工图 </w:t>
            </w:r>
            <w:r>
              <w:rPr>
                <w:rFonts w:ascii="宋体" w:hAnsi="宋体" w:cs="宋体" w:hint="eastAsia"/>
                <w:color w:val="000000"/>
                <w:kern w:val="0"/>
                <w:sz w:val="18"/>
                <w:szCs w:val="18"/>
              </w:rPr>
              <w:br/>
              <w:t xml:space="preserve">3.垫层、基础材质及厚度:C15混凝土 </w:t>
            </w:r>
            <w:r>
              <w:rPr>
                <w:rFonts w:ascii="宋体" w:hAnsi="宋体" w:cs="宋体" w:hint="eastAsia"/>
                <w:color w:val="000000"/>
                <w:kern w:val="0"/>
                <w:sz w:val="18"/>
                <w:szCs w:val="18"/>
              </w:rPr>
              <w:br/>
              <w:t xml:space="preserve">4.砌筑材料品种、规格、强度等级:标准灰砂砖 </w:t>
            </w:r>
            <w:r>
              <w:rPr>
                <w:rFonts w:ascii="宋体" w:hAnsi="宋体" w:cs="宋体" w:hint="eastAsia"/>
                <w:color w:val="000000"/>
                <w:kern w:val="0"/>
                <w:sz w:val="18"/>
                <w:szCs w:val="18"/>
              </w:rPr>
              <w:br/>
              <w:t xml:space="preserve">5.砂浆强度等级、配合比:M7.5水泥砂浆 </w:t>
            </w:r>
            <w:r>
              <w:rPr>
                <w:rFonts w:ascii="宋体" w:hAnsi="宋体" w:cs="宋体" w:hint="eastAsia"/>
                <w:color w:val="000000"/>
                <w:kern w:val="0"/>
                <w:sz w:val="18"/>
                <w:szCs w:val="18"/>
              </w:rPr>
              <w:br/>
              <w:t xml:space="preserve">6.抹灰砂浆强度等级：水泥砂浆 </w:t>
            </w:r>
            <w:r>
              <w:rPr>
                <w:rFonts w:ascii="宋体" w:hAnsi="宋体" w:cs="宋体" w:hint="eastAsia"/>
                <w:color w:val="000000"/>
                <w:kern w:val="0"/>
                <w:sz w:val="18"/>
                <w:szCs w:val="18"/>
              </w:rPr>
              <w:lastRenderedPageBreak/>
              <w:t>1:2.5</w:t>
            </w: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m</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3336</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001"/>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18</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040501018002</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砌筑渠道</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1.名称：暗沟（排水沟B） </w:t>
            </w:r>
            <w:r>
              <w:rPr>
                <w:rFonts w:ascii="宋体" w:hAnsi="宋体" w:cs="宋体" w:hint="eastAsia"/>
                <w:color w:val="000000"/>
                <w:kern w:val="0"/>
                <w:sz w:val="18"/>
                <w:szCs w:val="18"/>
              </w:rPr>
              <w:br/>
              <w:t xml:space="preserve">2.断面规格:详见施工图 </w:t>
            </w:r>
            <w:r>
              <w:rPr>
                <w:rFonts w:ascii="宋体" w:hAnsi="宋体" w:cs="宋体" w:hint="eastAsia"/>
                <w:color w:val="000000"/>
                <w:kern w:val="0"/>
                <w:sz w:val="18"/>
                <w:szCs w:val="18"/>
              </w:rPr>
              <w:br/>
              <w:t xml:space="preserve">3.垫层、基础材质及厚度:C15混凝土 </w:t>
            </w:r>
            <w:r>
              <w:rPr>
                <w:rFonts w:ascii="宋体" w:hAnsi="宋体" w:cs="宋体" w:hint="eastAsia"/>
                <w:color w:val="000000"/>
                <w:kern w:val="0"/>
                <w:sz w:val="18"/>
                <w:szCs w:val="18"/>
              </w:rPr>
              <w:br/>
              <w:t xml:space="preserve">4.砌筑材料品种、规格、强度等级:标准灰砂砖 </w:t>
            </w:r>
            <w:r>
              <w:rPr>
                <w:rFonts w:ascii="宋体" w:hAnsi="宋体" w:cs="宋体" w:hint="eastAsia"/>
                <w:color w:val="000000"/>
                <w:kern w:val="0"/>
                <w:sz w:val="18"/>
                <w:szCs w:val="18"/>
              </w:rPr>
              <w:br/>
              <w:t xml:space="preserve">5.砂浆强度等级、配合比:M7.5水泥砂浆 </w:t>
            </w:r>
            <w:r>
              <w:rPr>
                <w:rFonts w:ascii="宋体" w:hAnsi="宋体" w:cs="宋体" w:hint="eastAsia"/>
                <w:color w:val="000000"/>
                <w:kern w:val="0"/>
                <w:sz w:val="18"/>
                <w:szCs w:val="18"/>
              </w:rPr>
              <w:br/>
              <w:t xml:space="preserve">6.抹灰砂浆强度等级：水泥砂浆 1:2.5 </w:t>
            </w:r>
            <w:r>
              <w:rPr>
                <w:rFonts w:ascii="宋体" w:hAnsi="宋体" w:cs="宋体" w:hint="eastAsia"/>
                <w:color w:val="000000"/>
                <w:kern w:val="0"/>
                <w:sz w:val="18"/>
                <w:szCs w:val="18"/>
              </w:rPr>
              <w:br/>
              <w:t>7.预制混凝土盖板厚度：12cm</w:t>
            </w: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70</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措施项目</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围堰工程</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打拔工具桩工程</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支撑工程</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运输工程</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井点降水工程</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502"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7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脚手架工程</w:t>
            </w:r>
          </w:p>
        </w:tc>
        <w:tc>
          <w:tcPr>
            <w:tcW w:w="129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49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w:t>
            </w:r>
          </w:p>
        </w:tc>
        <w:tc>
          <w:tcPr>
            <w:tcW w:w="75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77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5"/>
        </w:trPr>
        <w:tc>
          <w:tcPr>
            <w:tcW w:w="7098" w:type="dxa"/>
            <w:gridSpan w:val="9"/>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本页小计</w:t>
            </w:r>
          </w:p>
        </w:tc>
        <w:tc>
          <w:tcPr>
            <w:tcW w:w="92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02"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bl>
    <w:p w:rsidR="00624C9E" w:rsidRDefault="00624C9E">
      <w:pPr>
        <w:pStyle w:val="a0"/>
        <w:sectPr w:rsidR="00624C9E">
          <w:pgSz w:w="11906" w:h="16838"/>
          <w:pgMar w:top="1440" w:right="1800" w:bottom="1440" w:left="1800" w:header="851" w:footer="992" w:gutter="0"/>
          <w:cols w:space="720"/>
          <w:docGrid w:type="lines" w:linePitch="312"/>
        </w:sectPr>
      </w:pPr>
    </w:p>
    <w:tbl>
      <w:tblPr>
        <w:tblW w:w="9226" w:type="dxa"/>
        <w:tblLayout w:type="fixed"/>
        <w:tblCellMar>
          <w:top w:w="15" w:type="dxa"/>
          <w:left w:w="15" w:type="dxa"/>
          <w:bottom w:w="15" w:type="dxa"/>
          <w:right w:w="15" w:type="dxa"/>
        </w:tblCellMar>
        <w:tblLook w:val="04A0"/>
      </w:tblPr>
      <w:tblGrid>
        <w:gridCol w:w="3861"/>
        <w:gridCol w:w="3120"/>
        <w:gridCol w:w="1125"/>
        <w:gridCol w:w="1014"/>
        <w:gridCol w:w="106"/>
      </w:tblGrid>
      <w:tr w:rsidR="00624C9E">
        <w:trPr>
          <w:gridAfter w:val="1"/>
          <w:wAfter w:w="106" w:type="dxa"/>
          <w:trHeight w:val="684"/>
        </w:trPr>
        <w:tc>
          <w:tcPr>
            <w:tcW w:w="9120" w:type="dxa"/>
            <w:gridSpan w:val="4"/>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分部分项工程和单价措施项目清单与计价表</w:t>
            </w:r>
          </w:p>
        </w:tc>
      </w:tr>
      <w:tr w:rsidR="00624C9E">
        <w:trPr>
          <w:gridAfter w:val="1"/>
          <w:wAfter w:w="106" w:type="dxa"/>
          <w:trHeight w:val="816"/>
        </w:trPr>
        <w:tc>
          <w:tcPr>
            <w:tcW w:w="3861" w:type="dxa"/>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3120" w:type="dxa"/>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2139" w:type="dxa"/>
            <w:gridSpan w:val="2"/>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3  页  共  3  页</w:t>
            </w:r>
          </w:p>
        </w:tc>
      </w:tr>
      <w:tr w:rsidR="00624C9E">
        <w:trPr>
          <w:trHeight w:val="487"/>
        </w:trPr>
        <w:tc>
          <w:tcPr>
            <w:tcW w:w="6981" w:type="dxa"/>
            <w:gridSpan w:val="2"/>
            <w:tcBorders>
              <w:top w:val="single" w:sz="12"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125" w:type="dxa"/>
            <w:tcBorders>
              <w:top w:val="single" w:sz="12"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120" w:type="dxa"/>
            <w:gridSpan w:val="2"/>
            <w:tcBorders>
              <w:top w:val="single" w:sz="12"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bl>
    <w:p w:rsidR="00624C9E" w:rsidRDefault="00624C9E">
      <w:pPr>
        <w:pStyle w:val="a0"/>
        <w:sectPr w:rsidR="00624C9E">
          <w:pgSz w:w="11906" w:h="16838"/>
          <w:pgMar w:top="1440" w:right="1800" w:bottom="1440" w:left="1800" w:header="851" w:footer="992" w:gutter="0"/>
          <w:cols w:space="720"/>
          <w:docGrid w:type="lines" w:linePitch="312"/>
        </w:sectPr>
      </w:pPr>
    </w:p>
    <w:tbl>
      <w:tblPr>
        <w:tblW w:w="9140" w:type="dxa"/>
        <w:tblLayout w:type="fixed"/>
        <w:tblCellMar>
          <w:top w:w="15" w:type="dxa"/>
          <w:left w:w="15" w:type="dxa"/>
          <w:bottom w:w="15" w:type="dxa"/>
          <w:right w:w="15" w:type="dxa"/>
        </w:tblCellMar>
        <w:tblLook w:val="04A0"/>
      </w:tblPr>
      <w:tblGrid>
        <w:gridCol w:w="437"/>
        <w:gridCol w:w="847"/>
        <w:gridCol w:w="1517"/>
        <w:gridCol w:w="431"/>
        <w:gridCol w:w="90"/>
        <w:gridCol w:w="1159"/>
        <w:gridCol w:w="325"/>
        <w:gridCol w:w="338"/>
        <w:gridCol w:w="82"/>
        <w:gridCol w:w="405"/>
        <w:gridCol w:w="750"/>
        <w:gridCol w:w="913"/>
        <w:gridCol w:w="32"/>
        <w:gridCol w:w="58"/>
        <w:gridCol w:w="767"/>
        <w:gridCol w:w="58"/>
        <w:gridCol w:w="931"/>
      </w:tblGrid>
      <w:tr w:rsidR="00624C9E">
        <w:trPr>
          <w:trHeight w:val="662"/>
        </w:trPr>
        <w:tc>
          <w:tcPr>
            <w:tcW w:w="9140" w:type="dxa"/>
            <w:gridSpan w:val="17"/>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总价措施项目清单与计价表</w:t>
            </w:r>
          </w:p>
        </w:tc>
      </w:tr>
      <w:tr w:rsidR="00624C9E">
        <w:trPr>
          <w:trHeight w:val="789"/>
        </w:trPr>
        <w:tc>
          <w:tcPr>
            <w:tcW w:w="5226" w:type="dxa"/>
            <w:gridSpan w:val="9"/>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2068" w:type="dxa"/>
            <w:gridSpan w:val="3"/>
            <w:shd w:val="clear" w:color="FFFFFF" w:fill="FFFFFF"/>
            <w:vAlign w:val="center"/>
          </w:tcPr>
          <w:p w:rsidR="00624C9E" w:rsidRDefault="007611CD">
            <w:pPr>
              <w:widowControl/>
              <w:ind w:firstLineChars="300" w:firstLine="540"/>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1846" w:type="dxa"/>
            <w:gridSpan w:val="5"/>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692"/>
        </w:trPr>
        <w:tc>
          <w:tcPr>
            <w:tcW w:w="437"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847"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项目编码</w:t>
            </w:r>
          </w:p>
        </w:tc>
        <w:tc>
          <w:tcPr>
            <w:tcW w:w="1517"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2005" w:type="dxa"/>
            <w:gridSpan w:val="4"/>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计算基础</w:t>
            </w:r>
          </w:p>
        </w:tc>
        <w:tc>
          <w:tcPr>
            <w:tcW w:w="825" w:type="dxa"/>
            <w:gridSpan w:val="3"/>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费率(%)</w:t>
            </w:r>
          </w:p>
        </w:tc>
        <w:tc>
          <w:tcPr>
            <w:tcW w:w="750"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c>
          <w:tcPr>
            <w:tcW w:w="945"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调整费率(%)</w:t>
            </w:r>
          </w:p>
        </w:tc>
        <w:tc>
          <w:tcPr>
            <w:tcW w:w="825"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调整后金额(元)</w:t>
            </w:r>
          </w:p>
        </w:tc>
        <w:tc>
          <w:tcPr>
            <w:tcW w:w="989" w:type="dxa"/>
            <w:gridSpan w:val="2"/>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624C9E">
        <w:trPr>
          <w:trHeight w:val="3200"/>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临时设施费_道路</w:t>
            </w: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分部分项合计+技术措施项目合计-人材机价差</w:t>
            </w: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2.05</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200"/>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夜间施工增加费_道路</w:t>
            </w: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分部分项合计+技术措施项目合计-人材机价差</w:t>
            </w: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0.14</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200"/>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雨季施工增加费_道路</w:t>
            </w: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分部分项合计+技术措施项目合计-人材机价差</w:t>
            </w: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0.67</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2252"/>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w:t>
            </w: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安全文明施工与环境保护基本费</w:t>
            </w: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分部分项合计+技术措施项目合计-人材机价差</w:t>
            </w: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1304"/>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安全文明施工与环境保护费（浮动部分）</w:t>
            </w: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安全施工基本费</w:t>
            </w: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74"/>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74"/>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74"/>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74"/>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74"/>
        </w:trPr>
        <w:tc>
          <w:tcPr>
            <w:tcW w:w="4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84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825"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56"/>
        </w:trPr>
        <w:tc>
          <w:tcPr>
            <w:tcW w:w="5631" w:type="dxa"/>
            <w:gridSpan w:val="10"/>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75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45" w:type="dxa"/>
            <w:gridSpan w:val="2"/>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25" w:type="dxa"/>
            <w:gridSpan w:val="2"/>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89" w:type="dxa"/>
            <w:gridSpan w:val="2"/>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692"/>
        </w:trPr>
        <w:tc>
          <w:tcPr>
            <w:tcW w:w="7294" w:type="dxa"/>
            <w:gridSpan w:val="12"/>
            <w:shd w:val="clear" w:color="FFFFFF" w:fill="FFFFFF"/>
            <w:vAlign w:val="bottom"/>
          </w:tcPr>
          <w:p w:rsidR="00624C9E" w:rsidRDefault="007611CD">
            <w:pPr>
              <w:jc w:val="left"/>
              <w:rPr>
                <w:rFonts w:ascii="宋体" w:hAnsi="宋体" w:cs="宋体"/>
                <w:color w:val="000000"/>
                <w:sz w:val="18"/>
                <w:szCs w:val="18"/>
              </w:rPr>
            </w:pPr>
            <w:r>
              <w:rPr>
                <w:rFonts w:ascii="宋体" w:hAnsi="宋体" w:cs="宋体" w:hint="eastAsia"/>
                <w:color w:val="000000"/>
                <w:kern w:val="0"/>
                <w:sz w:val="18"/>
                <w:szCs w:val="18"/>
              </w:rPr>
              <w:t>注：“项目名称”可根据海南省现行的预算定额设置。</w:t>
            </w:r>
          </w:p>
        </w:tc>
        <w:tc>
          <w:tcPr>
            <w:tcW w:w="1846" w:type="dxa"/>
            <w:gridSpan w:val="5"/>
            <w:shd w:val="clear" w:color="FFFFFF" w:fill="FFFFFF"/>
            <w:vAlign w:val="bottom"/>
          </w:tcPr>
          <w:p w:rsidR="00624C9E" w:rsidRDefault="00624C9E">
            <w:pPr>
              <w:jc w:val="left"/>
              <w:rPr>
                <w:rFonts w:ascii="宋体" w:hAnsi="宋体" w:cs="宋体"/>
                <w:color w:val="000000"/>
                <w:sz w:val="18"/>
                <w:szCs w:val="18"/>
              </w:rPr>
            </w:pPr>
          </w:p>
        </w:tc>
      </w:tr>
      <w:tr w:rsidR="00624C9E">
        <w:trPr>
          <w:trHeight w:val="346"/>
        </w:trPr>
        <w:tc>
          <w:tcPr>
            <w:tcW w:w="437" w:type="dxa"/>
            <w:shd w:val="clear" w:color="auto" w:fill="auto"/>
            <w:vAlign w:val="bottom"/>
          </w:tcPr>
          <w:p w:rsidR="00624C9E" w:rsidRDefault="00624C9E">
            <w:pPr>
              <w:rPr>
                <w:rFonts w:ascii="宋体" w:hAnsi="宋体" w:cs="宋体"/>
                <w:color w:val="000000"/>
                <w:sz w:val="18"/>
                <w:szCs w:val="18"/>
              </w:rPr>
            </w:pPr>
          </w:p>
        </w:tc>
        <w:tc>
          <w:tcPr>
            <w:tcW w:w="847" w:type="dxa"/>
            <w:shd w:val="clear" w:color="auto" w:fill="auto"/>
            <w:vAlign w:val="bottom"/>
          </w:tcPr>
          <w:p w:rsidR="00624C9E" w:rsidRDefault="00624C9E">
            <w:pPr>
              <w:rPr>
                <w:rFonts w:ascii="宋体" w:hAnsi="宋体" w:cs="宋体"/>
                <w:color w:val="000000"/>
                <w:sz w:val="18"/>
                <w:szCs w:val="18"/>
              </w:rPr>
            </w:pPr>
          </w:p>
        </w:tc>
        <w:tc>
          <w:tcPr>
            <w:tcW w:w="1517" w:type="dxa"/>
            <w:shd w:val="clear" w:color="auto" w:fill="auto"/>
            <w:vAlign w:val="bottom"/>
          </w:tcPr>
          <w:p w:rsidR="00624C9E" w:rsidRDefault="00624C9E">
            <w:pPr>
              <w:rPr>
                <w:rFonts w:ascii="宋体" w:hAnsi="宋体" w:cs="宋体"/>
                <w:color w:val="000000"/>
                <w:sz w:val="18"/>
                <w:szCs w:val="18"/>
              </w:rPr>
            </w:pPr>
          </w:p>
        </w:tc>
        <w:tc>
          <w:tcPr>
            <w:tcW w:w="431" w:type="dxa"/>
            <w:shd w:val="clear" w:color="auto" w:fill="auto"/>
            <w:vAlign w:val="bottom"/>
          </w:tcPr>
          <w:p w:rsidR="00624C9E" w:rsidRDefault="00624C9E">
            <w:pPr>
              <w:rPr>
                <w:rFonts w:ascii="宋体" w:hAnsi="宋体" w:cs="宋体"/>
                <w:color w:val="000000"/>
                <w:sz w:val="18"/>
                <w:szCs w:val="18"/>
              </w:rPr>
            </w:pPr>
          </w:p>
        </w:tc>
        <w:tc>
          <w:tcPr>
            <w:tcW w:w="90" w:type="dxa"/>
            <w:shd w:val="clear" w:color="auto" w:fill="auto"/>
            <w:vAlign w:val="bottom"/>
          </w:tcPr>
          <w:p w:rsidR="00624C9E" w:rsidRDefault="00624C9E">
            <w:pPr>
              <w:rPr>
                <w:rFonts w:ascii="宋体" w:hAnsi="宋体" w:cs="宋体"/>
                <w:color w:val="000000"/>
                <w:sz w:val="18"/>
                <w:szCs w:val="18"/>
              </w:rPr>
            </w:pPr>
          </w:p>
        </w:tc>
        <w:tc>
          <w:tcPr>
            <w:tcW w:w="1159" w:type="dxa"/>
            <w:shd w:val="clear" w:color="auto" w:fill="auto"/>
            <w:vAlign w:val="bottom"/>
          </w:tcPr>
          <w:p w:rsidR="00624C9E" w:rsidRDefault="00624C9E">
            <w:pPr>
              <w:rPr>
                <w:rFonts w:ascii="宋体" w:hAnsi="宋体" w:cs="宋体"/>
                <w:color w:val="000000"/>
                <w:sz w:val="18"/>
                <w:szCs w:val="18"/>
              </w:rPr>
            </w:pPr>
          </w:p>
        </w:tc>
        <w:tc>
          <w:tcPr>
            <w:tcW w:w="663" w:type="dxa"/>
            <w:gridSpan w:val="2"/>
            <w:shd w:val="clear" w:color="auto" w:fill="auto"/>
            <w:vAlign w:val="bottom"/>
          </w:tcPr>
          <w:p w:rsidR="00624C9E" w:rsidRDefault="00624C9E">
            <w:pPr>
              <w:rPr>
                <w:rFonts w:ascii="宋体" w:hAnsi="宋体" w:cs="宋体"/>
                <w:color w:val="000000"/>
                <w:sz w:val="18"/>
                <w:szCs w:val="18"/>
              </w:rPr>
            </w:pPr>
          </w:p>
        </w:tc>
        <w:tc>
          <w:tcPr>
            <w:tcW w:w="2150" w:type="dxa"/>
            <w:gridSpan w:val="4"/>
            <w:shd w:val="clear" w:color="auto" w:fill="auto"/>
            <w:vAlign w:val="bottom"/>
          </w:tcPr>
          <w:p w:rsidR="00624C9E" w:rsidRDefault="00624C9E">
            <w:pPr>
              <w:rPr>
                <w:rFonts w:ascii="宋体" w:hAnsi="宋体" w:cs="宋体"/>
                <w:color w:val="000000"/>
                <w:sz w:val="18"/>
                <w:szCs w:val="18"/>
              </w:rPr>
            </w:pPr>
          </w:p>
        </w:tc>
        <w:tc>
          <w:tcPr>
            <w:tcW w:w="90" w:type="dxa"/>
            <w:gridSpan w:val="2"/>
            <w:shd w:val="clear" w:color="auto" w:fill="auto"/>
            <w:vAlign w:val="bottom"/>
          </w:tcPr>
          <w:p w:rsidR="00624C9E" w:rsidRDefault="00624C9E">
            <w:pPr>
              <w:rPr>
                <w:rFonts w:ascii="宋体" w:hAnsi="宋体" w:cs="宋体"/>
                <w:color w:val="000000"/>
                <w:sz w:val="18"/>
                <w:szCs w:val="18"/>
              </w:rPr>
            </w:pPr>
          </w:p>
        </w:tc>
        <w:tc>
          <w:tcPr>
            <w:tcW w:w="825" w:type="dxa"/>
            <w:gridSpan w:val="2"/>
            <w:shd w:val="clear" w:color="auto" w:fill="auto"/>
            <w:vAlign w:val="bottom"/>
          </w:tcPr>
          <w:p w:rsidR="00624C9E" w:rsidRDefault="00624C9E">
            <w:pPr>
              <w:rPr>
                <w:rFonts w:ascii="宋体" w:hAnsi="宋体" w:cs="宋体"/>
                <w:color w:val="000000"/>
                <w:sz w:val="18"/>
                <w:szCs w:val="18"/>
              </w:rPr>
            </w:pPr>
          </w:p>
        </w:tc>
        <w:tc>
          <w:tcPr>
            <w:tcW w:w="931" w:type="dxa"/>
            <w:shd w:val="clear" w:color="auto" w:fill="auto"/>
            <w:vAlign w:val="bottom"/>
          </w:tcPr>
          <w:p w:rsidR="00624C9E" w:rsidRDefault="00624C9E">
            <w:pPr>
              <w:rPr>
                <w:rFonts w:ascii="宋体" w:hAnsi="宋体" w:cs="宋体"/>
                <w:color w:val="000000"/>
                <w:sz w:val="18"/>
                <w:szCs w:val="18"/>
              </w:rPr>
            </w:pPr>
          </w:p>
        </w:tc>
      </w:tr>
    </w:tbl>
    <w:p w:rsidR="00624C9E" w:rsidRDefault="00624C9E">
      <w:pPr>
        <w:pStyle w:val="a0"/>
        <w:ind w:firstLine="936"/>
        <w:sectPr w:rsidR="00624C9E">
          <w:pgSz w:w="11906" w:h="16838"/>
          <w:pgMar w:top="1440" w:right="1800" w:bottom="1440" w:left="1800" w:header="851" w:footer="992" w:gutter="0"/>
          <w:cols w:space="720"/>
          <w:docGrid w:type="lines" w:linePitch="312"/>
        </w:sectPr>
      </w:pPr>
    </w:p>
    <w:tbl>
      <w:tblPr>
        <w:tblW w:w="9180" w:type="dxa"/>
        <w:tblLayout w:type="fixed"/>
        <w:tblCellMar>
          <w:top w:w="15" w:type="dxa"/>
          <w:left w:w="15" w:type="dxa"/>
          <w:bottom w:w="15" w:type="dxa"/>
          <w:right w:w="15" w:type="dxa"/>
        </w:tblCellMar>
        <w:tblLook w:val="04A0"/>
      </w:tblPr>
      <w:tblGrid>
        <w:gridCol w:w="985"/>
        <w:gridCol w:w="4411"/>
        <w:gridCol w:w="1915"/>
        <w:gridCol w:w="1869"/>
      </w:tblGrid>
      <w:tr w:rsidR="00624C9E">
        <w:trPr>
          <w:trHeight w:val="796"/>
        </w:trPr>
        <w:tc>
          <w:tcPr>
            <w:tcW w:w="9180" w:type="dxa"/>
            <w:gridSpan w:val="4"/>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其他项目清单与计价汇总表</w:t>
            </w:r>
          </w:p>
        </w:tc>
      </w:tr>
      <w:tr w:rsidR="00624C9E">
        <w:trPr>
          <w:trHeight w:val="667"/>
        </w:trPr>
        <w:tc>
          <w:tcPr>
            <w:tcW w:w="5396" w:type="dxa"/>
            <w:gridSpan w:val="2"/>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1915" w:type="dxa"/>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1869" w:type="dxa"/>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413"/>
        </w:trPr>
        <w:tc>
          <w:tcPr>
            <w:tcW w:w="985"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4411"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1915"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c>
          <w:tcPr>
            <w:tcW w:w="1869"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暂列金额</w:t>
            </w: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明细详见表-12-1</w:t>
            </w: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暂估价</w:t>
            </w: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材料暂估价</w:t>
            </w: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明细详见表-12-2</w:t>
            </w: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专业工程暂估价</w:t>
            </w: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明细详见表-12-3</w:t>
            </w: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计日工</w:t>
            </w: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明细详见表-12-4</w:t>
            </w: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总承包服务费</w:t>
            </w: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明细详见表-12-5</w:t>
            </w: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377"/>
        </w:trPr>
        <w:tc>
          <w:tcPr>
            <w:tcW w:w="985"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4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91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408"/>
        </w:trPr>
        <w:tc>
          <w:tcPr>
            <w:tcW w:w="5396" w:type="dxa"/>
            <w:gridSpan w:val="2"/>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915"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869"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bl>
    <w:p w:rsidR="00624C9E" w:rsidRDefault="00624C9E">
      <w:pPr>
        <w:pStyle w:val="a0"/>
        <w:ind w:firstLine="936"/>
        <w:sectPr w:rsidR="00624C9E">
          <w:pgSz w:w="11906" w:h="16838"/>
          <w:pgMar w:top="1440" w:right="1800" w:bottom="1440" w:left="1800" w:header="851" w:footer="992" w:gutter="0"/>
          <w:cols w:space="720"/>
          <w:docGrid w:type="lines" w:linePitch="312"/>
        </w:sectPr>
      </w:pPr>
    </w:p>
    <w:tbl>
      <w:tblPr>
        <w:tblW w:w="9040" w:type="dxa"/>
        <w:tblLayout w:type="fixed"/>
        <w:tblCellMar>
          <w:top w:w="15" w:type="dxa"/>
          <w:left w:w="15" w:type="dxa"/>
          <w:bottom w:w="15" w:type="dxa"/>
          <w:right w:w="15" w:type="dxa"/>
        </w:tblCellMar>
        <w:tblLook w:val="04A0"/>
      </w:tblPr>
      <w:tblGrid>
        <w:gridCol w:w="994"/>
        <w:gridCol w:w="966"/>
        <w:gridCol w:w="2795"/>
        <w:gridCol w:w="321"/>
        <w:gridCol w:w="606"/>
        <w:gridCol w:w="340"/>
        <w:gridCol w:w="1492"/>
        <w:gridCol w:w="1526"/>
      </w:tblGrid>
      <w:tr w:rsidR="00624C9E">
        <w:trPr>
          <w:trHeight w:val="600"/>
        </w:trPr>
        <w:tc>
          <w:tcPr>
            <w:tcW w:w="9040" w:type="dxa"/>
            <w:gridSpan w:val="8"/>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暂列金额明细表</w:t>
            </w:r>
          </w:p>
        </w:tc>
      </w:tr>
      <w:tr w:rsidR="00624C9E">
        <w:trPr>
          <w:trHeight w:val="750"/>
        </w:trPr>
        <w:tc>
          <w:tcPr>
            <w:tcW w:w="5076" w:type="dxa"/>
            <w:gridSpan w:val="4"/>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946" w:type="dxa"/>
            <w:gridSpan w:val="2"/>
            <w:shd w:val="clear" w:color="FFFFFF" w:fill="FFFFFF"/>
            <w:vAlign w:val="center"/>
          </w:tcPr>
          <w:p w:rsidR="00624C9E" w:rsidRDefault="007611CD">
            <w:pPr>
              <w:widowControl/>
              <w:ind w:firstLineChars="200" w:firstLine="360"/>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3018" w:type="dxa"/>
            <w:gridSpan w:val="2"/>
            <w:shd w:val="clear" w:color="FFFFFF" w:fill="FFFFFF"/>
            <w:vAlign w:val="center"/>
          </w:tcPr>
          <w:p w:rsidR="00624C9E" w:rsidRDefault="007611CD">
            <w:pPr>
              <w:widowControl/>
              <w:ind w:firstLineChars="400" w:firstLine="720"/>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360"/>
        </w:trPr>
        <w:tc>
          <w:tcPr>
            <w:tcW w:w="994"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3761"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927"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1832"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暂定金额(元)</w:t>
            </w:r>
          </w:p>
        </w:tc>
        <w:tc>
          <w:tcPr>
            <w:tcW w:w="1526"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994"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76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92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01"/>
        </w:trPr>
        <w:tc>
          <w:tcPr>
            <w:tcW w:w="5682" w:type="dxa"/>
            <w:gridSpan w:val="5"/>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832" w:type="dxa"/>
            <w:gridSpan w:val="2"/>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26"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624C9E">
        <w:trPr>
          <w:trHeight w:val="345"/>
        </w:trPr>
        <w:tc>
          <w:tcPr>
            <w:tcW w:w="9040" w:type="dxa"/>
            <w:gridSpan w:val="8"/>
            <w:shd w:val="clear" w:color="FFFFFF" w:fill="FFFFFF"/>
            <w:vAlign w:val="bottom"/>
          </w:tcPr>
          <w:p w:rsidR="00624C9E" w:rsidRDefault="007611CD">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注：此表由招标人填写，如不能详列，也可只列暂列金额总额，投标人应将上述暂列金额计入投标总价中。</w:t>
            </w:r>
          </w:p>
        </w:tc>
      </w:tr>
      <w:tr w:rsidR="00624C9E">
        <w:trPr>
          <w:trHeight w:val="390"/>
        </w:trPr>
        <w:tc>
          <w:tcPr>
            <w:tcW w:w="1960" w:type="dxa"/>
            <w:gridSpan w:val="2"/>
            <w:shd w:val="clear" w:color="FFFFFF" w:fill="FFFFFF"/>
            <w:vAlign w:val="bottom"/>
          </w:tcPr>
          <w:p w:rsidR="00624C9E" w:rsidRDefault="00624C9E">
            <w:pPr>
              <w:jc w:val="left"/>
              <w:rPr>
                <w:rFonts w:ascii="宋体" w:hAnsi="宋体" w:cs="宋体"/>
                <w:color w:val="000000"/>
                <w:sz w:val="18"/>
                <w:szCs w:val="18"/>
              </w:rPr>
            </w:pPr>
          </w:p>
        </w:tc>
        <w:tc>
          <w:tcPr>
            <w:tcW w:w="4062" w:type="dxa"/>
            <w:gridSpan w:val="4"/>
            <w:shd w:val="clear" w:color="FFFFFF" w:fill="FFFFFF"/>
            <w:vAlign w:val="bottom"/>
          </w:tcPr>
          <w:p w:rsidR="00624C9E" w:rsidRDefault="00624C9E">
            <w:pPr>
              <w:jc w:val="left"/>
              <w:rPr>
                <w:rFonts w:ascii="宋体" w:hAnsi="宋体" w:cs="宋体"/>
                <w:color w:val="000000"/>
                <w:sz w:val="18"/>
                <w:szCs w:val="18"/>
              </w:rPr>
            </w:pPr>
          </w:p>
        </w:tc>
        <w:tc>
          <w:tcPr>
            <w:tcW w:w="3018" w:type="dxa"/>
            <w:gridSpan w:val="2"/>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表—12—1</w:t>
            </w:r>
          </w:p>
        </w:tc>
      </w:tr>
    </w:tbl>
    <w:p w:rsidR="00624C9E" w:rsidRDefault="00624C9E">
      <w:pPr>
        <w:pStyle w:val="a0"/>
        <w:ind w:firstLine="936"/>
        <w:sectPr w:rsidR="00624C9E">
          <w:pgSz w:w="11906" w:h="16838"/>
          <w:pgMar w:top="1440" w:right="1800" w:bottom="1440" w:left="1800" w:header="851" w:footer="992" w:gutter="0"/>
          <w:cols w:space="720"/>
          <w:docGrid w:type="lines" w:linePitch="312"/>
        </w:sectPr>
      </w:pPr>
    </w:p>
    <w:p w:rsidR="00624C9E" w:rsidRDefault="00624C9E" w:rsidP="00994B1F">
      <w:pPr>
        <w:ind w:firstLineChars="600" w:firstLine="2891"/>
        <w:outlineLvl w:val="0"/>
        <w:rPr>
          <w:rFonts w:ascii="宋体" w:hAnsi="宋体"/>
          <w:b/>
          <w:bCs/>
          <w:sz w:val="48"/>
          <w:szCs w:val="48"/>
        </w:rPr>
        <w:sectPr w:rsidR="00624C9E">
          <w:pgSz w:w="11906" w:h="16838"/>
          <w:pgMar w:top="1440" w:right="1800" w:bottom="1440" w:left="1800" w:header="851" w:footer="992" w:gutter="0"/>
          <w:cols w:space="720"/>
          <w:docGrid w:type="lines" w:linePitch="312"/>
        </w:sectPr>
      </w:pPr>
      <w:bookmarkStart w:id="12" w:name="_Toc22441"/>
      <w:bookmarkEnd w:id="11"/>
    </w:p>
    <w:tbl>
      <w:tblPr>
        <w:tblW w:w="9420" w:type="dxa"/>
        <w:tblLayout w:type="fixed"/>
        <w:tblCellMar>
          <w:top w:w="15" w:type="dxa"/>
          <w:left w:w="15" w:type="dxa"/>
          <w:bottom w:w="15" w:type="dxa"/>
          <w:right w:w="15" w:type="dxa"/>
        </w:tblCellMar>
        <w:tblLook w:val="04A0"/>
      </w:tblPr>
      <w:tblGrid>
        <w:gridCol w:w="390"/>
        <w:gridCol w:w="2117"/>
        <w:gridCol w:w="543"/>
        <w:gridCol w:w="402"/>
        <w:gridCol w:w="695"/>
        <w:gridCol w:w="699"/>
        <w:gridCol w:w="699"/>
        <w:gridCol w:w="695"/>
        <w:gridCol w:w="696"/>
        <w:gridCol w:w="750"/>
        <w:gridCol w:w="527"/>
        <w:gridCol w:w="1207"/>
      </w:tblGrid>
      <w:tr w:rsidR="00624C9E">
        <w:trPr>
          <w:trHeight w:val="751"/>
        </w:trPr>
        <w:tc>
          <w:tcPr>
            <w:tcW w:w="9420" w:type="dxa"/>
            <w:gridSpan w:val="12"/>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材料（工程设备）暂估单价及调整表</w:t>
            </w:r>
          </w:p>
        </w:tc>
      </w:tr>
      <w:tr w:rsidR="00624C9E">
        <w:trPr>
          <w:trHeight w:val="896"/>
        </w:trPr>
        <w:tc>
          <w:tcPr>
            <w:tcW w:w="7686" w:type="dxa"/>
            <w:gridSpan w:val="10"/>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         标段：</w:t>
            </w:r>
          </w:p>
        </w:tc>
        <w:tc>
          <w:tcPr>
            <w:tcW w:w="1734" w:type="dxa"/>
            <w:gridSpan w:val="2"/>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482"/>
        </w:trPr>
        <w:tc>
          <w:tcPr>
            <w:tcW w:w="390"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2117"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材料(工程设备)名称、规格、型号</w:t>
            </w:r>
          </w:p>
        </w:tc>
        <w:tc>
          <w:tcPr>
            <w:tcW w:w="543"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计量单位</w:t>
            </w:r>
          </w:p>
        </w:tc>
        <w:tc>
          <w:tcPr>
            <w:tcW w:w="1097"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w:t>
            </w:r>
          </w:p>
        </w:tc>
        <w:tc>
          <w:tcPr>
            <w:tcW w:w="1398"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暂估（元）</w:t>
            </w:r>
          </w:p>
        </w:tc>
        <w:tc>
          <w:tcPr>
            <w:tcW w:w="1391"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确认(元)</w:t>
            </w:r>
          </w:p>
        </w:tc>
        <w:tc>
          <w:tcPr>
            <w:tcW w:w="1277"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差额±(元)</w:t>
            </w:r>
          </w:p>
        </w:tc>
        <w:tc>
          <w:tcPr>
            <w:tcW w:w="1207"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624C9E">
        <w:trPr>
          <w:trHeight w:val="427"/>
        </w:trPr>
        <w:tc>
          <w:tcPr>
            <w:tcW w:w="390"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543"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w:t>
            </w: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确认</w:t>
            </w: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单价</w:t>
            </w: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center"/>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25"/>
        </w:trPr>
        <w:tc>
          <w:tcPr>
            <w:tcW w:w="39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4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4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9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7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7"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404"/>
        </w:trPr>
        <w:tc>
          <w:tcPr>
            <w:tcW w:w="3050" w:type="dxa"/>
            <w:gridSpan w:val="3"/>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402"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695"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699"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699"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695"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696"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5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27"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207"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785"/>
        </w:trPr>
        <w:tc>
          <w:tcPr>
            <w:tcW w:w="9420" w:type="dxa"/>
            <w:gridSpan w:val="12"/>
            <w:shd w:val="clear" w:color="FFFFFF" w:fill="FFFFFF"/>
          </w:tcPr>
          <w:p w:rsidR="00624C9E" w:rsidRDefault="007611CD">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注：1.此表由招标人填写“暂估单价”，并在备注栏说明暂估价的材料、工程设备拟用在那些清单项目上，投标人应将上述材料、工程设备暂估单价计入工程量清单综合单价报价中</w:t>
            </w:r>
          </w:p>
        </w:tc>
      </w:tr>
    </w:tbl>
    <w:p w:rsidR="00624C9E" w:rsidRDefault="00624C9E">
      <w:pPr>
        <w:ind w:firstLineChars="600" w:firstLine="2891"/>
        <w:outlineLvl w:val="0"/>
        <w:rPr>
          <w:rFonts w:ascii="宋体" w:hAnsi="宋体"/>
          <w:b/>
          <w:bCs/>
          <w:sz w:val="48"/>
          <w:szCs w:val="48"/>
        </w:rPr>
        <w:sectPr w:rsidR="00624C9E">
          <w:pgSz w:w="11906" w:h="16838"/>
          <w:pgMar w:top="1440" w:right="1800" w:bottom="1440" w:left="1800" w:header="851" w:footer="992" w:gutter="0"/>
          <w:cols w:space="720"/>
          <w:docGrid w:type="lines" w:linePitch="312"/>
        </w:sectPr>
      </w:pPr>
    </w:p>
    <w:tbl>
      <w:tblPr>
        <w:tblW w:w="9460" w:type="dxa"/>
        <w:tblLayout w:type="fixed"/>
        <w:tblCellMar>
          <w:top w:w="15" w:type="dxa"/>
          <w:left w:w="15" w:type="dxa"/>
          <w:bottom w:w="15" w:type="dxa"/>
          <w:right w:w="15" w:type="dxa"/>
        </w:tblCellMar>
        <w:tblLook w:val="04A0"/>
      </w:tblPr>
      <w:tblGrid>
        <w:gridCol w:w="637"/>
        <w:gridCol w:w="1611"/>
        <w:gridCol w:w="1712"/>
        <w:gridCol w:w="1188"/>
        <w:gridCol w:w="1210"/>
        <w:gridCol w:w="1592"/>
        <w:gridCol w:w="1510"/>
      </w:tblGrid>
      <w:tr w:rsidR="00624C9E">
        <w:trPr>
          <w:trHeight w:val="600"/>
        </w:trPr>
        <w:tc>
          <w:tcPr>
            <w:tcW w:w="9460" w:type="dxa"/>
            <w:gridSpan w:val="7"/>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专业工程暂估价及结算价表</w:t>
            </w:r>
          </w:p>
        </w:tc>
      </w:tr>
      <w:tr w:rsidR="00624C9E">
        <w:trPr>
          <w:trHeight w:val="750"/>
        </w:trPr>
        <w:tc>
          <w:tcPr>
            <w:tcW w:w="6358" w:type="dxa"/>
            <w:gridSpan w:val="5"/>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    标段：</w:t>
            </w:r>
          </w:p>
        </w:tc>
        <w:tc>
          <w:tcPr>
            <w:tcW w:w="3102" w:type="dxa"/>
            <w:gridSpan w:val="2"/>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360"/>
        </w:trPr>
        <w:tc>
          <w:tcPr>
            <w:tcW w:w="637"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611"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工程名称</w:t>
            </w:r>
          </w:p>
        </w:tc>
        <w:tc>
          <w:tcPr>
            <w:tcW w:w="1712"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工程内容</w:t>
            </w:r>
          </w:p>
        </w:tc>
        <w:tc>
          <w:tcPr>
            <w:tcW w:w="1188"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暂估金额（元）</w:t>
            </w:r>
          </w:p>
        </w:tc>
        <w:tc>
          <w:tcPr>
            <w:tcW w:w="1210"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结算金额(元)</w:t>
            </w:r>
          </w:p>
        </w:tc>
        <w:tc>
          <w:tcPr>
            <w:tcW w:w="1592"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差额±(元)</w:t>
            </w:r>
          </w:p>
        </w:tc>
        <w:tc>
          <w:tcPr>
            <w:tcW w:w="1510"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备注</w:t>
            </w: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30"/>
        </w:trPr>
        <w:tc>
          <w:tcPr>
            <w:tcW w:w="63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1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left"/>
              <w:rPr>
                <w:rFonts w:ascii="宋体" w:hAnsi="宋体" w:cs="宋体"/>
                <w:color w:val="000000"/>
                <w:sz w:val="18"/>
                <w:szCs w:val="18"/>
              </w:rPr>
            </w:pPr>
          </w:p>
        </w:tc>
      </w:tr>
      <w:tr w:rsidR="00624C9E">
        <w:trPr>
          <w:trHeight w:val="301"/>
        </w:trPr>
        <w:tc>
          <w:tcPr>
            <w:tcW w:w="3960" w:type="dxa"/>
            <w:gridSpan w:val="3"/>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188"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1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92"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510"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r>
      <w:tr w:rsidR="00624C9E">
        <w:trPr>
          <w:trHeight w:val="405"/>
        </w:trPr>
        <w:tc>
          <w:tcPr>
            <w:tcW w:w="9460" w:type="dxa"/>
            <w:gridSpan w:val="7"/>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注：此表“暂估金额”由招标人填写，投标人应将“暂估金额”计入投标总价中。结算时按合同约定结算金额填写。</w:t>
            </w:r>
          </w:p>
        </w:tc>
      </w:tr>
    </w:tbl>
    <w:p w:rsidR="00624C9E" w:rsidRDefault="00624C9E">
      <w:pPr>
        <w:ind w:firstLineChars="600" w:firstLine="2891"/>
        <w:outlineLvl w:val="0"/>
        <w:rPr>
          <w:rFonts w:ascii="宋体" w:hAnsi="宋体"/>
          <w:b/>
          <w:bCs/>
          <w:sz w:val="48"/>
          <w:szCs w:val="48"/>
        </w:rPr>
        <w:sectPr w:rsidR="00624C9E">
          <w:pgSz w:w="11906" w:h="16838"/>
          <w:pgMar w:top="1440" w:right="1800" w:bottom="1440" w:left="1800" w:header="851" w:footer="992" w:gutter="0"/>
          <w:cols w:space="720"/>
          <w:docGrid w:type="lines" w:linePitch="312"/>
        </w:sectPr>
      </w:pPr>
    </w:p>
    <w:tbl>
      <w:tblPr>
        <w:tblW w:w="9140" w:type="dxa"/>
        <w:tblLayout w:type="fixed"/>
        <w:tblCellMar>
          <w:top w:w="15" w:type="dxa"/>
          <w:left w:w="15" w:type="dxa"/>
          <w:bottom w:w="15" w:type="dxa"/>
          <w:right w:w="15" w:type="dxa"/>
        </w:tblCellMar>
        <w:tblLook w:val="04A0"/>
      </w:tblPr>
      <w:tblGrid>
        <w:gridCol w:w="633"/>
        <w:gridCol w:w="3878"/>
        <w:gridCol w:w="579"/>
        <w:gridCol w:w="702"/>
        <w:gridCol w:w="834"/>
        <w:gridCol w:w="905"/>
        <w:gridCol w:w="680"/>
        <w:gridCol w:w="929"/>
      </w:tblGrid>
      <w:tr w:rsidR="00624C9E">
        <w:trPr>
          <w:trHeight w:val="671"/>
        </w:trPr>
        <w:tc>
          <w:tcPr>
            <w:tcW w:w="9140" w:type="dxa"/>
            <w:gridSpan w:val="8"/>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计 日 工 表</w:t>
            </w:r>
          </w:p>
        </w:tc>
      </w:tr>
      <w:tr w:rsidR="00624C9E">
        <w:trPr>
          <w:trHeight w:val="1313"/>
        </w:trPr>
        <w:tc>
          <w:tcPr>
            <w:tcW w:w="7531" w:type="dxa"/>
            <w:gridSpan w:val="6"/>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       标段：</w:t>
            </w:r>
          </w:p>
        </w:tc>
        <w:tc>
          <w:tcPr>
            <w:tcW w:w="1609" w:type="dxa"/>
            <w:gridSpan w:val="2"/>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382"/>
        </w:trPr>
        <w:tc>
          <w:tcPr>
            <w:tcW w:w="633"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编号</w:t>
            </w:r>
          </w:p>
        </w:tc>
        <w:tc>
          <w:tcPr>
            <w:tcW w:w="3878"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579"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暂定数量</w:t>
            </w:r>
          </w:p>
        </w:tc>
        <w:tc>
          <w:tcPr>
            <w:tcW w:w="834"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实际数量</w:t>
            </w:r>
          </w:p>
        </w:tc>
        <w:tc>
          <w:tcPr>
            <w:tcW w:w="905"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综合单价(元)</w:t>
            </w:r>
          </w:p>
        </w:tc>
        <w:tc>
          <w:tcPr>
            <w:tcW w:w="1609" w:type="dxa"/>
            <w:gridSpan w:val="2"/>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合价</w:t>
            </w:r>
          </w:p>
        </w:tc>
      </w:tr>
      <w:tr w:rsidR="00624C9E">
        <w:trPr>
          <w:trHeight w:val="702"/>
        </w:trPr>
        <w:tc>
          <w:tcPr>
            <w:tcW w:w="633"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579"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83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905"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暂定</w:t>
            </w: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实际</w:t>
            </w: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人工</w:t>
            </w: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61"/>
        </w:trPr>
        <w:tc>
          <w:tcPr>
            <w:tcW w:w="7531" w:type="dxa"/>
            <w:gridSpan w:val="6"/>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人工小计</w:t>
            </w: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材料</w:t>
            </w: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61"/>
        </w:trPr>
        <w:tc>
          <w:tcPr>
            <w:tcW w:w="7531" w:type="dxa"/>
            <w:gridSpan w:val="6"/>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材料小计</w:t>
            </w: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机械</w:t>
            </w: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61"/>
        </w:trPr>
        <w:tc>
          <w:tcPr>
            <w:tcW w:w="7531" w:type="dxa"/>
            <w:gridSpan w:val="6"/>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机械小计</w:t>
            </w: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633"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87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8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6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80"/>
        </w:trPr>
        <w:tc>
          <w:tcPr>
            <w:tcW w:w="7531" w:type="dxa"/>
            <w:gridSpan w:val="6"/>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总    计</w:t>
            </w:r>
          </w:p>
        </w:tc>
        <w:tc>
          <w:tcPr>
            <w:tcW w:w="68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929"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702"/>
        </w:trPr>
        <w:tc>
          <w:tcPr>
            <w:tcW w:w="9140" w:type="dxa"/>
            <w:gridSpan w:val="8"/>
            <w:shd w:val="clear" w:color="FFFFFF" w:fill="FFFFFF"/>
            <w:vAlign w:val="bottom"/>
          </w:tcPr>
          <w:p w:rsidR="00624C9E" w:rsidRDefault="007611CD">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注：此表项目名称、暂定数量由招标人填写，编制招标控制价时，单价由招标人按有关计价规定确定；投标时，单价由投标人自主报价，按暂定数量计算合价计入投标总价中。结算时，按发承包双方确认的实际数量计算合价。</w:t>
            </w:r>
          </w:p>
        </w:tc>
      </w:tr>
    </w:tbl>
    <w:p w:rsidR="00624C9E" w:rsidRDefault="00624C9E">
      <w:pPr>
        <w:ind w:firstLineChars="600" w:firstLine="2891"/>
        <w:outlineLvl w:val="0"/>
        <w:rPr>
          <w:rFonts w:ascii="宋体" w:hAnsi="宋体"/>
          <w:b/>
          <w:bCs/>
          <w:sz w:val="48"/>
          <w:szCs w:val="48"/>
        </w:rPr>
        <w:sectPr w:rsidR="00624C9E">
          <w:pgSz w:w="11906" w:h="16838"/>
          <w:pgMar w:top="1440" w:right="1800" w:bottom="1440" w:left="1800" w:header="851" w:footer="992" w:gutter="0"/>
          <w:cols w:space="720"/>
          <w:docGrid w:type="lines" w:linePitch="312"/>
        </w:sectPr>
      </w:pPr>
    </w:p>
    <w:tbl>
      <w:tblPr>
        <w:tblW w:w="9240" w:type="dxa"/>
        <w:tblLayout w:type="fixed"/>
        <w:tblCellMar>
          <w:top w:w="15" w:type="dxa"/>
          <w:left w:w="15" w:type="dxa"/>
          <w:bottom w:w="15" w:type="dxa"/>
          <w:right w:w="15" w:type="dxa"/>
        </w:tblCellMar>
        <w:tblLook w:val="04A0"/>
      </w:tblPr>
      <w:tblGrid>
        <w:gridCol w:w="771"/>
        <w:gridCol w:w="3270"/>
        <w:gridCol w:w="1350"/>
        <w:gridCol w:w="1018"/>
        <w:gridCol w:w="902"/>
        <w:gridCol w:w="720"/>
        <w:gridCol w:w="1209"/>
      </w:tblGrid>
      <w:tr w:rsidR="00624C9E">
        <w:trPr>
          <w:trHeight w:val="666"/>
        </w:trPr>
        <w:tc>
          <w:tcPr>
            <w:tcW w:w="9240" w:type="dxa"/>
            <w:gridSpan w:val="7"/>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总承包服务费计价表</w:t>
            </w:r>
          </w:p>
        </w:tc>
      </w:tr>
      <w:tr w:rsidR="00624C9E">
        <w:trPr>
          <w:trHeight w:val="1301"/>
        </w:trPr>
        <w:tc>
          <w:tcPr>
            <w:tcW w:w="7311" w:type="dxa"/>
            <w:gridSpan w:val="5"/>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       标段：</w:t>
            </w:r>
          </w:p>
        </w:tc>
        <w:tc>
          <w:tcPr>
            <w:tcW w:w="1929" w:type="dxa"/>
            <w:gridSpan w:val="2"/>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1014"/>
        </w:trPr>
        <w:tc>
          <w:tcPr>
            <w:tcW w:w="771"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3270"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1350"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项目价值(元)</w:t>
            </w:r>
          </w:p>
        </w:tc>
        <w:tc>
          <w:tcPr>
            <w:tcW w:w="1018"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服务内容</w:t>
            </w:r>
          </w:p>
        </w:tc>
        <w:tc>
          <w:tcPr>
            <w:tcW w:w="902"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计算基础</w:t>
            </w:r>
          </w:p>
        </w:tc>
        <w:tc>
          <w:tcPr>
            <w:tcW w:w="720"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费率(%)</w:t>
            </w:r>
          </w:p>
        </w:tc>
        <w:tc>
          <w:tcPr>
            <w:tcW w:w="1209"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金额(元)</w:t>
            </w: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76"/>
        </w:trPr>
        <w:tc>
          <w:tcPr>
            <w:tcW w:w="771"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327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rPr>
                <w:rFonts w:ascii="宋体" w:hAnsi="宋体" w:cs="宋体"/>
                <w:color w:val="000000"/>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209"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58"/>
        </w:trPr>
        <w:tc>
          <w:tcPr>
            <w:tcW w:w="8031" w:type="dxa"/>
            <w:gridSpan w:val="6"/>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    计</w:t>
            </w:r>
          </w:p>
        </w:tc>
        <w:tc>
          <w:tcPr>
            <w:tcW w:w="1209"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696"/>
        </w:trPr>
        <w:tc>
          <w:tcPr>
            <w:tcW w:w="9240" w:type="dxa"/>
            <w:gridSpan w:val="7"/>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注：此表项目名称、服务内容由招标人填写，编制招标控制价时，费率及金额由招标人按有关计价规定确定；投标时，费率及金额由投标人自主报价，计入投标总价中。</w:t>
            </w:r>
          </w:p>
        </w:tc>
      </w:tr>
    </w:tbl>
    <w:p w:rsidR="00624C9E" w:rsidRDefault="00624C9E">
      <w:pPr>
        <w:ind w:firstLineChars="600" w:firstLine="2891"/>
        <w:outlineLvl w:val="0"/>
        <w:rPr>
          <w:rFonts w:ascii="宋体" w:hAnsi="宋体"/>
          <w:b/>
          <w:bCs/>
          <w:sz w:val="48"/>
          <w:szCs w:val="48"/>
        </w:rPr>
        <w:sectPr w:rsidR="00624C9E">
          <w:pgSz w:w="11906" w:h="16838"/>
          <w:pgMar w:top="1440" w:right="1800" w:bottom="1440" w:left="1800" w:header="851" w:footer="992" w:gutter="0"/>
          <w:cols w:space="720"/>
          <w:docGrid w:type="lines" w:linePitch="312"/>
        </w:sectPr>
      </w:pPr>
    </w:p>
    <w:tbl>
      <w:tblPr>
        <w:tblW w:w="9380" w:type="dxa"/>
        <w:tblLayout w:type="fixed"/>
        <w:tblCellMar>
          <w:top w:w="15" w:type="dxa"/>
          <w:left w:w="15" w:type="dxa"/>
          <w:bottom w:w="15" w:type="dxa"/>
          <w:right w:w="15" w:type="dxa"/>
        </w:tblCellMar>
        <w:tblLook w:val="04A0"/>
      </w:tblPr>
      <w:tblGrid>
        <w:gridCol w:w="800"/>
        <w:gridCol w:w="1417"/>
        <w:gridCol w:w="1533"/>
        <w:gridCol w:w="1476"/>
        <w:gridCol w:w="894"/>
        <w:gridCol w:w="1595"/>
        <w:gridCol w:w="1665"/>
      </w:tblGrid>
      <w:tr w:rsidR="00624C9E">
        <w:trPr>
          <w:trHeight w:val="750"/>
        </w:trPr>
        <w:tc>
          <w:tcPr>
            <w:tcW w:w="9380" w:type="dxa"/>
            <w:gridSpan w:val="7"/>
            <w:shd w:val="clear" w:color="FFFFFF" w:fill="FFFFFF"/>
            <w:vAlign w:val="center"/>
          </w:tcPr>
          <w:p w:rsidR="00624C9E" w:rsidRDefault="007611CD">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lastRenderedPageBreak/>
              <w:t>规费、税金项目计价表</w:t>
            </w:r>
          </w:p>
        </w:tc>
      </w:tr>
      <w:tr w:rsidR="00624C9E">
        <w:trPr>
          <w:trHeight w:val="750"/>
        </w:trPr>
        <w:tc>
          <w:tcPr>
            <w:tcW w:w="5226" w:type="dxa"/>
            <w:gridSpan w:val="4"/>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工程名称：儋州市东成镇崖碧村委会高崖碧村巷道硬化工程项目</w:t>
            </w:r>
          </w:p>
        </w:tc>
        <w:tc>
          <w:tcPr>
            <w:tcW w:w="2489" w:type="dxa"/>
            <w:gridSpan w:val="2"/>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标段：</w:t>
            </w:r>
          </w:p>
        </w:tc>
        <w:tc>
          <w:tcPr>
            <w:tcW w:w="1665" w:type="dxa"/>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第  1 页 共 1 页</w:t>
            </w:r>
          </w:p>
        </w:tc>
      </w:tr>
      <w:tr w:rsidR="00624C9E">
        <w:trPr>
          <w:trHeight w:val="316"/>
        </w:trPr>
        <w:tc>
          <w:tcPr>
            <w:tcW w:w="800" w:type="dxa"/>
            <w:tcBorders>
              <w:top w:val="single" w:sz="12"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序号</w:t>
            </w:r>
          </w:p>
        </w:tc>
        <w:tc>
          <w:tcPr>
            <w:tcW w:w="1417"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w:t>
            </w:r>
          </w:p>
        </w:tc>
        <w:tc>
          <w:tcPr>
            <w:tcW w:w="1533"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计算基础</w:t>
            </w:r>
          </w:p>
        </w:tc>
        <w:tc>
          <w:tcPr>
            <w:tcW w:w="2370" w:type="dxa"/>
            <w:gridSpan w:val="2"/>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计算基数</w:t>
            </w:r>
          </w:p>
        </w:tc>
        <w:tc>
          <w:tcPr>
            <w:tcW w:w="1595" w:type="dxa"/>
            <w:tcBorders>
              <w:top w:val="single" w:sz="12"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计算费率(%)</w:t>
            </w:r>
          </w:p>
        </w:tc>
        <w:tc>
          <w:tcPr>
            <w:tcW w:w="1665" w:type="dxa"/>
            <w:tcBorders>
              <w:top w:val="single" w:sz="12" w:space="0" w:color="000000"/>
              <w:left w:val="single" w:sz="4" w:space="0" w:color="000000"/>
              <w:bottom w:val="single" w:sz="4" w:space="0" w:color="000000"/>
              <w:right w:val="single" w:sz="12"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r>
      <w:tr w:rsidR="00624C9E">
        <w:trPr>
          <w:trHeight w:val="750"/>
        </w:trPr>
        <w:tc>
          <w:tcPr>
            <w:tcW w:w="80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规费</w:t>
            </w:r>
          </w:p>
        </w:tc>
        <w:tc>
          <w:tcPr>
            <w:tcW w:w="15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其中：垃圾处置费+其中：社保费+其中：危险作业意外伤害保险费</w:t>
            </w:r>
          </w:p>
        </w:tc>
        <w:tc>
          <w:tcPr>
            <w:tcW w:w="237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D1 + D2 + D3</w:t>
            </w:r>
          </w:p>
        </w:tc>
        <w:tc>
          <w:tcPr>
            <w:tcW w:w="15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665"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16"/>
        </w:trPr>
        <w:tc>
          <w:tcPr>
            <w:tcW w:w="80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其中：垃圾处置费</w:t>
            </w:r>
          </w:p>
        </w:tc>
        <w:tc>
          <w:tcPr>
            <w:tcW w:w="15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237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left"/>
              <w:rPr>
                <w:rFonts w:ascii="宋体" w:hAnsi="宋体" w:cs="宋体"/>
                <w:color w:val="000000"/>
                <w:sz w:val="18"/>
                <w:szCs w:val="18"/>
              </w:rPr>
            </w:pPr>
          </w:p>
        </w:tc>
        <w:tc>
          <w:tcPr>
            <w:tcW w:w="15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624C9E">
            <w:pPr>
              <w:jc w:val="right"/>
              <w:rPr>
                <w:rFonts w:ascii="宋体" w:hAnsi="宋体" w:cs="宋体"/>
                <w:color w:val="000000"/>
                <w:sz w:val="18"/>
                <w:szCs w:val="18"/>
              </w:rPr>
            </w:pPr>
          </w:p>
        </w:tc>
        <w:tc>
          <w:tcPr>
            <w:tcW w:w="1665"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525"/>
        </w:trPr>
        <w:tc>
          <w:tcPr>
            <w:tcW w:w="80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其中：社保费</w:t>
            </w:r>
          </w:p>
        </w:tc>
        <w:tc>
          <w:tcPr>
            <w:tcW w:w="15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(工日合计+技术措施项目工日合计+安装费用工日)*56.03</w:t>
            </w:r>
          </w:p>
        </w:tc>
        <w:tc>
          <w:tcPr>
            <w:tcW w:w="237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(GR+JSCS_GR+AZFYGR)*56.03</w:t>
            </w:r>
          </w:p>
        </w:tc>
        <w:tc>
          <w:tcPr>
            <w:tcW w:w="15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0</w:t>
            </w:r>
          </w:p>
        </w:tc>
        <w:tc>
          <w:tcPr>
            <w:tcW w:w="1665"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750"/>
        </w:trPr>
        <w:tc>
          <w:tcPr>
            <w:tcW w:w="80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其中：危险作业意外伤害保险费</w:t>
            </w:r>
          </w:p>
        </w:tc>
        <w:tc>
          <w:tcPr>
            <w:tcW w:w="15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分部分项人工费+组织措施项目人工费+技术措施项目人工费-人工价差</w:t>
            </w:r>
          </w:p>
        </w:tc>
        <w:tc>
          <w:tcPr>
            <w:tcW w:w="237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RGF+ZZCS_RGF+JSCS_RGF-RGJC</w:t>
            </w:r>
          </w:p>
        </w:tc>
        <w:tc>
          <w:tcPr>
            <w:tcW w:w="15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0</w:t>
            </w:r>
          </w:p>
        </w:tc>
        <w:tc>
          <w:tcPr>
            <w:tcW w:w="1665"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525"/>
        </w:trPr>
        <w:tc>
          <w:tcPr>
            <w:tcW w:w="800"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14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税金</w:t>
            </w:r>
          </w:p>
        </w:tc>
        <w:tc>
          <w:tcPr>
            <w:tcW w:w="153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实体项目费+措施项目费+其他项目费+规费</w:t>
            </w:r>
          </w:p>
        </w:tc>
        <w:tc>
          <w:tcPr>
            <w:tcW w:w="2370"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A+B+C+D</w:t>
            </w:r>
          </w:p>
        </w:tc>
        <w:tc>
          <w:tcPr>
            <w:tcW w:w="159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24C9E" w:rsidRDefault="007611C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1665"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301"/>
        </w:trPr>
        <w:tc>
          <w:tcPr>
            <w:tcW w:w="3750" w:type="dxa"/>
            <w:gridSpan w:val="3"/>
            <w:tcBorders>
              <w:top w:val="single" w:sz="4" w:space="0" w:color="000000"/>
              <w:left w:val="single" w:sz="12" w:space="0" w:color="000000"/>
              <w:bottom w:val="single" w:sz="12" w:space="0" w:color="000000"/>
              <w:right w:val="single" w:sz="4" w:space="0" w:color="000000"/>
            </w:tcBorders>
            <w:shd w:val="clear" w:color="FFFFFF" w:fill="FFFFFF"/>
            <w:vAlign w:val="center"/>
          </w:tcPr>
          <w:p w:rsidR="00624C9E" w:rsidRDefault="007611C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2370" w:type="dxa"/>
            <w:gridSpan w:val="2"/>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595"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24C9E" w:rsidRDefault="00624C9E">
            <w:pPr>
              <w:jc w:val="center"/>
              <w:rPr>
                <w:rFonts w:ascii="宋体" w:hAnsi="宋体" w:cs="宋体"/>
                <w:color w:val="000000"/>
                <w:sz w:val="18"/>
                <w:szCs w:val="18"/>
              </w:rPr>
            </w:pPr>
          </w:p>
        </w:tc>
        <w:tc>
          <w:tcPr>
            <w:tcW w:w="1665"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24C9E" w:rsidRDefault="00624C9E">
            <w:pPr>
              <w:jc w:val="right"/>
              <w:rPr>
                <w:rFonts w:ascii="宋体" w:hAnsi="宋体" w:cs="宋体"/>
                <w:color w:val="000000"/>
                <w:sz w:val="18"/>
                <w:szCs w:val="18"/>
              </w:rPr>
            </w:pPr>
          </w:p>
        </w:tc>
      </w:tr>
      <w:tr w:rsidR="00624C9E">
        <w:trPr>
          <w:trHeight w:val="975"/>
        </w:trPr>
        <w:tc>
          <w:tcPr>
            <w:tcW w:w="5226" w:type="dxa"/>
            <w:gridSpan w:val="4"/>
            <w:shd w:val="clear" w:color="FFFFFF" w:fill="FFFFFF"/>
            <w:vAlign w:val="bottom"/>
          </w:tcPr>
          <w:p w:rsidR="00624C9E" w:rsidRDefault="007611CD">
            <w:pPr>
              <w:widowControl/>
              <w:jc w:val="left"/>
              <w:textAlignment w:val="bottom"/>
              <w:rPr>
                <w:rFonts w:ascii="宋体" w:hAnsi="宋体" w:cs="宋体"/>
                <w:color w:val="000000"/>
                <w:sz w:val="18"/>
                <w:szCs w:val="18"/>
              </w:rPr>
            </w:pPr>
            <w:r>
              <w:rPr>
                <w:rFonts w:ascii="宋体" w:hAnsi="宋体" w:cs="宋体" w:hint="eastAsia"/>
                <w:color w:val="000000"/>
                <w:kern w:val="0"/>
                <w:sz w:val="18"/>
                <w:szCs w:val="18"/>
              </w:rPr>
              <w:t xml:space="preserve">编制人（造价员）： </w:t>
            </w:r>
            <w:r>
              <w:rPr>
                <w:rFonts w:ascii="宋体" w:hAnsi="宋体" w:cs="宋体" w:hint="eastAsia"/>
                <w:color w:val="000000"/>
                <w:kern w:val="0"/>
                <w:sz w:val="18"/>
                <w:szCs w:val="18"/>
              </w:rPr>
              <w:br/>
              <w:t xml:space="preserve"> </w:t>
            </w:r>
            <w:r>
              <w:rPr>
                <w:rFonts w:ascii="宋体" w:hAnsi="宋体" w:cs="宋体" w:hint="eastAsia"/>
                <w:color w:val="000000"/>
                <w:kern w:val="0"/>
                <w:sz w:val="18"/>
                <w:szCs w:val="18"/>
              </w:rPr>
              <w:br/>
              <w:t xml:space="preserve">注：“项目名称”可根据海南省现行的预算定额设置。 </w:t>
            </w:r>
          </w:p>
        </w:tc>
        <w:tc>
          <w:tcPr>
            <w:tcW w:w="4154" w:type="dxa"/>
            <w:gridSpan w:val="3"/>
            <w:shd w:val="clear" w:color="FFFFFF" w:fill="FFFFFF"/>
          </w:tcPr>
          <w:p w:rsidR="00624C9E" w:rsidRDefault="007611CD">
            <w:pPr>
              <w:widowControl/>
              <w:jc w:val="left"/>
              <w:textAlignment w:val="top"/>
              <w:rPr>
                <w:rFonts w:ascii="宋体" w:hAnsi="宋体" w:cs="宋体"/>
                <w:color w:val="000000"/>
                <w:sz w:val="18"/>
                <w:szCs w:val="18"/>
              </w:rPr>
            </w:pPr>
            <w:r>
              <w:rPr>
                <w:rFonts w:ascii="宋体" w:hAnsi="宋体" w:cs="宋体" w:hint="eastAsia"/>
                <w:color w:val="000000"/>
                <w:kern w:val="0"/>
                <w:sz w:val="18"/>
                <w:szCs w:val="18"/>
              </w:rPr>
              <w:t>复核人（造价工程师）：</w:t>
            </w:r>
          </w:p>
        </w:tc>
      </w:tr>
    </w:tbl>
    <w:p w:rsidR="00624C9E" w:rsidRDefault="00624C9E">
      <w:pPr>
        <w:ind w:firstLineChars="600" w:firstLine="2891"/>
        <w:outlineLvl w:val="0"/>
        <w:rPr>
          <w:rFonts w:ascii="宋体" w:hAnsi="宋体"/>
          <w:b/>
          <w:bCs/>
          <w:sz w:val="48"/>
          <w:szCs w:val="48"/>
        </w:rPr>
        <w:sectPr w:rsidR="00624C9E">
          <w:pgSz w:w="11906" w:h="16838"/>
          <w:pgMar w:top="1440" w:right="1800" w:bottom="1440" w:left="1800" w:header="851" w:footer="992" w:gutter="0"/>
          <w:cols w:space="720"/>
          <w:docGrid w:type="lines" w:linePitch="312"/>
        </w:sectPr>
      </w:pPr>
    </w:p>
    <w:p w:rsidR="00624C9E" w:rsidRDefault="007611CD">
      <w:pPr>
        <w:ind w:firstLineChars="600" w:firstLine="2891"/>
        <w:outlineLvl w:val="0"/>
        <w:rPr>
          <w:rFonts w:ascii="宋体" w:hAnsi="宋体"/>
          <w:b/>
          <w:bCs/>
          <w:sz w:val="48"/>
          <w:szCs w:val="48"/>
        </w:rPr>
      </w:pPr>
      <w:r>
        <w:rPr>
          <w:rFonts w:ascii="宋体" w:hAnsi="宋体" w:hint="eastAsia"/>
          <w:b/>
          <w:bCs/>
          <w:sz w:val="48"/>
          <w:szCs w:val="48"/>
        </w:rPr>
        <w:lastRenderedPageBreak/>
        <w:t>第五章  合同文本</w:t>
      </w:r>
      <w:bookmarkEnd w:id="12"/>
    </w:p>
    <w:p w:rsidR="00624C9E" w:rsidRDefault="007611CD">
      <w:pPr>
        <w:spacing w:line="460" w:lineRule="exact"/>
        <w:rPr>
          <w:rFonts w:ascii="宋体" w:hAnsi="宋体"/>
          <w:sz w:val="24"/>
          <w:u w:val="single"/>
        </w:rPr>
      </w:pPr>
      <w:r>
        <w:rPr>
          <w:rFonts w:ascii="宋体" w:hAnsi="宋体" w:hint="eastAsia"/>
          <w:sz w:val="24"/>
        </w:rPr>
        <w:t>发包人（全称）：</w:t>
      </w:r>
      <w:r>
        <w:rPr>
          <w:rFonts w:ascii="宋体" w:hAnsi="宋体" w:hint="eastAsia"/>
          <w:sz w:val="24"/>
          <w:u w:val="single"/>
        </w:rPr>
        <w:t xml:space="preserve">                          　                  </w:t>
      </w:r>
    </w:p>
    <w:p w:rsidR="00624C9E" w:rsidRDefault="007611CD">
      <w:pPr>
        <w:spacing w:line="460" w:lineRule="exact"/>
        <w:rPr>
          <w:rFonts w:ascii="宋体" w:hAnsi="宋体"/>
          <w:sz w:val="24"/>
          <w:u w:val="single"/>
        </w:rPr>
      </w:pPr>
      <w:r>
        <w:rPr>
          <w:rFonts w:ascii="宋体" w:hAnsi="宋体" w:hint="eastAsia"/>
          <w:sz w:val="24"/>
        </w:rPr>
        <w:t>承包人（全称）：</w:t>
      </w:r>
      <w:r>
        <w:rPr>
          <w:rFonts w:ascii="宋体" w:hAnsi="宋体" w:hint="eastAsia"/>
          <w:sz w:val="24"/>
          <w:u w:val="single"/>
        </w:rPr>
        <w:t xml:space="preserve">                           　                    </w:t>
      </w:r>
    </w:p>
    <w:p w:rsidR="00624C9E" w:rsidRDefault="007611CD">
      <w:pPr>
        <w:spacing w:line="460" w:lineRule="exact"/>
        <w:ind w:firstLineChars="196" w:firstLine="470"/>
        <w:rPr>
          <w:rFonts w:ascii="宋体" w:hAnsi="宋体"/>
          <w:sz w:val="24"/>
        </w:rPr>
      </w:pPr>
      <w:r>
        <w:rPr>
          <w:rFonts w:ascii="宋体" w:hAnsi="宋体" w:hint="eastAsia"/>
          <w:sz w:val="24"/>
        </w:rPr>
        <w:t>依照《中华人民共和国合同法》、《中华人民共和国建筑法》及其他有关法律、行政法规，遵循平等、自愿、公平和诚实信用的原则，双方就本建设工程施工事项协商一致，订立本合同。</w:t>
      </w:r>
    </w:p>
    <w:p w:rsidR="00624C9E" w:rsidRDefault="007611CD">
      <w:pPr>
        <w:spacing w:line="460" w:lineRule="exact"/>
        <w:ind w:firstLine="690"/>
        <w:rPr>
          <w:rFonts w:ascii="宋体" w:hAnsi="宋体"/>
          <w:b/>
          <w:sz w:val="24"/>
        </w:rPr>
      </w:pPr>
      <w:r>
        <w:rPr>
          <w:rFonts w:ascii="宋体" w:hAnsi="宋体" w:hint="eastAsia"/>
          <w:b/>
          <w:sz w:val="24"/>
        </w:rPr>
        <w:t>一、工程概况</w:t>
      </w:r>
    </w:p>
    <w:p w:rsidR="00624C9E" w:rsidRDefault="007611CD" w:rsidP="00994B1F">
      <w:pPr>
        <w:spacing w:line="500" w:lineRule="exact"/>
        <w:ind w:firstLineChars="242" w:firstLine="581"/>
        <w:rPr>
          <w:rFonts w:ascii="宋体" w:hAnsi="宋体"/>
          <w:sz w:val="24"/>
          <w:u w:val="single"/>
        </w:rPr>
      </w:pPr>
      <w:r>
        <w:rPr>
          <w:rFonts w:ascii="宋体" w:hAnsi="宋体" w:hint="eastAsia"/>
          <w:sz w:val="24"/>
        </w:rPr>
        <w:t>工程名称：</w:t>
      </w:r>
      <w:r>
        <w:rPr>
          <w:rFonts w:ascii="宋体" w:hAnsi="宋体" w:hint="eastAsia"/>
          <w:sz w:val="24"/>
          <w:u w:val="single"/>
        </w:rPr>
        <w:t xml:space="preserve">                     </w:t>
      </w:r>
    </w:p>
    <w:p w:rsidR="00624C9E" w:rsidRDefault="007611CD">
      <w:pPr>
        <w:spacing w:line="460" w:lineRule="exact"/>
        <w:ind w:firstLineChars="245" w:firstLine="588"/>
        <w:rPr>
          <w:rFonts w:ascii="宋体" w:hAnsi="宋体"/>
          <w:sz w:val="24"/>
          <w:u w:val="single"/>
        </w:rPr>
      </w:pPr>
      <w:r>
        <w:rPr>
          <w:rFonts w:ascii="宋体" w:hAnsi="宋体" w:hint="eastAsia"/>
          <w:sz w:val="24"/>
        </w:rPr>
        <w:t>工程地点：</w:t>
      </w:r>
      <w:r>
        <w:rPr>
          <w:rFonts w:ascii="宋体" w:hAnsi="宋体" w:hint="eastAsia"/>
          <w:sz w:val="24"/>
          <w:u w:val="single"/>
        </w:rPr>
        <w:t xml:space="preserve">                      </w:t>
      </w:r>
    </w:p>
    <w:p w:rsidR="00624C9E" w:rsidRDefault="007611CD">
      <w:pPr>
        <w:spacing w:line="460" w:lineRule="exact"/>
        <w:ind w:leftChars="197" w:left="1590" w:hangingChars="490" w:hanging="1176"/>
        <w:rPr>
          <w:rFonts w:ascii="宋体" w:hAnsi="宋体"/>
          <w:sz w:val="24"/>
          <w:u w:val="single"/>
        </w:rPr>
      </w:pPr>
      <w:r>
        <w:rPr>
          <w:rFonts w:ascii="宋体" w:hAnsi="宋体" w:hint="eastAsia"/>
          <w:sz w:val="24"/>
        </w:rPr>
        <w:t>工程内容：</w:t>
      </w:r>
      <w:r>
        <w:rPr>
          <w:rFonts w:ascii="宋体" w:hAnsi="宋体" w:hint="eastAsia"/>
          <w:sz w:val="24"/>
          <w:u w:val="single"/>
        </w:rPr>
        <w:t xml:space="preserve">                     </w:t>
      </w:r>
    </w:p>
    <w:p w:rsidR="00624C9E" w:rsidRDefault="007611CD">
      <w:pPr>
        <w:spacing w:line="460" w:lineRule="exact"/>
        <w:ind w:leftChars="197" w:left="1590" w:hangingChars="490" w:hanging="1176"/>
        <w:rPr>
          <w:rFonts w:ascii="宋体" w:hAnsi="宋体"/>
          <w:sz w:val="24"/>
        </w:rPr>
      </w:pPr>
      <w:r>
        <w:rPr>
          <w:rFonts w:ascii="宋体" w:hAnsi="宋体" w:hint="eastAsia"/>
          <w:sz w:val="24"/>
        </w:rPr>
        <w:t>资金来源：</w:t>
      </w:r>
      <w:r>
        <w:rPr>
          <w:rFonts w:ascii="宋体" w:hAnsi="宋体" w:hint="eastAsia"/>
          <w:sz w:val="24"/>
          <w:u w:val="single"/>
        </w:rPr>
        <w:t xml:space="preserve">                     </w:t>
      </w:r>
    </w:p>
    <w:p w:rsidR="00624C9E" w:rsidRDefault="007611CD">
      <w:pPr>
        <w:spacing w:line="460" w:lineRule="exact"/>
        <w:ind w:firstLine="690"/>
        <w:rPr>
          <w:rFonts w:ascii="宋体" w:hAnsi="宋体"/>
          <w:b/>
          <w:sz w:val="24"/>
        </w:rPr>
      </w:pPr>
      <w:r>
        <w:rPr>
          <w:rFonts w:ascii="宋体" w:hAnsi="宋体" w:hint="eastAsia"/>
          <w:b/>
          <w:sz w:val="24"/>
        </w:rPr>
        <w:t>二、工程承包范围、</w:t>
      </w:r>
    </w:p>
    <w:p w:rsidR="00624C9E" w:rsidRDefault="007611CD">
      <w:pPr>
        <w:spacing w:line="460" w:lineRule="exact"/>
        <w:ind w:leftChars="197" w:left="1590" w:hangingChars="490" w:hanging="1176"/>
        <w:rPr>
          <w:rFonts w:ascii="宋体" w:hAnsi="宋体"/>
          <w:sz w:val="24"/>
        </w:rPr>
      </w:pPr>
      <w:r>
        <w:rPr>
          <w:rFonts w:ascii="宋体" w:hAnsi="宋体" w:hint="eastAsia"/>
          <w:sz w:val="24"/>
        </w:rPr>
        <w:t>承包范围：</w:t>
      </w:r>
    </w:p>
    <w:p w:rsidR="00624C9E" w:rsidRDefault="007611CD">
      <w:pPr>
        <w:spacing w:line="460" w:lineRule="exact"/>
        <w:ind w:firstLine="690"/>
        <w:rPr>
          <w:rFonts w:ascii="宋体" w:hAnsi="宋体"/>
          <w:b/>
          <w:sz w:val="24"/>
        </w:rPr>
      </w:pPr>
      <w:r>
        <w:rPr>
          <w:rFonts w:ascii="宋体" w:hAnsi="宋体" w:hint="eastAsia"/>
          <w:b/>
          <w:sz w:val="24"/>
        </w:rPr>
        <w:t>三、合同工期</w:t>
      </w:r>
    </w:p>
    <w:p w:rsidR="00624C9E" w:rsidRDefault="007611CD">
      <w:pPr>
        <w:spacing w:line="460" w:lineRule="exact"/>
        <w:ind w:firstLine="690"/>
        <w:rPr>
          <w:rFonts w:ascii="宋体" w:hAnsi="宋体"/>
          <w:sz w:val="24"/>
        </w:rPr>
      </w:pPr>
      <w:r>
        <w:rPr>
          <w:rFonts w:ascii="宋体" w:hAnsi="宋体" w:hint="eastAsia"/>
          <w:sz w:val="24"/>
        </w:rPr>
        <w:t>开工日期：</w:t>
      </w:r>
      <w:r>
        <w:rPr>
          <w:rFonts w:ascii="宋体" w:hAnsi="宋体" w:hint="eastAsia"/>
          <w:sz w:val="24"/>
          <w:u w:val="single"/>
        </w:rPr>
        <w:t xml:space="preserve">      年     月     日</w:t>
      </w:r>
    </w:p>
    <w:p w:rsidR="00624C9E" w:rsidRDefault="007611CD">
      <w:pPr>
        <w:spacing w:line="460" w:lineRule="exact"/>
        <w:ind w:firstLine="690"/>
        <w:rPr>
          <w:rFonts w:ascii="宋体" w:hAnsi="宋体"/>
          <w:sz w:val="24"/>
        </w:rPr>
      </w:pPr>
      <w:r>
        <w:rPr>
          <w:rFonts w:ascii="宋体" w:hAnsi="宋体" w:hint="eastAsia"/>
          <w:sz w:val="24"/>
        </w:rPr>
        <w:t>竣工日期：</w:t>
      </w:r>
      <w:r>
        <w:rPr>
          <w:rFonts w:ascii="宋体" w:hAnsi="宋体" w:hint="eastAsia"/>
          <w:sz w:val="24"/>
          <w:u w:val="single"/>
        </w:rPr>
        <w:t xml:space="preserve">      年     月     日</w:t>
      </w:r>
    </w:p>
    <w:p w:rsidR="00624C9E" w:rsidRDefault="007611CD">
      <w:pPr>
        <w:spacing w:line="460" w:lineRule="exact"/>
        <w:ind w:firstLine="690"/>
        <w:rPr>
          <w:rFonts w:ascii="宋体" w:hAnsi="宋体"/>
          <w:sz w:val="24"/>
        </w:rPr>
      </w:pPr>
      <w:r>
        <w:rPr>
          <w:rFonts w:ascii="宋体" w:hAnsi="宋体" w:hint="eastAsia"/>
          <w:sz w:val="24"/>
        </w:rPr>
        <w:t>合同工期总日历天数</w:t>
      </w:r>
      <w:r>
        <w:rPr>
          <w:rFonts w:ascii="宋体" w:hAnsi="宋体" w:hint="eastAsia"/>
          <w:sz w:val="24"/>
          <w:u w:val="single"/>
        </w:rPr>
        <w:t xml:space="preserve"> 　 </w:t>
      </w:r>
      <w:r>
        <w:rPr>
          <w:rFonts w:ascii="宋体" w:hAnsi="宋体" w:hint="eastAsia"/>
          <w:sz w:val="24"/>
        </w:rPr>
        <w:t>天</w:t>
      </w:r>
    </w:p>
    <w:p w:rsidR="00624C9E" w:rsidRDefault="007611CD">
      <w:pPr>
        <w:spacing w:line="460" w:lineRule="exact"/>
        <w:ind w:firstLine="690"/>
        <w:rPr>
          <w:rFonts w:ascii="宋体" w:hAnsi="宋体"/>
          <w:b/>
          <w:sz w:val="24"/>
        </w:rPr>
      </w:pPr>
      <w:r>
        <w:rPr>
          <w:rFonts w:ascii="宋体" w:hAnsi="宋体" w:hint="eastAsia"/>
          <w:b/>
          <w:sz w:val="24"/>
        </w:rPr>
        <w:t>四、质量标准</w:t>
      </w:r>
    </w:p>
    <w:p w:rsidR="00624C9E" w:rsidRDefault="007611CD">
      <w:pPr>
        <w:spacing w:line="460" w:lineRule="exact"/>
        <w:ind w:firstLine="690"/>
        <w:rPr>
          <w:rFonts w:ascii="宋体" w:hAnsi="宋体"/>
          <w:sz w:val="24"/>
        </w:rPr>
      </w:pPr>
      <w:r>
        <w:rPr>
          <w:rFonts w:ascii="宋体" w:hAnsi="宋体" w:hint="eastAsia"/>
          <w:sz w:val="24"/>
        </w:rPr>
        <w:t>工程质量标准：</w:t>
      </w:r>
      <w:r>
        <w:rPr>
          <w:rFonts w:ascii="宋体" w:hAnsi="宋体" w:hint="eastAsia"/>
          <w:sz w:val="24"/>
          <w:u w:val="single"/>
        </w:rPr>
        <w:t xml:space="preserve">　     </w:t>
      </w:r>
    </w:p>
    <w:p w:rsidR="00624C9E" w:rsidRDefault="007611CD">
      <w:pPr>
        <w:spacing w:line="460" w:lineRule="exact"/>
        <w:ind w:firstLine="690"/>
        <w:rPr>
          <w:rFonts w:ascii="宋体" w:hAnsi="宋体"/>
          <w:b/>
          <w:sz w:val="24"/>
        </w:rPr>
      </w:pPr>
      <w:r>
        <w:rPr>
          <w:rFonts w:ascii="宋体" w:hAnsi="宋体" w:hint="eastAsia"/>
          <w:b/>
          <w:sz w:val="24"/>
        </w:rPr>
        <w:t>五、合同价款</w:t>
      </w:r>
    </w:p>
    <w:p w:rsidR="00624C9E" w:rsidRDefault="007611CD">
      <w:pPr>
        <w:pStyle w:val="Blockquote"/>
        <w:spacing w:line="320" w:lineRule="exact"/>
        <w:ind w:leftChars="304" w:left="638" w:right="0"/>
        <w:rPr>
          <w:rFonts w:ascii="宋体" w:hAnsi="宋体"/>
          <w:sz w:val="24"/>
          <w:szCs w:val="24"/>
        </w:rPr>
      </w:pPr>
      <w:r>
        <w:rPr>
          <w:rFonts w:ascii="宋体" w:hAnsi="宋体" w:hint="eastAsia"/>
          <w:sz w:val="24"/>
        </w:rPr>
        <w:t>金额（大写）：</w:t>
      </w:r>
      <w:r>
        <w:rPr>
          <w:rFonts w:ascii="宋体" w:hAnsi="宋体" w:hint="eastAsia"/>
          <w:sz w:val="24"/>
          <w:u w:val="single"/>
        </w:rPr>
        <w:t xml:space="preserve">                </w:t>
      </w:r>
      <w:r>
        <w:rPr>
          <w:rFonts w:ascii="宋体" w:hAnsi="宋体" w:hint="eastAsia"/>
          <w:sz w:val="24"/>
          <w:szCs w:val="24"/>
        </w:rPr>
        <w:t>；（人民币）</w:t>
      </w:r>
    </w:p>
    <w:p w:rsidR="00624C9E" w:rsidRDefault="007611CD">
      <w:pPr>
        <w:pStyle w:val="Blockquote"/>
        <w:spacing w:line="320" w:lineRule="exact"/>
        <w:ind w:leftChars="249" w:left="643" w:right="0" w:hangingChars="50" w:hanging="1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p w:rsidR="00624C9E" w:rsidRDefault="007611CD">
      <w:pPr>
        <w:spacing w:line="460" w:lineRule="exact"/>
        <w:rPr>
          <w:rFonts w:ascii="宋体" w:hAnsi="宋体"/>
          <w:b/>
          <w:sz w:val="24"/>
        </w:rPr>
      </w:pPr>
      <w:r>
        <w:rPr>
          <w:rFonts w:ascii="宋体" w:hAnsi="宋体" w:hint="eastAsia"/>
          <w:b/>
          <w:sz w:val="24"/>
        </w:rPr>
        <w:t xml:space="preserve">　　　六、组成合同的文件</w:t>
      </w:r>
    </w:p>
    <w:p w:rsidR="00624C9E" w:rsidRDefault="007611CD">
      <w:pPr>
        <w:spacing w:line="460" w:lineRule="exact"/>
        <w:ind w:firstLine="690"/>
        <w:rPr>
          <w:rFonts w:ascii="宋体" w:hAnsi="宋体"/>
          <w:sz w:val="24"/>
        </w:rPr>
      </w:pPr>
      <w:r>
        <w:rPr>
          <w:rFonts w:ascii="宋体" w:hAnsi="宋体" w:hint="eastAsia"/>
          <w:sz w:val="24"/>
        </w:rPr>
        <w:t>组成本合同的文件包括：</w:t>
      </w:r>
    </w:p>
    <w:p w:rsidR="00624C9E" w:rsidRDefault="007611CD">
      <w:pPr>
        <w:spacing w:line="460" w:lineRule="exact"/>
        <w:ind w:firstLine="690"/>
        <w:rPr>
          <w:rFonts w:ascii="宋体" w:hAnsi="宋体"/>
          <w:sz w:val="24"/>
        </w:rPr>
      </w:pPr>
      <w:r>
        <w:rPr>
          <w:rFonts w:ascii="宋体" w:hAnsi="宋体" w:hint="eastAsia"/>
          <w:sz w:val="24"/>
        </w:rPr>
        <w:t>1、本合同协议书</w:t>
      </w:r>
    </w:p>
    <w:p w:rsidR="00624C9E" w:rsidRDefault="007611CD">
      <w:pPr>
        <w:spacing w:line="460" w:lineRule="exact"/>
        <w:ind w:firstLine="690"/>
        <w:rPr>
          <w:rFonts w:ascii="宋体" w:hAnsi="宋体"/>
          <w:sz w:val="24"/>
        </w:rPr>
      </w:pPr>
      <w:r>
        <w:rPr>
          <w:rFonts w:ascii="宋体" w:hAnsi="宋体" w:hint="eastAsia"/>
          <w:sz w:val="24"/>
        </w:rPr>
        <w:t>2、本合同通用条款</w:t>
      </w:r>
    </w:p>
    <w:p w:rsidR="00624C9E" w:rsidRDefault="007611CD">
      <w:pPr>
        <w:spacing w:line="460" w:lineRule="exact"/>
        <w:ind w:firstLine="690"/>
        <w:rPr>
          <w:rFonts w:ascii="宋体" w:hAnsi="宋体"/>
          <w:sz w:val="24"/>
        </w:rPr>
      </w:pPr>
      <w:r>
        <w:rPr>
          <w:rFonts w:ascii="宋体" w:hAnsi="宋体" w:hint="eastAsia"/>
          <w:sz w:val="24"/>
        </w:rPr>
        <w:t>3、本合同专用条款</w:t>
      </w:r>
    </w:p>
    <w:p w:rsidR="00624C9E" w:rsidRDefault="007611CD">
      <w:pPr>
        <w:spacing w:line="460" w:lineRule="exact"/>
        <w:ind w:firstLine="690"/>
        <w:rPr>
          <w:rFonts w:ascii="宋体" w:hAnsi="宋体"/>
          <w:sz w:val="24"/>
        </w:rPr>
      </w:pPr>
      <w:r>
        <w:rPr>
          <w:rFonts w:ascii="宋体" w:hAnsi="宋体" w:hint="eastAsia"/>
          <w:sz w:val="24"/>
        </w:rPr>
        <w:t>双方有关工程的洽商、变更等书面协议或文件视为本合同的组成部分。</w:t>
      </w:r>
    </w:p>
    <w:p w:rsidR="00624C9E" w:rsidRDefault="007611CD">
      <w:pPr>
        <w:spacing w:line="460" w:lineRule="exact"/>
        <w:ind w:firstLine="690"/>
        <w:rPr>
          <w:rFonts w:ascii="宋体" w:hAnsi="宋体"/>
          <w:sz w:val="24"/>
        </w:rPr>
      </w:pPr>
      <w:r>
        <w:rPr>
          <w:rFonts w:ascii="宋体" w:hAnsi="宋体" w:hint="eastAsia"/>
          <w:b/>
          <w:sz w:val="24"/>
        </w:rPr>
        <w:t>七、本协议书中有关词语含义与本合同第二部分《通用条款》中分别赋予它们的定义相同</w:t>
      </w:r>
      <w:r>
        <w:rPr>
          <w:rFonts w:ascii="宋体" w:hAnsi="宋体" w:hint="eastAsia"/>
          <w:sz w:val="24"/>
        </w:rPr>
        <w:t>。</w:t>
      </w:r>
    </w:p>
    <w:p w:rsidR="00624C9E" w:rsidRDefault="007611CD">
      <w:pPr>
        <w:spacing w:line="460" w:lineRule="exact"/>
        <w:ind w:firstLine="690"/>
        <w:rPr>
          <w:rFonts w:ascii="宋体" w:hAnsi="宋体"/>
          <w:b/>
          <w:sz w:val="24"/>
        </w:rPr>
      </w:pPr>
      <w:r>
        <w:rPr>
          <w:rFonts w:ascii="宋体" w:hAnsi="宋体" w:hint="eastAsia"/>
          <w:b/>
          <w:sz w:val="24"/>
        </w:rPr>
        <w:lastRenderedPageBreak/>
        <w:t>八、承包人向发包人承诺按照合同约定进行施工、竣工并在质量保修期内承担工程质量保修责任。</w:t>
      </w:r>
    </w:p>
    <w:p w:rsidR="00624C9E" w:rsidRDefault="007611CD">
      <w:pPr>
        <w:spacing w:line="460" w:lineRule="exact"/>
        <w:ind w:firstLine="690"/>
        <w:rPr>
          <w:rFonts w:ascii="宋体" w:hAnsi="宋体"/>
          <w:b/>
          <w:sz w:val="24"/>
        </w:rPr>
      </w:pPr>
      <w:r>
        <w:rPr>
          <w:rFonts w:ascii="宋体" w:hAnsi="宋体" w:hint="eastAsia"/>
          <w:b/>
          <w:sz w:val="24"/>
        </w:rPr>
        <w:t>九、发包人向承包人承诺按照合同约定的期限和方式支付合同价款及其他应当支付的款项。</w:t>
      </w:r>
    </w:p>
    <w:p w:rsidR="00624C9E" w:rsidRDefault="007611CD">
      <w:pPr>
        <w:spacing w:line="460" w:lineRule="exact"/>
        <w:ind w:firstLine="690"/>
        <w:rPr>
          <w:rFonts w:ascii="宋体" w:hAnsi="宋体"/>
          <w:b/>
          <w:sz w:val="24"/>
        </w:rPr>
      </w:pPr>
      <w:r>
        <w:rPr>
          <w:rFonts w:ascii="宋体" w:hAnsi="宋体" w:hint="eastAsia"/>
          <w:b/>
          <w:sz w:val="24"/>
        </w:rPr>
        <w:t>十、合同生效</w:t>
      </w:r>
    </w:p>
    <w:p w:rsidR="00624C9E" w:rsidRDefault="007611CD">
      <w:pPr>
        <w:spacing w:line="460" w:lineRule="exact"/>
        <w:ind w:firstLine="690"/>
        <w:rPr>
          <w:rFonts w:ascii="宋体" w:hAnsi="宋体"/>
          <w:sz w:val="24"/>
        </w:rPr>
      </w:pPr>
      <w:r>
        <w:rPr>
          <w:rFonts w:ascii="宋体" w:hAnsi="宋体" w:hint="eastAsia"/>
          <w:sz w:val="24"/>
        </w:rPr>
        <w:t>合同订立时间：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624C9E" w:rsidRDefault="007611CD">
      <w:pPr>
        <w:spacing w:line="460" w:lineRule="exact"/>
        <w:ind w:firstLine="690"/>
        <w:rPr>
          <w:rFonts w:ascii="宋体" w:hAnsi="宋体"/>
          <w:sz w:val="24"/>
        </w:rPr>
      </w:pPr>
      <w:r>
        <w:rPr>
          <w:rFonts w:ascii="宋体" w:hAnsi="宋体" w:hint="eastAsia"/>
          <w:sz w:val="24"/>
        </w:rPr>
        <w:t>合同订立地点：</w:t>
      </w:r>
      <w:r>
        <w:rPr>
          <w:rFonts w:ascii="宋体" w:hAnsi="宋体" w:hint="eastAsia"/>
          <w:sz w:val="24"/>
          <w:u w:val="single"/>
        </w:rPr>
        <w:t xml:space="preserve">            </w:t>
      </w:r>
    </w:p>
    <w:p w:rsidR="00624C9E" w:rsidRDefault="007611CD">
      <w:pPr>
        <w:spacing w:line="460" w:lineRule="exact"/>
        <w:ind w:firstLine="690"/>
        <w:rPr>
          <w:rFonts w:ascii="宋体" w:hAnsi="宋体"/>
          <w:sz w:val="24"/>
        </w:rPr>
      </w:pPr>
      <w:r>
        <w:rPr>
          <w:rFonts w:ascii="宋体" w:hAnsi="宋体" w:hint="eastAsia"/>
          <w:sz w:val="24"/>
        </w:rPr>
        <w:t>本合同双方约定：</w:t>
      </w:r>
      <w:r>
        <w:rPr>
          <w:rFonts w:ascii="宋体" w:hAnsi="宋体" w:hint="eastAsia"/>
          <w:sz w:val="24"/>
          <w:u w:val="single"/>
        </w:rPr>
        <w:t xml:space="preserve">          </w:t>
      </w:r>
      <w:r>
        <w:rPr>
          <w:rFonts w:ascii="宋体" w:hAnsi="宋体" w:hint="eastAsia"/>
          <w:sz w:val="24"/>
        </w:rPr>
        <w:t>后生效。</w:t>
      </w:r>
    </w:p>
    <w:p w:rsidR="00624C9E" w:rsidRDefault="00624C9E">
      <w:pPr>
        <w:spacing w:line="360" w:lineRule="exact"/>
        <w:rPr>
          <w:rFonts w:ascii="宋体" w:hAnsi="宋体"/>
          <w:sz w:val="24"/>
        </w:rPr>
      </w:pPr>
    </w:p>
    <w:p w:rsidR="00624C9E" w:rsidRDefault="007611CD">
      <w:pPr>
        <w:spacing w:line="360" w:lineRule="exact"/>
        <w:rPr>
          <w:rFonts w:ascii="宋体" w:hAnsi="宋体"/>
          <w:sz w:val="24"/>
        </w:rPr>
      </w:pPr>
      <w:r>
        <w:rPr>
          <w:rFonts w:ascii="宋体" w:hAnsi="宋体" w:hint="eastAsia"/>
          <w:sz w:val="24"/>
        </w:rPr>
        <w:t>发 包 人：（公章）                       承  包  人：（公章）</w:t>
      </w:r>
    </w:p>
    <w:p w:rsidR="00624C9E" w:rsidRDefault="00624C9E">
      <w:pPr>
        <w:spacing w:line="360" w:lineRule="exact"/>
        <w:rPr>
          <w:rFonts w:ascii="宋体" w:hAnsi="宋体"/>
          <w:sz w:val="24"/>
        </w:rPr>
      </w:pPr>
    </w:p>
    <w:p w:rsidR="00624C9E" w:rsidRDefault="007611CD">
      <w:pPr>
        <w:spacing w:line="360" w:lineRule="exact"/>
        <w:rPr>
          <w:rFonts w:ascii="宋体" w:hAnsi="宋体"/>
          <w:sz w:val="24"/>
        </w:rPr>
      </w:pPr>
      <w:r>
        <w:rPr>
          <w:rFonts w:ascii="宋体" w:hAnsi="宋体" w:hint="eastAsia"/>
          <w:sz w:val="24"/>
        </w:rPr>
        <w:t>住    所：                              住      所：</w:t>
      </w:r>
    </w:p>
    <w:p w:rsidR="00624C9E" w:rsidRDefault="00624C9E">
      <w:pPr>
        <w:spacing w:line="360" w:lineRule="exact"/>
        <w:rPr>
          <w:rFonts w:ascii="宋体" w:hAnsi="宋体"/>
          <w:sz w:val="24"/>
        </w:rPr>
      </w:pPr>
    </w:p>
    <w:p w:rsidR="00624C9E" w:rsidRDefault="007611CD">
      <w:pPr>
        <w:spacing w:line="360" w:lineRule="exact"/>
        <w:rPr>
          <w:rFonts w:ascii="宋体" w:hAnsi="宋体"/>
          <w:sz w:val="24"/>
        </w:rPr>
      </w:pPr>
      <w:r>
        <w:rPr>
          <w:rFonts w:ascii="宋体" w:hAnsi="宋体" w:hint="eastAsia"/>
          <w:sz w:val="24"/>
        </w:rPr>
        <w:t>法定代表人：                            法定代表人：</w:t>
      </w:r>
    </w:p>
    <w:p w:rsidR="00624C9E" w:rsidRDefault="00624C9E">
      <w:pPr>
        <w:spacing w:line="360" w:lineRule="exact"/>
        <w:rPr>
          <w:rFonts w:ascii="宋体" w:hAnsi="宋体"/>
          <w:sz w:val="24"/>
        </w:rPr>
      </w:pPr>
    </w:p>
    <w:p w:rsidR="00624C9E" w:rsidRDefault="007611CD">
      <w:pPr>
        <w:spacing w:line="600" w:lineRule="exact"/>
        <w:rPr>
          <w:rFonts w:ascii="宋体" w:hAnsi="宋体"/>
          <w:sz w:val="24"/>
        </w:rPr>
      </w:pPr>
      <w:r>
        <w:rPr>
          <w:rFonts w:ascii="宋体" w:hAnsi="宋体" w:hint="eastAsia"/>
          <w:sz w:val="24"/>
        </w:rPr>
        <w:t>委托代理人：                            委托代理人：</w:t>
      </w:r>
    </w:p>
    <w:p w:rsidR="00624C9E" w:rsidRDefault="007611CD">
      <w:pPr>
        <w:spacing w:line="600" w:lineRule="exact"/>
        <w:rPr>
          <w:rFonts w:ascii="宋体" w:hAnsi="宋体"/>
          <w:sz w:val="24"/>
        </w:rPr>
      </w:pPr>
      <w:r>
        <w:rPr>
          <w:rFonts w:ascii="宋体" w:hAnsi="宋体" w:hint="eastAsia"/>
          <w:sz w:val="24"/>
        </w:rPr>
        <w:t>电      话：                            电      话：</w:t>
      </w:r>
    </w:p>
    <w:p w:rsidR="00624C9E" w:rsidRDefault="007611CD">
      <w:pPr>
        <w:spacing w:line="600" w:lineRule="exact"/>
        <w:rPr>
          <w:rFonts w:ascii="宋体" w:hAnsi="宋体"/>
          <w:sz w:val="24"/>
        </w:rPr>
      </w:pPr>
      <w:r>
        <w:rPr>
          <w:rFonts w:ascii="宋体" w:hAnsi="宋体" w:hint="eastAsia"/>
          <w:sz w:val="24"/>
        </w:rPr>
        <w:t>传      真：                            传      真：</w:t>
      </w:r>
    </w:p>
    <w:p w:rsidR="00624C9E" w:rsidRDefault="007611CD">
      <w:pPr>
        <w:spacing w:line="600" w:lineRule="exact"/>
        <w:rPr>
          <w:rFonts w:ascii="宋体" w:hAnsi="宋体"/>
          <w:sz w:val="24"/>
        </w:rPr>
      </w:pPr>
      <w:r>
        <w:rPr>
          <w:rFonts w:ascii="宋体" w:hAnsi="宋体" w:hint="eastAsia"/>
          <w:sz w:val="24"/>
        </w:rPr>
        <w:t>开户银行：                              开户银行：</w:t>
      </w:r>
    </w:p>
    <w:p w:rsidR="00624C9E" w:rsidRDefault="007611CD">
      <w:pPr>
        <w:spacing w:line="600" w:lineRule="exact"/>
        <w:rPr>
          <w:rFonts w:ascii="宋体" w:hAnsi="宋体"/>
          <w:sz w:val="24"/>
        </w:rPr>
      </w:pPr>
      <w:r>
        <w:rPr>
          <w:rFonts w:ascii="宋体" w:hAnsi="宋体" w:hint="eastAsia"/>
          <w:sz w:val="24"/>
        </w:rPr>
        <w:t>账     号：                             账     号：</w:t>
      </w:r>
    </w:p>
    <w:p w:rsidR="00624C9E" w:rsidRDefault="007611CD">
      <w:pPr>
        <w:spacing w:line="600" w:lineRule="exact"/>
        <w:rPr>
          <w:rFonts w:ascii="宋体" w:hAnsi="宋体"/>
          <w:sz w:val="24"/>
        </w:rPr>
      </w:pPr>
      <w:r>
        <w:rPr>
          <w:rFonts w:ascii="宋体" w:hAnsi="宋体" w:hint="eastAsia"/>
          <w:sz w:val="24"/>
        </w:rPr>
        <w:t>邮政编码：                              邮政编码：</w:t>
      </w:r>
    </w:p>
    <w:p w:rsidR="00624C9E" w:rsidRDefault="007611CD">
      <w:pPr>
        <w:spacing w:line="600" w:lineRule="exact"/>
        <w:ind w:firstLineChars="650" w:firstLine="1560"/>
        <w:rPr>
          <w:rFonts w:ascii="宋体" w:hAnsi="宋体"/>
          <w:sz w:val="24"/>
        </w:rPr>
      </w:pPr>
      <w:r>
        <w:rPr>
          <w:rFonts w:ascii="宋体" w:hAnsi="宋体" w:hint="eastAsia"/>
          <w:sz w:val="24"/>
        </w:rPr>
        <w:t>年    月    日                            年    月    日</w:t>
      </w:r>
    </w:p>
    <w:p w:rsidR="00624C9E" w:rsidRDefault="00624C9E">
      <w:pPr>
        <w:spacing w:line="600" w:lineRule="exact"/>
        <w:rPr>
          <w:rFonts w:ascii="宋体" w:hAnsi="宋体"/>
          <w:b/>
          <w:sz w:val="44"/>
          <w:szCs w:val="44"/>
        </w:rPr>
      </w:pPr>
    </w:p>
    <w:p w:rsidR="00624C9E" w:rsidRDefault="00624C9E">
      <w:pPr>
        <w:spacing w:line="60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36"/>
          <w:szCs w:val="36"/>
        </w:rPr>
      </w:pPr>
    </w:p>
    <w:p w:rsidR="00624C9E" w:rsidRDefault="00624C9E">
      <w:pPr>
        <w:spacing w:line="460" w:lineRule="exact"/>
        <w:jc w:val="center"/>
        <w:rPr>
          <w:rFonts w:ascii="宋体" w:hAnsi="宋体"/>
          <w:b/>
          <w:sz w:val="36"/>
          <w:szCs w:val="36"/>
        </w:rPr>
      </w:pPr>
    </w:p>
    <w:p w:rsidR="00624C9E" w:rsidRDefault="007611CD">
      <w:pPr>
        <w:spacing w:line="460" w:lineRule="exact"/>
        <w:jc w:val="center"/>
        <w:rPr>
          <w:rFonts w:ascii="宋体" w:hAnsi="宋体"/>
          <w:b/>
          <w:sz w:val="36"/>
          <w:szCs w:val="36"/>
        </w:rPr>
      </w:pPr>
      <w:r>
        <w:rPr>
          <w:rFonts w:ascii="宋体" w:hAnsi="宋体" w:hint="eastAsia"/>
          <w:b/>
          <w:sz w:val="36"/>
          <w:szCs w:val="36"/>
        </w:rPr>
        <w:lastRenderedPageBreak/>
        <w:t>第二部分 通用</w:t>
      </w:r>
      <w:r>
        <w:rPr>
          <w:rFonts w:ascii="宋体" w:hAnsi="宋体" w:cs="宋体" w:hint="eastAsia"/>
          <w:b/>
          <w:sz w:val="36"/>
          <w:szCs w:val="36"/>
        </w:rPr>
        <w:t>条</w:t>
      </w:r>
      <w:r>
        <w:rPr>
          <w:rFonts w:ascii="宋体" w:hAnsi="宋体" w:hint="eastAsia"/>
          <w:b/>
          <w:sz w:val="36"/>
          <w:szCs w:val="36"/>
        </w:rPr>
        <w:t>款</w:t>
      </w:r>
    </w:p>
    <w:p w:rsidR="00624C9E" w:rsidRDefault="007611CD">
      <w:pPr>
        <w:spacing w:line="460" w:lineRule="exact"/>
        <w:rPr>
          <w:rFonts w:ascii="宋体" w:hAnsi="宋体"/>
          <w:sz w:val="24"/>
        </w:rPr>
      </w:pPr>
      <w:r>
        <w:rPr>
          <w:rFonts w:ascii="宋体" w:hAnsi="宋体" w:hint="eastAsia"/>
          <w:sz w:val="24"/>
        </w:rPr>
        <w:t xml:space="preserve">    </w:t>
      </w:r>
    </w:p>
    <w:p w:rsidR="00624C9E" w:rsidRDefault="007611CD">
      <w:pPr>
        <w:spacing w:line="300" w:lineRule="exact"/>
        <w:rPr>
          <w:rFonts w:ascii="宋体" w:hAnsi="宋体"/>
          <w:b/>
        </w:rPr>
      </w:pPr>
      <w:r>
        <w:rPr>
          <w:rFonts w:ascii="宋体" w:hAnsi="宋体" w:hint="eastAsia"/>
          <w:b/>
        </w:rPr>
        <w:t>一、词语定义及合同文件</w:t>
      </w:r>
    </w:p>
    <w:p w:rsidR="00624C9E" w:rsidRDefault="007611CD">
      <w:pPr>
        <w:spacing w:line="300" w:lineRule="exact"/>
        <w:rPr>
          <w:rFonts w:ascii="宋体" w:hAnsi="宋体"/>
          <w:b/>
        </w:rPr>
      </w:pPr>
      <w:r>
        <w:rPr>
          <w:rFonts w:ascii="宋体" w:hAnsi="宋体" w:hint="eastAsia"/>
        </w:rPr>
        <w:t xml:space="preserve">    </w:t>
      </w:r>
      <w:r>
        <w:rPr>
          <w:rFonts w:ascii="宋体" w:hAnsi="宋体" w:hint="eastAsia"/>
          <w:b/>
        </w:rPr>
        <w:t>1．词语定义</w:t>
      </w:r>
    </w:p>
    <w:p w:rsidR="00624C9E" w:rsidRDefault="007611CD">
      <w:pPr>
        <w:spacing w:line="300" w:lineRule="exact"/>
        <w:rPr>
          <w:rFonts w:ascii="宋体" w:hAnsi="宋体"/>
        </w:rPr>
      </w:pPr>
      <w:r>
        <w:rPr>
          <w:rFonts w:ascii="宋体" w:hAnsi="宋体" w:hint="eastAsia"/>
        </w:rPr>
        <w:t xml:space="preserve">    下列词语除专用条款另有约定外，应具有本条所赋予的定义：</w:t>
      </w:r>
    </w:p>
    <w:p w:rsidR="00624C9E" w:rsidRDefault="007611CD">
      <w:pPr>
        <w:spacing w:line="300" w:lineRule="exact"/>
        <w:rPr>
          <w:rFonts w:ascii="宋体" w:hAnsi="宋体"/>
        </w:rPr>
      </w:pPr>
      <w:r>
        <w:rPr>
          <w:rFonts w:ascii="宋体" w:hAnsi="宋体" w:hint="eastAsia"/>
        </w:rPr>
        <w:t xml:space="preserve">    1.1通用条款：是根据法律、行政法规规定及建设工程施工的需要订立，通用于建设工程施工的条款。</w:t>
      </w:r>
    </w:p>
    <w:p w:rsidR="00624C9E" w:rsidRDefault="007611CD">
      <w:pPr>
        <w:spacing w:line="300" w:lineRule="exact"/>
        <w:rPr>
          <w:rFonts w:ascii="宋体" w:hAnsi="宋体"/>
        </w:rPr>
      </w:pPr>
      <w:r>
        <w:rPr>
          <w:rFonts w:ascii="宋体" w:hAnsi="宋体" w:hint="eastAsia"/>
        </w:rPr>
        <w:t xml:space="preserve">    1.2专用条款：是发包人与承包人根据法律、行政法规规定，结合具体工程实际，经协商达成一致意见的条款，是对通用条款的具体化、补充或修改。</w:t>
      </w:r>
    </w:p>
    <w:p w:rsidR="00624C9E" w:rsidRDefault="007611CD">
      <w:pPr>
        <w:spacing w:line="300" w:lineRule="exact"/>
        <w:rPr>
          <w:rFonts w:ascii="宋体" w:hAnsi="宋体"/>
        </w:rPr>
      </w:pPr>
      <w:r>
        <w:rPr>
          <w:rFonts w:ascii="宋体" w:hAnsi="宋体" w:hint="eastAsia"/>
        </w:rPr>
        <w:t xml:space="preserve">    1.3发包人：指在协议书中约定，具有工程发包主体资格和支付工程价款能力的当事人以及取得该当事人资格的合法继承人。</w:t>
      </w:r>
    </w:p>
    <w:p w:rsidR="00624C9E" w:rsidRDefault="007611CD">
      <w:pPr>
        <w:spacing w:line="300" w:lineRule="exact"/>
        <w:rPr>
          <w:rFonts w:ascii="宋体" w:hAnsi="宋体"/>
        </w:rPr>
      </w:pPr>
      <w:r>
        <w:rPr>
          <w:rFonts w:ascii="宋体" w:hAnsi="宋体" w:hint="eastAsia"/>
        </w:rPr>
        <w:t xml:space="preserve">    1.4承包人：指在协议书中约定，被发包人接受的具有工程施工承包主体资格的当事人以及取得该当事人资格的合法继承人。</w:t>
      </w:r>
    </w:p>
    <w:p w:rsidR="00624C9E" w:rsidRDefault="007611CD">
      <w:pPr>
        <w:spacing w:line="300" w:lineRule="exact"/>
        <w:ind w:firstLine="630"/>
        <w:rPr>
          <w:rFonts w:ascii="宋体" w:hAnsi="宋体"/>
        </w:rPr>
      </w:pPr>
      <w:r>
        <w:rPr>
          <w:rFonts w:ascii="宋体" w:hAnsi="宋体" w:hint="eastAsia"/>
        </w:rPr>
        <w:t xml:space="preserve">1.5项目经理：指承包人在专用条款中指定的负责施工管理和合同履行的代表。    </w:t>
      </w:r>
    </w:p>
    <w:p w:rsidR="00624C9E" w:rsidRDefault="007611CD">
      <w:pPr>
        <w:spacing w:line="300" w:lineRule="exact"/>
        <w:ind w:firstLine="630"/>
        <w:rPr>
          <w:rFonts w:ascii="宋体" w:hAnsi="宋体"/>
        </w:rPr>
      </w:pPr>
      <w:r>
        <w:rPr>
          <w:rFonts w:ascii="宋体" w:hAnsi="宋体" w:hint="eastAsia"/>
        </w:rPr>
        <w:t>1.6设计单位：指发包人委托的负责本工程设计并取得相应工程设计资质等级证书的单位。</w:t>
      </w:r>
    </w:p>
    <w:p w:rsidR="00624C9E" w:rsidRDefault="007611CD">
      <w:pPr>
        <w:spacing w:line="300" w:lineRule="exact"/>
        <w:rPr>
          <w:rFonts w:ascii="宋体" w:hAnsi="宋体"/>
        </w:rPr>
      </w:pPr>
      <w:r>
        <w:rPr>
          <w:rFonts w:ascii="宋体" w:hAnsi="宋体" w:hint="eastAsia"/>
        </w:rPr>
        <w:t xml:space="preserve">    1.7监理单位：指发包人委托的负责本工程监理并取得相应工程监理资质等级证书的单位。</w:t>
      </w:r>
    </w:p>
    <w:p w:rsidR="00624C9E" w:rsidRDefault="007611CD">
      <w:pPr>
        <w:spacing w:line="300" w:lineRule="exact"/>
        <w:rPr>
          <w:rFonts w:ascii="宋体" w:hAnsi="宋体"/>
        </w:rPr>
      </w:pPr>
      <w:r>
        <w:rPr>
          <w:rFonts w:ascii="宋体" w:hAnsi="宋体" w:hint="eastAsia"/>
        </w:rPr>
        <w:t xml:space="preserve">    1.8工程师：指本工程监理单位委派的总监理工程师或发包人指定的履行本合同的代表，其具体身份和职权由发包人承包人在专用条款中约定。</w:t>
      </w:r>
    </w:p>
    <w:p w:rsidR="00624C9E" w:rsidRDefault="007611CD">
      <w:pPr>
        <w:spacing w:line="300" w:lineRule="exact"/>
        <w:rPr>
          <w:rFonts w:ascii="宋体" w:hAnsi="宋体"/>
        </w:rPr>
      </w:pPr>
      <w:r>
        <w:rPr>
          <w:rFonts w:ascii="宋体" w:hAnsi="宋体" w:hint="eastAsia"/>
        </w:rPr>
        <w:t xml:space="preserve">    1.9工程造价管理部门：指国务院有关部门、县级以上人民政府建设行政主管部门或其委托的工程造价管理机构。</w:t>
      </w:r>
    </w:p>
    <w:p w:rsidR="00624C9E" w:rsidRDefault="007611CD">
      <w:pPr>
        <w:spacing w:line="300" w:lineRule="exact"/>
        <w:rPr>
          <w:rFonts w:ascii="宋体" w:hAnsi="宋体"/>
        </w:rPr>
      </w:pPr>
      <w:r>
        <w:rPr>
          <w:rFonts w:ascii="宋体" w:hAnsi="宋体" w:hint="eastAsia"/>
        </w:rPr>
        <w:t xml:space="preserve">    1.10工程：指发包人承包人在协议书中约定的承包范围内的工程。</w:t>
      </w:r>
    </w:p>
    <w:p w:rsidR="00624C9E" w:rsidRDefault="007611CD">
      <w:pPr>
        <w:spacing w:line="300" w:lineRule="exact"/>
        <w:rPr>
          <w:rFonts w:ascii="宋体" w:hAnsi="宋体"/>
        </w:rPr>
      </w:pPr>
      <w:r>
        <w:rPr>
          <w:rFonts w:ascii="宋体" w:hAnsi="宋体" w:hint="eastAsia"/>
        </w:rPr>
        <w:t xml:space="preserve">    1.11合同价款：指发包人承包人在协议书中约定，发包人用以支付承包人按照合同约定完成承包范围内全部工程并承担质量保修责任的款项。</w:t>
      </w:r>
    </w:p>
    <w:p w:rsidR="00624C9E" w:rsidRDefault="007611CD">
      <w:pPr>
        <w:spacing w:line="300" w:lineRule="exact"/>
        <w:rPr>
          <w:rFonts w:ascii="宋体" w:hAnsi="宋体"/>
        </w:rPr>
      </w:pPr>
      <w:r>
        <w:rPr>
          <w:rFonts w:ascii="宋体" w:hAnsi="宋体" w:hint="eastAsia"/>
        </w:rPr>
        <w:t xml:space="preserve">    1.12追加合同价款：指在合同履行中发生需要增加合同价款的情况，经发包人确认后按计算合同价款的方法增加的合同价款。</w:t>
      </w:r>
    </w:p>
    <w:p w:rsidR="00624C9E" w:rsidRDefault="007611CD">
      <w:pPr>
        <w:spacing w:line="300" w:lineRule="exact"/>
        <w:rPr>
          <w:rFonts w:ascii="宋体" w:hAnsi="宋体"/>
        </w:rPr>
      </w:pPr>
      <w:r>
        <w:rPr>
          <w:rFonts w:ascii="宋体" w:hAnsi="宋体" w:hint="eastAsia"/>
        </w:rPr>
        <w:t xml:space="preserve">    1.13费用：指不包含在合同价款之内的应当由发包人或承包人承担的经济支出。</w:t>
      </w:r>
    </w:p>
    <w:p w:rsidR="00624C9E" w:rsidRDefault="007611CD">
      <w:pPr>
        <w:spacing w:line="300" w:lineRule="exact"/>
        <w:rPr>
          <w:rFonts w:ascii="宋体" w:hAnsi="宋体"/>
        </w:rPr>
      </w:pPr>
      <w:r>
        <w:rPr>
          <w:rFonts w:ascii="宋体" w:hAnsi="宋体" w:hint="eastAsia"/>
        </w:rPr>
        <w:t xml:space="preserve">    1.14工期：指发包人承包人在协议书中约定，按总日历天数(包括法定节假日)计算的承包天数。</w:t>
      </w:r>
    </w:p>
    <w:p w:rsidR="00624C9E" w:rsidRDefault="007611CD">
      <w:pPr>
        <w:spacing w:line="300" w:lineRule="exact"/>
        <w:rPr>
          <w:rFonts w:ascii="宋体" w:hAnsi="宋体"/>
        </w:rPr>
      </w:pPr>
      <w:r>
        <w:rPr>
          <w:rFonts w:ascii="宋体" w:hAnsi="宋体" w:hint="eastAsia"/>
        </w:rPr>
        <w:t xml:space="preserve">    1.15开工日期：指发包人承包人在协议书中约定，承包人开始施工的绝对或相对的日期。</w:t>
      </w:r>
    </w:p>
    <w:p w:rsidR="00624C9E" w:rsidRDefault="007611CD">
      <w:pPr>
        <w:spacing w:line="300" w:lineRule="exact"/>
        <w:rPr>
          <w:rFonts w:ascii="宋体" w:hAnsi="宋体"/>
        </w:rPr>
      </w:pPr>
      <w:r>
        <w:rPr>
          <w:rFonts w:ascii="宋体" w:hAnsi="宋体" w:hint="eastAsia"/>
        </w:rPr>
        <w:t xml:space="preserve">    1.16竣工日期：指发包人承包人在协议书中约定，承包人完成承包范围内工程的绝对或相对的日期。</w:t>
      </w:r>
    </w:p>
    <w:p w:rsidR="00624C9E" w:rsidRDefault="007611CD">
      <w:pPr>
        <w:spacing w:line="300" w:lineRule="exact"/>
        <w:ind w:firstLineChars="200" w:firstLine="420"/>
        <w:rPr>
          <w:rFonts w:ascii="宋体" w:hAnsi="宋体"/>
        </w:rPr>
      </w:pPr>
      <w:r>
        <w:rPr>
          <w:rFonts w:ascii="宋体" w:hAnsi="宋体" w:hint="eastAsia"/>
        </w:rPr>
        <w:t>1.17图纸：指由发包人提供或由承包人提供并经发包人批准，满足承包人施工需要的所有图纸(包括配套说明和有关资料)。</w:t>
      </w:r>
    </w:p>
    <w:p w:rsidR="00624C9E" w:rsidRDefault="007611CD">
      <w:pPr>
        <w:spacing w:line="300" w:lineRule="exact"/>
        <w:ind w:firstLineChars="200" w:firstLine="420"/>
        <w:rPr>
          <w:rFonts w:ascii="宋体" w:hAnsi="宋体"/>
        </w:rPr>
      </w:pPr>
      <w:r>
        <w:rPr>
          <w:rFonts w:ascii="宋体" w:hAnsi="宋体" w:hint="eastAsia"/>
        </w:rPr>
        <w:t>1.18施工场地：指由发包人提供的用于工程施工的场所以及发包人在图纸中具体指定的供施工使用的任何其他场所。</w:t>
      </w:r>
    </w:p>
    <w:p w:rsidR="00624C9E" w:rsidRDefault="007611CD">
      <w:pPr>
        <w:spacing w:line="300" w:lineRule="exact"/>
        <w:ind w:firstLineChars="200" w:firstLine="420"/>
        <w:rPr>
          <w:rFonts w:ascii="宋体" w:hAnsi="宋体"/>
        </w:rPr>
      </w:pPr>
      <w:r>
        <w:rPr>
          <w:rFonts w:ascii="宋体" w:hAnsi="宋体" w:hint="eastAsia"/>
        </w:rPr>
        <w:t>1.19书面形式：指合同书、信件和数据电文(包括电报、电传、传真、电子数据交换和电子邮件)等可以有形地表现所载内容的形式。</w:t>
      </w:r>
    </w:p>
    <w:p w:rsidR="00624C9E" w:rsidRDefault="007611CD">
      <w:pPr>
        <w:spacing w:line="300" w:lineRule="exact"/>
        <w:ind w:firstLineChars="200" w:firstLine="420"/>
        <w:rPr>
          <w:rFonts w:ascii="宋体" w:hAnsi="宋体"/>
        </w:rPr>
      </w:pPr>
      <w:r>
        <w:rPr>
          <w:rFonts w:ascii="宋体" w:hAnsi="宋体" w:hint="eastAsia"/>
        </w:rPr>
        <w:t>1.20违约责任：指合同一方不履行合同义务或履行合同义务不符合约定所应承担的责任。</w:t>
      </w:r>
    </w:p>
    <w:p w:rsidR="00624C9E" w:rsidRDefault="007611CD">
      <w:pPr>
        <w:spacing w:line="300" w:lineRule="exact"/>
        <w:ind w:firstLineChars="200" w:firstLine="420"/>
        <w:rPr>
          <w:rFonts w:ascii="宋体" w:hAnsi="宋体"/>
        </w:rPr>
      </w:pPr>
      <w:r>
        <w:rPr>
          <w:rFonts w:ascii="宋体" w:hAnsi="宋体" w:hint="eastAsia"/>
        </w:rPr>
        <w:t>1.2l索赔：指在合同履行过程中，对于并非自己的过错，而是应由对方承担责任的情况造成的实际损失，向对方提出经济补偿和(或)工期顺延的要求。</w:t>
      </w:r>
    </w:p>
    <w:p w:rsidR="00624C9E" w:rsidRDefault="007611CD">
      <w:pPr>
        <w:spacing w:line="300" w:lineRule="exact"/>
        <w:ind w:firstLineChars="200" w:firstLine="420"/>
        <w:rPr>
          <w:rFonts w:ascii="宋体" w:hAnsi="宋体"/>
        </w:rPr>
      </w:pPr>
      <w:r>
        <w:rPr>
          <w:rFonts w:ascii="宋体" w:hAnsi="宋体" w:hint="eastAsia"/>
        </w:rPr>
        <w:t>1.22不可抗力：指不能预见、不能避免并不能克服的客观情况。</w:t>
      </w:r>
    </w:p>
    <w:p w:rsidR="00624C9E" w:rsidRDefault="007611CD">
      <w:pPr>
        <w:spacing w:line="300" w:lineRule="exact"/>
        <w:ind w:firstLineChars="200" w:firstLine="420"/>
        <w:rPr>
          <w:rFonts w:ascii="宋体" w:hAnsi="宋体"/>
        </w:rPr>
      </w:pPr>
      <w:r>
        <w:rPr>
          <w:rFonts w:ascii="宋体" w:hAnsi="宋体" w:hint="eastAsia"/>
        </w:rPr>
        <w:lastRenderedPageBreak/>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rsidR="00624C9E" w:rsidRDefault="007611CD">
      <w:pPr>
        <w:spacing w:line="300" w:lineRule="exact"/>
        <w:ind w:firstLineChars="200" w:firstLine="420"/>
        <w:rPr>
          <w:rFonts w:ascii="宋体" w:hAnsi="宋体"/>
        </w:rPr>
      </w:pPr>
      <w:r>
        <w:rPr>
          <w:rFonts w:ascii="宋体" w:hAnsi="宋体" w:hint="eastAsia"/>
        </w:rPr>
        <w:t>2．合同文件及解释顺序</w:t>
      </w:r>
    </w:p>
    <w:p w:rsidR="00624C9E" w:rsidRDefault="007611CD">
      <w:pPr>
        <w:spacing w:line="300" w:lineRule="exact"/>
        <w:ind w:firstLineChars="200" w:firstLine="420"/>
        <w:rPr>
          <w:rFonts w:ascii="宋体" w:hAnsi="宋体"/>
        </w:rPr>
      </w:pPr>
      <w:r>
        <w:rPr>
          <w:rFonts w:ascii="宋体" w:hAnsi="宋体" w:hint="eastAsia"/>
        </w:rPr>
        <w:t>2.1合同文件应能相互解释，互为说明。除专用条款另有约定外，组成本合同的文件及优先解释顺序如下：</w:t>
      </w:r>
    </w:p>
    <w:p w:rsidR="00624C9E" w:rsidRDefault="007611CD">
      <w:pPr>
        <w:spacing w:line="300" w:lineRule="exact"/>
        <w:ind w:firstLineChars="200" w:firstLine="420"/>
        <w:rPr>
          <w:rFonts w:ascii="宋体" w:hAnsi="宋体"/>
        </w:rPr>
      </w:pPr>
      <w:r>
        <w:rPr>
          <w:rFonts w:ascii="宋体" w:hAnsi="宋体" w:hint="eastAsia"/>
        </w:rPr>
        <w:t>(1)本合同协议书</w:t>
      </w:r>
    </w:p>
    <w:p w:rsidR="00624C9E" w:rsidRDefault="007611CD">
      <w:pPr>
        <w:spacing w:line="300" w:lineRule="exact"/>
        <w:ind w:firstLine="630"/>
        <w:rPr>
          <w:rFonts w:ascii="宋体" w:hAnsi="宋体"/>
        </w:rPr>
      </w:pPr>
      <w:r>
        <w:rPr>
          <w:rFonts w:ascii="宋体" w:hAnsi="宋体" w:hint="eastAsia"/>
        </w:rPr>
        <w:t>(2)中标通知书</w:t>
      </w:r>
    </w:p>
    <w:p w:rsidR="00624C9E" w:rsidRDefault="007611CD">
      <w:pPr>
        <w:spacing w:line="300" w:lineRule="exact"/>
        <w:ind w:firstLine="630"/>
        <w:rPr>
          <w:rFonts w:ascii="宋体" w:hAnsi="宋体"/>
        </w:rPr>
      </w:pPr>
      <w:r>
        <w:rPr>
          <w:rFonts w:ascii="宋体" w:hAnsi="宋体" w:hint="eastAsia"/>
        </w:rPr>
        <w:t>(3)投标书及其附件</w:t>
      </w:r>
    </w:p>
    <w:p w:rsidR="00624C9E" w:rsidRDefault="007611CD">
      <w:pPr>
        <w:spacing w:line="300" w:lineRule="exact"/>
        <w:ind w:firstLine="630"/>
        <w:rPr>
          <w:rFonts w:ascii="宋体" w:hAnsi="宋体"/>
        </w:rPr>
      </w:pPr>
      <w:r>
        <w:rPr>
          <w:rFonts w:ascii="宋体" w:hAnsi="宋体" w:hint="eastAsia"/>
        </w:rPr>
        <w:t>(4)本合同专用条款</w:t>
      </w:r>
    </w:p>
    <w:p w:rsidR="00624C9E" w:rsidRDefault="007611CD">
      <w:pPr>
        <w:spacing w:line="300" w:lineRule="exact"/>
        <w:ind w:firstLine="630"/>
        <w:rPr>
          <w:rFonts w:ascii="宋体" w:hAnsi="宋体"/>
        </w:rPr>
      </w:pPr>
      <w:r>
        <w:rPr>
          <w:rFonts w:ascii="宋体" w:hAnsi="宋体" w:hint="eastAsia"/>
        </w:rPr>
        <w:t>(5)本合同通用条款</w:t>
      </w:r>
    </w:p>
    <w:p w:rsidR="00624C9E" w:rsidRDefault="007611CD">
      <w:pPr>
        <w:spacing w:line="300" w:lineRule="exact"/>
        <w:ind w:firstLine="630"/>
        <w:rPr>
          <w:rFonts w:ascii="宋体" w:hAnsi="宋体"/>
        </w:rPr>
      </w:pPr>
      <w:r>
        <w:rPr>
          <w:rFonts w:ascii="宋体" w:hAnsi="宋体" w:hint="eastAsia"/>
        </w:rPr>
        <w:t>(6)标准、规范及有关技术文件</w:t>
      </w:r>
    </w:p>
    <w:p w:rsidR="00624C9E" w:rsidRDefault="007611CD">
      <w:pPr>
        <w:spacing w:line="300" w:lineRule="exact"/>
        <w:ind w:firstLine="630"/>
        <w:rPr>
          <w:rFonts w:ascii="宋体" w:hAnsi="宋体"/>
        </w:rPr>
      </w:pPr>
      <w:r>
        <w:rPr>
          <w:rFonts w:ascii="宋体" w:hAnsi="宋体" w:hint="eastAsia"/>
        </w:rPr>
        <w:t>(7)图纸</w:t>
      </w:r>
    </w:p>
    <w:p w:rsidR="00624C9E" w:rsidRDefault="007611CD">
      <w:pPr>
        <w:spacing w:line="300" w:lineRule="exact"/>
        <w:ind w:firstLine="630"/>
        <w:rPr>
          <w:rFonts w:ascii="宋体" w:hAnsi="宋体"/>
        </w:rPr>
      </w:pPr>
      <w:r>
        <w:rPr>
          <w:rFonts w:ascii="宋体" w:hAnsi="宋体" w:hint="eastAsia"/>
        </w:rPr>
        <w:t>(8)工程量清单</w:t>
      </w:r>
    </w:p>
    <w:p w:rsidR="00624C9E" w:rsidRDefault="007611CD">
      <w:pPr>
        <w:spacing w:line="300" w:lineRule="exact"/>
        <w:ind w:firstLine="630"/>
        <w:rPr>
          <w:rFonts w:ascii="宋体" w:hAnsi="宋体"/>
        </w:rPr>
      </w:pPr>
      <w:r>
        <w:rPr>
          <w:rFonts w:ascii="宋体" w:hAnsi="宋体" w:hint="eastAsia"/>
        </w:rPr>
        <w:t>(9)工程报价单或预算书</w:t>
      </w:r>
    </w:p>
    <w:p w:rsidR="00624C9E" w:rsidRDefault="007611CD">
      <w:pPr>
        <w:spacing w:line="300" w:lineRule="exact"/>
        <w:ind w:firstLine="630"/>
        <w:rPr>
          <w:rFonts w:ascii="宋体" w:hAnsi="宋体"/>
        </w:rPr>
      </w:pPr>
      <w:r>
        <w:rPr>
          <w:rFonts w:ascii="宋体" w:hAnsi="宋体" w:hint="eastAsia"/>
        </w:rPr>
        <w:t>合同履行中，发包人承包人有关工程的洽商、变更等书面协议或文件视为本合同的组成部分。</w:t>
      </w:r>
    </w:p>
    <w:p w:rsidR="00624C9E" w:rsidRDefault="007611CD">
      <w:pPr>
        <w:spacing w:line="300" w:lineRule="exact"/>
        <w:ind w:firstLine="630"/>
        <w:rPr>
          <w:rFonts w:ascii="宋体" w:hAnsi="宋体"/>
        </w:rPr>
      </w:pPr>
      <w:r>
        <w:rPr>
          <w:rFonts w:ascii="宋体" w:hAnsi="宋体" w:hint="eastAsia"/>
        </w:rP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37条关于争议的约定处理。</w:t>
      </w:r>
    </w:p>
    <w:p w:rsidR="00624C9E" w:rsidRDefault="007611CD">
      <w:pPr>
        <w:spacing w:line="300" w:lineRule="exact"/>
        <w:ind w:firstLine="630"/>
        <w:rPr>
          <w:rFonts w:ascii="宋体" w:hAnsi="宋体"/>
        </w:rPr>
      </w:pPr>
      <w:r>
        <w:rPr>
          <w:rFonts w:ascii="宋体" w:hAnsi="宋体" w:hint="eastAsia"/>
        </w:rPr>
        <w:t>3.语言文字和适用法律、标准及规范</w:t>
      </w:r>
    </w:p>
    <w:p w:rsidR="00624C9E" w:rsidRDefault="007611CD">
      <w:pPr>
        <w:spacing w:line="300" w:lineRule="exact"/>
        <w:ind w:firstLine="630"/>
        <w:rPr>
          <w:rFonts w:ascii="宋体" w:hAnsi="宋体"/>
        </w:rPr>
      </w:pPr>
      <w:r>
        <w:rPr>
          <w:rFonts w:ascii="宋体" w:hAnsi="宋体" w:hint="eastAsia"/>
        </w:rPr>
        <w:t>3.1语言文字</w:t>
      </w:r>
    </w:p>
    <w:p w:rsidR="00624C9E" w:rsidRDefault="007611CD">
      <w:pPr>
        <w:spacing w:line="300" w:lineRule="exact"/>
        <w:ind w:firstLine="630"/>
        <w:rPr>
          <w:rFonts w:ascii="宋体" w:hAnsi="宋体"/>
        </w:rPr>
      </w:pPr>
      <w:r>
        <w:rPr>
          <w:rFonts w:ascii="宋体" w:hAnsi="宋体" w:hint="eastAsia"/>
        </w:rPr>
        <w:t>本合同文件使用汉语语言文字书写、解释和说明。如专用条款约定使用两种以上(含两种)语言文字时，汉语应为鹪释和说明本合同的标准语言文字。</w:t>
      </w:r>
    </w:p>
    <w:p w:rsidR="00624C9E" w:rsidRDefault="007611CD">
      <w:pPr>
        <w:spacing w:line="300" w:lineRule="exact"/>
        <w:ind w:firstLine="630"/>
        <w:rPr>
          <w:rFonts w:ascii="宋体" w:hAnsi="宋体"/>
        </w:rPr>
      </w:pPr>
      <w:r>
        <w:rPr>
          <w:rFonts w:ascii="宋体" w:hAnsi="宋体" w:hint="eastAsia"/>
        </w:rPr>
        <w:t>在少数民族地区，双方可以约定使用少数民族语言文字书写和解释、说明本合同。</w:t>
      </w:r>
    </w:p>
    <w:p w:rsidR="00624C9E" w:rsidRDefault="007611CD">
      <w:pPr>
        <w:spacing w:line="300" w:lineRule="exact"/>
        <w:ind w:firstLine="630"/>
        <w:rPr>
          <w:rFonts w:ascii="宋体" w:hAnsi="宋体"/>
        </w:rPr>
      </w:pPr>
      <w:r>
        <w:rPr>
          <w:rFonts w:ascii="宋体" w:hAnsi="宋体" w:hint="eastAsia"/>
        </w:rPr>
        <w:t>3.2适用法律和法规</w:t>
      </w:r>
    </w:p>
    <w:p w:rsidR="00624C9E" w:rsidRDefault="007611CD">
      <w:pPr>
        <w:spacing w:line="300" w:lineRule="exact"/>
        <w:ind w:firstLine="630"/>
        <w:rPr>
          <w:rFonts w:ascii="宋体" w:hAnsi="宋体"/>
        </w:rPr>
      </w:pPr>
      <w:r>
        <w:rPr>
          <w:rFonts w:ascii="宋体" w:hAnsi="宋体" w:hint="eastAsia"/>
        </w:rPr>
        <w:t>本合同文件适用国家的法律和行政法规。需要明示的法律、行政法规，由双方在专用条款中约定。</w:t>
      </w:r>
    </w:p>
    <w:p w:rsidR="00624C9E" w:rsidRDefault="007611CD">
      <w:pPr>
        <w:spacing w:line="300" w:lineRule="exact"/>
        <w:ind w:firstLine="630"/>
        <w:rPr>
          <w:rFonts w:ascii="宋体" w:hAnsi="宋体"/>
        </w:rPr>
      </w:pPr>
      <w:r>
        <w:rPr>
          <w:rFonts w:ascii="宋体" w:hAnsi="宋体" w:hint="eastAsia"/>
        </w:rPr>
        <w:t>3.3适用标准、规范</w:t>
      </w:r>
    </w:p>
    <w:p w:rsidR="00624C9E" w:rsidRDefault="007611CD">
      <w:pPr>
        <w:spacing w:line="300" w:lineRule="exact"/>
        <w:ind w:firstLine="630"/>
        <w:rPr>
          <w:rFonts w:ascii="宋体" w:hAnsi="宋体"/>
        </w:rPr>
      </w:pPr>
      <w:r>
        <w:rPr>
          <w:rFonts w:ascii="宋体" w:hAnsi="宋体" w:hint="eastAsia"/>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624C9E" w:rsidRDefault="007611CD">
      <w:pPr>
        <w:spacing w:line="300" w:lineRule="exact"/>
        <w:ind w:firstLine="630"/>
        <w:rPr>
          <w:rFonts w:ascii="宋体" w:hAnsi="宋体"/>
        </w:rPr>
      </w:pPr>
      <w:r>
        <w:rPr>
          <w:rFonts w:ascii="宋体" w:hAnsi="宋体" w:hint="eastAsia"/>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624C9E" w:rsidRDefault="007611CD">
      <w:pPr>
        <w:spacing w:line="300" w:lineRule="exact"/>
        <w:ind w:firstLine="630"/>
        <w:rPr>
          <w:rFonts w:ascii="宋体" w:hAnsi="宋体"/>
        </w:rPr>
      </w:pPr>
      <w:r>
        <w:rPr>
          <w:rFonts w:ascii="宋体" w:hAnsi="宋体" w:hint="eastAsia"/>
        </w:rPr>
        <w:t xml:space="preserve">本条所发生的购买、翻译标准、规范或制定施工工艺的费用．由发包人承担。    </w:t>
      </w:r>
    </w:p>
    <w:p w:rsidR="00624C9E" w:rsidRDefault="007611CD">
      <w:pPr>
        <w:spacing w:line="300" w:lineRule="exact"/>
        <w:ind w:firstLine="630"/>
        <w:rPr>
          <w:rFonts w:ascii="宋体" w:hAnsi="宋体"/>
        </w:rPr>
      </w:pPr>
      <w:r>
        <w:rPr>
          <w:rFonts w:ascii="宋体" w:hAnsi="宋体" w:hint="eastAsia"/>
        </w:rPr>
        <w:t>4.图纸</w:t>
      </w:r>
    </w:p>
    <w:p w:rsidR="00624C9E" w:rsidRDefault="007611CD">
      <w:pPr>
        <w:spacing w:line="300" w:lineRule="exact"/>
        <w:ind w:firstLine="630"/>
        <w:rPr>
          <w:rFonts w:ascii="宋体" w:hAnsi="宋体"/>
        </w:rPr>
      </w:pPr>
      <w:r>
        <w:rPr>
          <w:rFonts w:ascii="宋体" w:hAnsi="宋体" w:hint="eastAsia"/>
        </w:rPr>
        <w:t>4.1发包人应按专用条款约定的日期和套数，向承包人提供图纸  承包人需要增加图纸套数的，发包人应代为复制，复制费用由承包人承担。发包人对工程有保密要求的，应在专用条款中提出保密要求，保密措施费用由发包人承担，承包人在约定保密期限内履行保密义务。</w:t>
      </w:r>
    </w:p>
    <w:p w:rsidR="00624C9E" w:rsidRDefault="007611CD">
      <w:pPr>
        <w:spacing w:line="300" w:lineRule="exact"/>
        <w:ind w:firstLine="630"/>
        <w:rPr>
          <w:rFonts w:ascii="宋体" w:hAnsi="宋体"/>
        </w:rPr>
      </w:pPr>
      <w:r>
        <w:rPr>
          <w:rFonts w:ascii="宋体" w:hAnsi="宋体" w:hint="eastAsia"/>
        </w:rPr>
        <w:t>4.2承包人未经发包人同意，不得将本工程图纸转给第三人。工程质量保修期满后，除承包人存档需要的图纸外，应将全部图纸退还给发包人。</w:t>
      </w:r>
    </w:p>
    <w:p w:rsidR="00624C9E" w:rsidRDefault="007611CD">
      <w:pPr>
        <w:spacing w:line="300" w:lineRule="exact"/>
        <w:ind w:firstLine="630"/>
        <w:rPr>
          <w:rFonts w:ascii="宋体" w:hAnsi="宋体"/>
        </w:rPr>
      </w:pPr>
      <w:r>
        <w:rPr>
          <w:rFonts w:ascii="宋体" w:hAnsi="宋体" w:hint="eastAsia"/>
        </w:rPr>
        <w:t>4.3承包人应在施工现场保留一套完整图纸，供工程师及有关人员进行工程检查时使</w:t>
      </w:r>
      <w:r>
        <w:rPr>
          <w:rFonts w:ascii="宋体" w:hAnsi="宋体" w:hint="eastAsia"/>
        </w:rPr>
        <w:lastRenderedPageBreak/>
        <w:t>用。</w:t>
      </w:r>
    </w:p>
    <w:p w:rsidR="00624C9E" w:rsidRDefault="007611CD">
      <w:pPr>
        <w:spacing w:line="300" w:lineRule="exact"/>
        <w:ind w:firstLine="630"/>
        <w:rPr>
          <w:rFonts w:ascii="宋体" w:hAnsi="宋体"/>
        </w:rPr>
      </w:pPr>
      <w:r>
        <w:rPr>
          <w:rFonts w:ascii="宋体" w:hAnsi="宋体" w:hint="eastAsia"/>
        </w:rPr>
        <w:t>二、双方一般权利和义务</w:t>
      </w:r>
    </w:p>
    <w:p w:rsidR="00624C9E" w:rsidRDefault="007611CD">
      <w:pPr>
        <w:spacing w:line="300" w:lineRule="exact"/>
        <w:ind w:firstLine="630"/>
        <w:rPr>
          <w:rFonts w:ascii="宋体" w:hAnsi="宋体"/>
        </w:rPr>
      </w:pPr>
      <w:r>
        <w:rPr>
          <w:rFonts w:ascii="宋体" w:hAnsi="宋体" w:hint="eastAsia"/>
        </w:rPr>
        <w:t>5.工程师</w:t>
      </w:r>
    </w:p>
    <w:p w:rsidR="00624C9E" w:rsidRDefault="007611CD">
      <w:pPr>
        <w:spacing w:line="300" w:lineRule="exact"/>
        <w:ind w:firstLine="630"/>
        <w:rPr>
          <w:rFonts w:ascii="宋体" w:hAnsi="宋体"/>
        </w:rPr>
      </w:pPr>
      <w:r>
        <w:rPr>
          <w:rFonts w:ascii="宋体" w:hAnsi="宋体" w:hint="eastAsia"/>
        </w:rPr>
        <w:t>5.1实行工程监理的，发包人应在实施监理前将委托的监理单位名称、监理内容及监理权限以书面形式通知承包人。</w:t>
      </w:r>
    </w:p>
    <w:p w:rsidR="00624C9E" w:rsidRDefault="007611CD">
      <w:pPr>
        <w:spacing w:line="300" w:lineRule="exact"/>
        <w:ind w:firstLine="630"/>
        <w:rPr>
          <w:rFonts w:ascii="宋体" w:hAnsi="宋体"/>
        </w:rPr>
      </w:pPr>
      <w:r>
        <w:rPr>
          <w:rFonts w:ascii="宋体" w:hAnsi="宋体" w:hint="eastAsia"/>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624C9E" w:rsidRDefault="007611CD">
      <w:pPr>
        <w:spacing w:line="300" w:lineRule="exact"/>
        <w:ind w:firstLine="630"/>
        <w:rPr>
          <w:rFonts w:ascii="宋体" w:hAnsi="宋体"/>
        </w:rPr>
      </w:pPr>
      <w:r>
        <w:rPr>
          <w:rFonts w:ascii="宋体" w:hAnsi="宋体" w:hint="eastAsia"/>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624C9E" w:rsidRDefault="007611CD">
      <w:pPr>
        <w:spacing w:line="300" w:lineRule="exact"/>
        <w:ind w:firstLine="630"/>
        <w:rPr>
          <w:rFonts w:ascii="宋体" w:hAnsi="宋体"/>
        </w:rPr>
      </w:pPr>
      <w:r>
        <w:rPr>
          <w:rFonts w:ascii="宋体" w:hAnsi="宋体" w:hint="eastAsia"/>
        </w:rPr>
        <w:t>5.4合同履行中，发生影响发包人承包人双方权利或义务的事件时，负责监理的工程师应依据合同在其职权范围内客观公正地进行处理。一方对工程师的处理有异议时，按本通用条款37条关于争议的约定处理。</w:t>
      </w:r>
    </w:p>
    <w:p w:rsidR="00624C9E" w:rsidRDefault="007611CD">
      <w:pPr>
        <w:spacing w:line="300" w:lineRule="exact"/>
        <w:ind w:firstLine="630"/>
        <w:rPr>
          <w:rFonts w:ascii="宋体" w:hAnsi="宋体"/>
        </w:rPr>
      </w:pPr>
      <w:r>
        <w:rPr>
          <w:rFonts w:ascii="宋体" w:hAnsi="宋体" w:hint="eastAsia"/>
        </w:rPr>
        <w:t>5.5除合同内有明确约定或经发包人同意外，负责监理的工程师无权解除本合同约定的承包人的任何权利与义务。</w:t>
      </w:r>
    </w:p>
    <w:p w:rsidR="00624C9E" w:rsidRDefault="007611CD">
      <w:pPr>
        <w:spacing w:line="300" w:lineRule="exact"/>
        <w:ind w:firstLine="630"/>
        <w:rPr>
          <w:rFonts w:ascii="宋体" w:hAnsi="宋体"/>
        </w:rPr>
      </w:pPr>
      <w:r>
        <w:rPr>
          <w:rFonts w:ascii="宋体" w:hAnsi="宋体" w:hint="eastAsia"/>
        </w:rPr>
        <w:t>5.6不实行工程监理的，本合同中工程师专指发包人派驻施工场地履行合同的代表，其具体职权由发包人在专用条款内写明。</w:t>
      </w:r>
    </w:p>
    <w:p w:rsidR="00624C9E" w:rsidRDefault="007611CD">
      <w:pPr>
        <w:spacing w:line="300" w:lineRule="exact"/>
        <w:ind w:firstLine="630"/>
        <w:rPr>
          <w:rFonts w:ascii="宋体" w:hAnsi="宋体"/>
        </w:rPr>
      </w:pPr>
      <w:r>
        <w:rPr>
          <w:rFonts w:ascii="宋体" w:hAnsi="宋体" w:hint="eastAsia"/>
        </w:rPr>
        <w:t>6.工程师的委派和指令</w:t>
      </w:r>
    </w:p>
    <w:p w:rsidR="00624C9E" w:rsidRDefault="007611CD">
      <w:pPr>
        <w:spacing w:line="300" w:lineRule="exact"/>
        <w:ind w:firstLine="630"/>
        <w:rPr>
          <w:rFonts w:ascii="宋体" w:hAnsi="宋体"/>
        </w:rPr>
      </w:pPr>
      <w:r>
        <w:rPr>
          <w:rFonts w:ascii="宋体" w:hAnsi="宋体" w:hint="eastAsia"/>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rsidR="00624C9E" w:rsidRDefault="007611CD">
      <w:pPr>
        <w:spacing w:line="300" w:lineRule="exact"/>
        <w:ind w:firstLine="630"/>
        <w:rPr>
          <w:rFonts w:ascii="宋体" w:hAnsi="宋体"/>
        </w:rPr>
      </w:pPr>
      <w:r>
        <w:rPr>
          <w:rFonts w:ascii="宋体" w:hAnsi="宋体" w:hint="eastAsia"/>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624C9E" w:rsidRDefault="007611CD">
      <w:pPr>
        <w:spacing w:line="300" w:lineRule="exact"/>
        <w:ind w:firstLine="630"/>
        <w:rPr>
          <w:rFonts w:ascii="宋体" w:hAnsi="宋体"/>
        </w:rPr>
      </w:pPr>
      <w:r>
        <w:rPr>
          <w:rFonts w:ascii="宋体" w:hAnsi="宋体" w:hint="eastAsia"/>
        </w:rPr>
        <w:t>除工程师或工程师代表外，发包人派驻工地的其他人员均无权向承包人发出任何指令。</w:t>
      </w:r>
    </w:p>
    <w:p w:rsidR="00624C9E" w:rsidRDefault="007611CD">
      <w:pPr>
        <w:spacing w:line="300" w:lineRule="exact"/>
        <w:ind w:firstLine="630"/>
        <w:rPr>
          <w:rFonts w:ascii="宋体" w:hAnsi="宋体"/>
        </w:rPr>
      </w:pPr>
      <w:r>
        <w:rPr>
          <w:rFonts w:ascii="宋体" w:hAnsi="宋体" w:hint="eastAsia"/>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承认的，承包人应于工程师发出口头指令后7天内提出书面确认要求，工程师在承包人提出确认要求后48小时内不予答复的，视为口头指令已被确认。</w:t>
      </w:r>
    </w:p>
    <w:p w:rsidR="00624C9E" w:rsidRDefault="007611CD">
      <w:pPr>
        <w:spacing w:line="300" w:lineRule="exact"/>
        <w:ind w:firstLine="630"/>
        <w:rPr>
          <w:rFonts w:ascii="宋体" w:hAnsi="宋体"/>
        </w:rPr>
      </w:pPr>
      <w:r>
        <w:rPr>
          <w:rFonts w:ascii="宋体" w:hAnsi="宋体" w:hint="eastAsia"/>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624C9E" w:rsidRDefault="007611CD">
      <w:pPr>
        <w:spacing w:line="300" w:lineRule="exact"/>
        <w:ind w:firstLine="630"/>
        <w:rPr>
          <w:rFonts w:ascii="宋体" w:hAnsi="宋体"/>
        </w:rPr>
      </w:pPr>
      <w:r>
        <w:rPr>
          <w:rFonts w:ascii="宋体" w:hAnsi="宋体" w:hint="eastAsia"/>
        </w:rPr>
        <w:t>本款规定同样适用于由工程师代表发出的指令、通知。</w:t>
      </w:r>
    </w:p>
    <w:p w:rsidR="00624C9E" w:rsidRDefault="007611CD">
      <w:pPr>
        <w:spacing w:line="300" w:lineRule="exact"/>
        <w:ind w:firstLine="630"/>
        <w:rPr>
          <w:rFonts w:ascii="宋体" w:hAnsi="宋体"/>
        </w:rPr>
      </w:pPr>
      <w:r>
        <w:rPr>
          <w:rFonts w:ascii="宋体" w:hAnsi="宋体" w:hint="eastAsia"/>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624C9E" w:rsidRDefault="007611CD">
      <w:pPr>
        <w:spacing w:line="300" w:lineRule="exact"/>
        <w:ind w:firstLine="630"/>
        <w:rPr>
          <w:rFonts w:ascii="宋体" w:hAnsi="宋体"/>
        </w:rPr>
      </w:pPr>
      <w:r>
        <w:rPr>
          <w:rFonts w:ascii="宋体" w:hAnsi="宋体" w:hint="eastAsia"/>
        </w:rPr>
        <w:t>6.4如需更换工程师，发包人应至少提前7天以书面形式通知承包人，后任继续行使合同文件约定的前任的职权，履行前任的义务。</w:t>
      </w:r>
    </w:p>
    <w:p w:rsidR="00624C9E" w:rsidRDefault="007611CD">
      <w:pPr>
        <w:spacing w:line="300" w:lineRule="exact"/>
        <w:ind w:firstLine="630"/>
        <w:rPr>
          <w:rFonts w:ascii="宋体" w:hAnsi="宋体"/>
        </w:rPr>
      </w:pPr>
      <w:r>
        <w:rPr>
          <w:rFonts w:ascii="宋体" w:hAnsi="宋体" w:hint="eastAsia"/>
        </w:rPr>
        <w:t>7.项目经理</w:t>
      </w:r>
    </w:p>
    <w:p w:rsidR="00624C9E" w:rsidRDefault="007611CD">
      <w:pPr>
        <w:spacing w:line="300" w:lineRule="exact"/>
        <w:ind w:firstLine="630"/>
        <w:rPr>
          <w:rFonts w:ascii="宋体" w:hAnsi="宋体"/>
        </w:rPr>
      </w:pPr>
      <w:r>
        <w:rPr>
          <w:rFonts w:ascii="宋体" w:hAnsi="宋体" w:hint="eastAsia"/>
        </w:rPr>
        <w:t>7.1项目经理的姓名、职务在专用条款内写明。</w:t>
      </w:r>
    </w:p>
    <w:p w:rsidR="00624C9E" w:rsidRDefault="007611CD">
      <w:pPr>
        <w:spacing w:line="300" w:lineRule="exact"/>
        <w:ind w:firstLine="630"/>
        <w:rPr>
          <w:rFonts w:ascii="宋体" w:hAnsi="宋体"/>
        </w:rPr>
      </w:pPr>
      <w:r>
        <w:rPr>
          <w:rFonts w:ascii="宋体" w:hAnsi="宋体" w:hint="eastAsia"/>
        </w:rPr>
        <w:t>7.2承包人依据合同发出的通知，以书面形式由项目经理签字后送交工程师，工程师</w:t>
      </w:r>
      <w:r>
        <w:rPr>
          <w:rFonts w:ascii="宋体" w:hAnsi="宋体" w:hint="eastAsia"/>
        </w:rPr>
        <w:lastRenderedPageBreak/>
        <w:t>在回执上签署姓名和收到时间后生效。</w:t>
      </w:r>
    </w:p>
    <w:p w:rsidR="00624C9E" w:rsidRDefault="007611CD">
      <w:pPr>
        <w:spacing w:line="300" w:lineRule="exact"/>
        <w:ind w:firstLine="630"/>
        <w:rPr>
          <w:rFonts w:ascii="宋体" w:hAnsi="宋体"/>
        </w:rPr>
      </w:pPr>
      <w:r>
        <w:rPr>
          <w:rFonts w:ascii="宋体" w:hAnsi="宋体" w:hint="eastAsia"/>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rsidR="00624C9E" w:rsidRDefault="007611CD">
      <w:pPr>
        <w:spacing w:line="300" w:lineRule="exact"/>
        <w:ind w:firstLine="630"/>
        <w:rPr>
          <w:rFonts w:ascii="宋体" w:hAnsi="宋体"/>
        </w:rPr>
      </w:pPr>
      <w:r>
        <w:rPr>
          <w:rFonts w:ascii="宋体" w:hAnsi="宋体" w:hint="eastAsia"/>
        </w:rPr>
        <w:t>7.4承包人如需更换项目经理，应至少提前7天以书面形式通知发包人，并征得发包人同意，后任继续行使合同文件约定的前任的职权，履行前任的义务。</w:t>
      </w:r>
    </w:p>
    <w:p w:rsidR="00624C9E" w:rsidRDefault="007611CD">
      <w:pPr>
        <w:spacing w:line="300" w:lineRule="exact"/>
        <w:ind w:firstLine="630"/>
        <w:rPr>
          <w:rFonts w:ascii="宋体" w:hAnsi="宋体"/>
        </w:rPr>
      </w:pPr>
      <w:r>
        <w:rPr>
          <w:rFonts w:ascii="宋体" w:hAnsi="宋体" w:hint="eastAsia"/>
        </w:rPr>
        <w:t>7.5发包人可以与承包人协商，建议更换其认为不称职的项目经理。</w:t>
      </w:r>
    </w:p>
    <w:p w:rsidR="00624C9E" w:rsidRDefault="007611CD">
      <w:pPr>
        <w:spacing w:line="300" w:lineRule="exact"/>
        <w:ind w:firstLine="630"/>
        <w:rPr>
          <w:rFonts w:ascii="宋体" w:hAnsi="宋体"/>
        </w:rPr>
      </w:pPr>
      <w:r>
        <w:rPr>
          <w:rFonts w:ascii="宋体" w:hAnsi="宋体" w:hint="eastAsia"/>
        </w:rPr>
        <w:t>8.发包人工作</w:t>
      </w:r>
    </w:p>
    <w:p w:rsidR="00624C9E" w:rsidRDefault="007611CD">
      <w:pPr>
        <w:spacing w:line="300" w:lineRule="exact"/>
        <w:ind w:firstLine="630"/>
        <w:rPr>
          <w:rFonts w:ascii="宋体" w:hAnsi="宋体"/>
        </w:rPr>
      </w:pPr>
      <w:r>
        <w:rPr>
          <w:rFonts w:ascii="宋体" w:hAnsi="宋体" w:hint="eastAsia"/>
        </w:rPr>
        <w:t>8.1发包人按专用条款约定的内容和时间完成以下工作：</w:t>
      </w:r>
    </w:p>
    <w:p w:rsidR="00624C9E" w:rsidRDefault="007611CD">
      <w:pPr>
        <w:spacing w:line="300" w:lineRule="exact"/>
        <w:ind w:firstLine="630"/>
        <w:rPr>
          <w:rFonts w:ascii="宋体" w:hAnsi="宋体"/>
        </w:rPr>
      </w:pPr>
      <w:r>
        <w:rPr>
          <w:rFonts w:ascii="宋体" w:hAnsi="宋体" w:hint="eastAsia"/>
        </w:rPr>
        <w:t>(1)办理土地征用、拆迁补偿、平整施工场地等工作，使施工场地具备施工条件，在开工后继续负责解决以上事项遗留问题；</w:t>
      </w:r>
    </w:p>
    <w:p w:rsidR="00624C9E" w:rsidRDefault="007611CD">
      <w:pPr>
        <w:spacing w:line="300" w:lineRule="exact"/>
        <w:ind w:firstLine="630"/>
        <w:rPr>
          <w:rFonts w:ascii="宋体" w:hAnsi="宋体"/>
        </w:rPr>
      </w:pPr>
      <w:r>
        <w:rPr>
          <w:rFonts w:ascii="宋体" w:hAnsi="宋体" w:hint="eastAsia"/>
        </w:rPr>
        <w:t>(2)将施工所需水、电、电讯线路从施工场地外部接至专用条款约定地点，保证施工期间的需要；</w:t>
      </w:r>
    </w:p>
    <w:p w:rsidR="00624C9E" w:rsidRDefault="007611CD">
      <w:pPr>
        <w:spacing w:line="300" w:lineRule="exact"/>
        <w:ind w:firstLine="630"/>
        <w:rPr>
          <w:rFonts w:ascii="宋体" w:hAnsi="宋体"/>
        </w:rPr>
      </w:pPr>
      <w:r>
        <w:rPr>
          <w:rFonts w:ascii="宋体" w:hAnsi="宋体" w:hint="eastAsia"/>
        </w:rPr>
        <w:t>(3)开通施工场地与城乡公共道路的通道，以及专用条款约定的施工场地内的主要道路，满足施工运输的需要，保证施工期间的畅通；</w:t>
      </w:r>
    </w:p>
    <w:p w:rsidR="00624C9E" w:rsidRDefault="007611CD">
      <w:pPr>
        <w:spacing w:line="300" w:lineRule="exact"/>
        <w:ind w:firstLine="630"/>
        <w:rPr>
          <w:rFonts w:ascii="宋体" w:hAnsi="宋体"/>
        </w:rPr>
      </w:pPr>
      <w:r>
        <w:rPr>
          <w:rFonts w:ascii="宋体" w:hAnsi="宋体" w:hint="eastAsia"/>
        </w:rPr>
        <w:t>(4)向承包人提供施工场地的工程地质和地下管线资料，对资料的真实准确性负责；</w:t>
      </w:r>
    </w:p>
    <w:p w:rsidR="00624C9E" w:rsidRDefault="007611CD">
      <w:pPr>
        <w:spacing w:line="300" w:lineRule="exact"/>
        <w:ind w:firstLine="630"/>
        <w:rPr>
          <w:rFonts w:ascii="宋体" w:hAnsi="宋体"/>
        </w:rPr>
      </w:pPr>
      <w:r>
        <w:rPr>
          <w:rFonts w:ascii="宋体" w:hAnsi="宋体" w:hint="eastAsia"/>
        </w:rPr>
        <w:t>(5)办理施工许可证及其他施工所需证件、批件和临时用地、停水、停电、中断道路交通、爆破作业等的申请批准手续(证明承包人自身资质的证件除外)；</w:t>
      </w:r>
    </w:p>
    <w:p w:rsidR="00624C9E" w:rsidRDefault="007611CD">
      <w:pPr>
        <w:spacing w:line="300" w:lineRule="exact"/>
        <w:ind w:firstLine="630"/>
        <w:rPr>
          <w:rFonts w:ascii="宋体" w:hAnsi="宋体"/>
        </w:rPr>
      </w:pPr>
      <w:r>
        <w:rPr>
          <w:rFonts w:ascii="宋体" w:hAnsi="宋体" w:hint="eastAsia"/>
        </w:rPr>
        <w:t>(6)确定水准点与座标控制点，以书面形式交给承包人，进行现场交验；</w:t>
      </w:r>
    </w:p>
    <w:p w:rsidR="00624C9E" w:rsidRDefault="007611CD">
      <w:pPr>
        <w:spacing w:line="300" w:lineRule="exact"/>
        <w:ind w:firstLine="630"/>
        <w:rPr>
          <w:rFonts w:ascii="宋体" w:hAnsi="宋体"/>
        </w:rPr>
      </w:pPr>
      <w:r>
        <w:rPr>
          <w:rFonts w:ascii="宋体" w:hAnsi="宋体" w:hint="eastAsia"/>
        </w:rPr>
        <w:t>(7)组织承包人和设计单位进行图纸会审和设计交底；</w:t>
      </w:r>
    </w:p>
    <w:p w:rsidR="00624C9E" w:rsidRDefault="007611CD">
      <w:pPr>
        <w:spacing w:line="300" w:lineRule="exact"/>
        <w:ind w:firstLine="630"/>
        <w:rPr>
          <w:rFonts w:ascii="宋体" w:hAnsi="宋体"/>
        </w:rPr>
      </w:pPr>
      <w:r>
        <w:rPr>
          <w:rFonts w:ascii="宋体" w:hAnsi="宋体" w:hint="eastAsia"/>
        </w:rPr>
        <w:t>(8)协调处理施工场地周围地下管线和邻近建筑物、构筑物(包括文物保护建筑)、古树名木的保护工作，承担有关费用；</w:t>
      </w:r>
    </w:p>
    <w:p w:rsidR="00624C9E" w:rsidRDefault="007611CD">
      <w:pPr>
        <w:spacing w:line="300" w:lineRule="exact"/>
        <w:ind w:firstLine="630"/>
        <w:rPr>
          <w:rFonts w:ascii="宋体" w:hAnsi="宋体"/>
        </w:rPr>
      </w:pPr>
      <w:r>
        <w:rPr>
          <w:rFonts w:ascii="宋体" w:hAnsi="宋体" w:hint="eastAsia"/>
        </w:rPr>
        <w:t>(9)发包人应做的其他工作，双方在专用条款内约定。</w:t>
      </w:r>
    </w:p>
    <w:p w:rsidR="00624C9E" w:rsidRDefault="007611CD">
      <w:pPr>
        <w:spacing w:line="300" w:lineRule="exact"/>
        <w:ind w:firstLine="630"/>
        <w:rPr>
          <w:rFonts w:ascii="宋体" w:hAnsi="宋体"/>
        </w:rPr>
      </w:pPr>
      <w:r>
        <w:rPr>
          <w:rFonts w:ascii="宋体" w:hAnsi="宋体" w:hint="eastAsia"/>
        </w:rPr>
        <w:t>8.2发包人可以将8.1款部分工作委托承包人办理，双方在专用条款内约定，其费用由发包人承担。</w:t>
      </w:r>
    </w:p>
    <w:p w:rsidR="00624C9E" w:rsidRDefault="007611CD">
      <w:pPr>
        <w:spacing w:line="300" w:lineRule="exact"/>
        <w:ind w:firstLine="630"/>
        <w:rPr>
          <w:rFonts w:ascii="宋体" w:hAnsi="宋体"/>
        </w:rPr>
      </w:pPr>
      <w:r>
        <w:rPr>
          <w:rFonts w:ascii="宋体" w:hAnsi="宋体" w:hint="eastAsia"/>
        </w:rPr>
        <w:t>8.3发包人未能履行8.1款各项义务，导致工期延误或给承包人造成损失的，发包人赔偿承包人有关损失，顺延延误的工期。</w:t>
      </w:r>
    </w:p>
    <w:p w:rsidR="00624C9E" w:rsidRDefault="007611CD">
      <w:pPr>
        <w:spacing w:line="300" w:lineRule="exact"/>
        <w:ind w:firstLine="630"/>
        <w:rPr>
          <w:rFonts w:ascii="宋体" w:hAnsi="宋体"/>
        </w:rPr>
      </w:pPr>
      <w:r>
        <w:rPr>
          <w:rFonts w:ascii="宋体" w:hAnsi="宋体" w:hint="eastAsia"/>
        </w:rPr>
        <w:t>9.承包人工作</w:t>
      </w:r>
    </w:p>
    <w:p w:rsidR="00624C9E" w:rsidRDefault="007611CD">
      <w:pPr>
        <w:spacing w:line="300" w:lineRule="exact"/>
        <w:ind w:firstLine="630"/>
        <w:rPr>
          <w:rFonts w:ascii="宋体" w:hAnsi="宋体"/>
        </w:rPr>
      </w:pPr>
      <w:r>
        <w:rPr>
          <w:rFonts w:ascii="宋体" w:hAnsi="宋体" w:hint="eastAsia"/>
        </w:rPr>
        <w:t>9.1承包人按专用条款约定的内容和时间完成以下工作：</w:t>
      </w:r>
    </w:p>
    <w:p w:rsidR="00624C9E" w:rsidRDefault="007611CD">
      <w:pPr>
        <w:spacing w:line="300" w:lineRule="exact"/>
        <w:ind w:firstLine="630"/>
        <w:rPr>
          <w:rFonts w:ascii="宋体" w:hAnsi="宋体"/>
        </w:rPr>
      </w:pPr>
      <w:r>
        <w:rPr>
          <w:rFonts w:ascii="宋体" w:hAnsi="宋体" w:hint="eastAsia"/>
        </w:rPr>
        <w:t>(1)根据发包人委托，在其设计资质等级和业务允许的范围内，完成施工图设计或与工程配套的设计，经工程师确认后使用。发包人承担由此发生的费用；</w:t>
      </w:r>
    </w:p>
    <w:p w:rsidR="00624C9E" w:rsidRDefault="007611CD">
      <w:pPr>
        <w:spacing w:line="300" w:lineRule="exact"/>
        <w:ind w:firstLine="630"/>
        <w:rPr>
          <w:rFonts w:ascii="宋体" w:hAnsi="宋体"/>
        </w:rPr>
      </w:pPr>
      <w:r>
        <w:rPr>
          <w:rFonts w:ascii="宋体" w:hAnsi="宋体" w:hint="eastAsia"/>
        </w:rPr>
        <w:t>(2)向工程师提供年、季、月度工程进度计划及相应进度统计报表；</w:t>
      </w:r>
    </w:p>
    <w:p w:rsidR="00624C9E" w:rsidRDefault="007611CD">
      <w:pPr>
        <w:spacing w:line="300" w:lineRule="exact"/>
        <w:ind w:firstLine="630"/>
        <w:rPr>
          <w:rFonts w:ascii="宋体" w:hAnsi="宋体"/>
        </w:rPr>
      </w:pPr>
      <w:r>
        <w:rPr>
          <w:rFonts w:ascii="宋体" w:hAnsi="宋体" w:hint="eastAsia"/>
        </w:rPr>
        <w:t>(3)根据工程需要，提供和维修非夜间施工使用的照明、围栏设施，并负责安全保卫；</w:t>
      </w:r>
    </w:p>
    <w:p w:rsidR="00624C9E" w:rsidRDefault="007611CD">
      <w:pPr>
        <w:spacing w:line="300" w:lineRule="exact"/>
        <w:ind w:firstLine="630"/>
        <w:rPr>
          <w:rFonts w:ascii="宋体" w:hAnsi="宋体"/>
        </w:rPr>
      </w:pPr>
      <w:r>
        <w:rPr>
          <w:rFonts w:ascii="宋体" w:hAnsi="宋体" w:hint="eastAsia"/>
        </w:rPr>
        <w:t>(4)按专用条款约定的数量和要求，向发包人提供施工场地办公和生活房屋及设施，发包人承担由此发生的费用；</w:t>
      </w:r>
    </w:p>
    <w:p w:rsidR="00624C9E" w:rsidRDefault="007611CD">
      <w:pPr>
        <w:spacing w:line="300" w:lineRule="exact"/>
        <w:ind w:firstLine="630"/>
        <w:rPr>
          <w:rFonts w:ascii="宋体" w:hAnsi="宋体"/>
        </w:rPr>
      </w:pPr>
      <w:r>
        <w:rPr>
          <w:rFonts w:ascii="宋体" w:hAnsi="宋体" w:hint="eastAsia"/>
        </w:rPr>
        <w:t>(5)遵守政府有关主管部门对施工场地交通、施工噪音以及环境保护和安全生产等的管理规定，按规定办理有关手续，并以书面形式通知发包人，发包人承担由此发生的费用，因承包人责任造成的罚款除外；</w:t>
      </w:r>
    </w:p>
    <w:p w:rsidR="00624C9E" w:rsidRDefault="007611CD">
      <w:pPr>
        <w:spacing w:line="300" w:lineRule="exact"/>
        <w:ind w:firstLine="630"/>
        <w:rPr>
          <w:rFonts w:ascii="宋体" w:hAnsi="宋体"/>
        </w:rPr>
      </w:pPr>
      <w:r>
        <w:rPr>
          <w:rFonts w:ascii="宋体" w:hAnsi="宋体" w:hint="eastAsia"/>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624C9E" w:rsidRDefault="007611CD">
      <w:pPr>
        <w:spacing w:line="300" w:lineRule="exact"/>
        <w:ind w:firstLine="630"/>
        <w:rPr>
          <w:rFonts w:ascii="宋体" w:hAnsi="宋体"/>
        </w:rPr>
      </w:pPr>
      <w:r>
        <w:rPr>
          <w:rFonts w:ascii="宋体" w:hAnsi="宋体" w:hint="eastAsia"/>
        </w:rPr>
        <w:t>(7)按专用条款约定做好施工场地地下管线和邻近建筑物、构筑物(包括文物保护建筑)、古树名木的保护工作；</w:t>
      </w:r>
    </w:p>
    <w:p w:rsidR="00624C9E" w:rsidRDefault="007611CD">
      <w:pPr>
        <w:spacing w:line="300" w:lineRule="exact"/>
        <w:ind w:firstLine="630"/>
        <w:rPr>
          <w:rFonts w:ascii="宋体" w:hAnsi="宋体"/>
        </w:rPr>
      </w:pPr>
      <w:r>
        <w:rPr>
          <w:rFonts w:ascii="宋体" w:hAnsi="宋体" w:hint="eastAsia"/>
        </w:rPr>
        <w:t>(8)保证施工场地清洁符合环境卫生管理的有关规定，交工前清理现场达到专用条款</w:t>
      </w:r>
      <w:r>
        <w:rPr>
          <w:rFonts w:ascii="宋体" w:hAnsi="宋体" w:hint="eastAsia"/>
        </w:rPr>
        <w:lastRenderedPageBreak/>
        <w:t>约定的要求，承担因自身原因违反有关规定造成的损失和罚款；</w:t>
      </w:r>
    </w:p>
    <w:p w:rsidR="00624C9E" w:rsidRDefault="007611CD">
      <w:pPr>
        <w:spacing w:line="300" w:lineRule="exact"/>
        <w:ind w:firstLine="630"/>
        <w:rPr>
          <w:rFonts w:ascii="宋体" w:hAnsi="宋体"/>
        </w:rPr>
      </w:pPr>
      <w:r>
        <w:rPr>
          <w:rFonts w:ascii="宋体" w:hAnsi="宋体" w:hint="eastAsia"/>
        </w:rPr>
        <w:t>(9)承包人应做的其他工作，双方在专用条款内约定。</w:t>
      </w:r>
    </w:p>
    <w:p w:rsidR="00624C9E" w:rsidRDefault="007611CD">
      <w:pPr>
        <w:spacing w:line="300" w:lineRule="exact"/>
        <w:ind w:firstLine="630"/>
        <w:rPr>
          <w:rFonts w:ascii="宋体" w:hAnsi="宋体"/>
        </w:rPr>
      </w:pPr>
      <w:r>
        <w:rPr>
          <w:rFonts w:ascii="宋体" w:hAnsi="宋体" w:hint="eastAsia"/>
        </w:rPr>
        <w:t>9.2承包人未能履行9.1款各项义务，造成发包人损失的，承包人赔偿发包人有关损失。</w:t>
      </w:r>
    </w:p>
    <w:p w:rsidR="00624C9E" w:rsidRDefault="007611CD">
      <w:pPr>
        <w:spacing w:line="300" w:lineRule="exact"/>
        <w:ind w:firstLine="630"/>
        <w:rPr>
          <w:rFonts w:ascii="宋体" w:hAnsi="宋体"/>
        </w:rPr>
      </w:pPr>
      <w:r>
        <w:rPr>
          <w:rFonts w:ascii="宋体" w:hAnsi="宋体" w:hint="eastAsia"/>
        </w:rPr>
        <w:t>三、施工组织设计和工期</w:t>
      </w:r>
    </w:p>
    <w:p w:rsidR="00624C9E" w:rsidRDefault="007611CD">
      <w:pPr>
        <w:spacing w:line="300" w:lineRule="exact"/>
        <w:ind w:firstLine="630"/>
        <w:rPr>
          <w:rFonts w:ascii="宋体" w:hAnsi="宋体"/>
        </w:rPr>
      </w:pPr>
      <w:r>
        <w:rPr>
          <w:rFonts w:ascii="宋体" w:hAnsi="宋体" w:hint="eastAsia"/>
        </w:rPr>
        <w:t>10.进度计划</w:t>
      </w:r>
    </w:p>
    <w:p w:rsidR="00624C9E" w:rsidRDefault="007611CD">
      <w:pPr>
        <w:spacing w:line="300" w:lineRule="exact"/>
        <w:ind w:firstLine="630"/>
        <w:rPr>
          <w:rFonts w:ascii="宋体" w:hAnsi="宋体"/>
        </w:rPr>
      </w:pPr>
      <w:r>
        <w:rPr>
          <w:rFonts w:ascii="宋体" w:hAnsi="宋体" w:hint="eastAsia"/>
        </w:rPr>
        <w:t>10.1承包人应按专用条款约定的日期，将施工组织设计和工程进度计划提交工程师，程师按专用条款约定的时间予以确认或提出修改意见，逾期不确认也不提出书面意见的，视为同意。</w:t>
      </w:r>
    </w:p>
    <w:p w:rsidR="00624C9E" w:rsidRDefault="007611CD">
      <w:pPr>
        <w:spacing w:line="300" w:lineRule="exact"/>
        <w:ind w:firstLine="630"/>
        <w:rPr>
          <w:rFonts w:ascii="宋体" w:hAnsi="宋体"/>
        </w:rPr>
      </w:pPr>
      <w:r>
        <w:rPr>
          <w:rFonts w:ascii="宋体" w:hAnsi="宋体" w:hint="eastAsia"/>
        </w:rPr>
        <w:t>10.2群体工程中单位工程分期进行施工的，承包人应按照发包人提供图纸及有关资料的时间，按单位工程编制进度计划，其具体内容双方在专用条款中约定。</w:t>
      </w:r>
    </w:p>
    <w:p w:rsidR="00624C9E" w:rsidRDefault="007611CD">
      <w:pPr>
        <w:spacing w:line="300" w:lineRule="exact"/>
        <w:ind w:firstLine="630"/>
        <w:rPr>
          <w:rFonts w:ascii="宋体" w:hAnsi="宋体"/>
        </w:rPr>
      </w:pPr>
      <w:r>
        <w:rPr>
          <w:rFonts w:ascii="宋体" w:hAnsi="宋体" w:hint="eastAsia"/>
        </w:rPr>
        <w:t>10.3承包人必须按工程师确认的进度计划组织施工，接受工程师对进度的检查、监督。</w:t>
      </w:r>
    </w:p>
    <w:p w:rsidR="00624C9E" w:rsidRDefault="007611CD">
      <w:pPr>
        <w:spacing w:line="300" w:lineRule="exact"/>
        <w:ind w:firstLine="630"/>
        <w:rPr>
          <w:rFonts w:ascii="宋体" w:hAnsi="宋体"/>
        </w:rPr>
      </w:pPr>
      <w:r>
        <w:rPr>
          <w:rFonts w:ascii="宋体" w:hAnsi="宋体" w:hint="eastAsia"/>
        </w:rPr>
        <w:t>工程实际进度与经确认的进度计划不符时，承包人应按工程师的要求提出改进措施，经工程师确认后执行。因承包人的原因导致实际进度与进度计划不符，承包人无权就改进措施提出追加合同价款。</w:t>
      </w:r>
    </w:p>
    <w:p w:rsidR="00624C9E" w:rsidRDefault="007611CD">
      <w:pPr>
        <w:spacing w:line="300" w:lineRule="exact"/>
        <w:ind w:firstLine="630"/>
        <w:rPr>
          <w:rFonts w:ascii="宋体" w:hAnsi="宋体"/>
        </w:rPr>
      </w:pPr>
      <w:r>
        <w:rPr>
          <w:rFonts w:ascii="宋体" w:hAnsi="宋体" w:hint="eastAsia"/>
        </w:rPr>
        <w:t>11.开工及延期开工</w:t>
      </w:r>
    </w:p>
    <w:p w:rsidR="00624C9E" w:rsidRDefault="007611CD">
      <w:pPr>
        <w:spacing w:line="300" w:lineRule="exact"/>
        <w:ind w:firstLine="630"/>
        <w:rPr>
          <w:rFonts w:ascii="宋体" w:hAnsi="宋体"/>
        </w:rPr>
      </w:pPr>
      <w:r>
        <w:rPr>
          <w:rFonts w:ascii="宋体" w:hAnsi="宋体" w:hint="eastAsia"/>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624C9E" w:rsidRDefault="007611CD">
      <w:pPr>
        <w:spacing w:line="300" w:lineRule="exact"/>
        <w:ind w:firstLine="630"/>
        <w:rPr>
          <w:rFonts w:ascii="宋体" w:hAnsi="宋体"/>
        </w:rPr>
      </w:pPr>
      <w:r>
        <w:rPr>
          <w:rFonts w:ascii="宋体" w:hAnsi="宋体" w:hint="eastAsia"/>
        </w:rPr>
        <w:t>11.2因发包人原因不能按照协议书约定的开工日期开工，工程师应以书面形式通知承包人，推迟开工日期。发包人赔偿承包人因延期开工造成的损失，并相应顺延工期。</w:t>
      </w:r>
    </w:p>
    <w:p w:rsidR="00624C9E" w:rsidRDefault="007611CD">
      <w:pPr>
        <w:spacing w:line="300" w:lineRule="exact"/>
        <w:ind w:firstLineChars="200" w:firstLine="420"/>
        <w:rPr>
          <w:rFonts w:ascii="宋体" w:hAnsi="宋体"/>
        </w:rPr>
      </w:pPr>
      <w:r>
        <w:rPr>
          <w:rFonts w:ascii="宋体" w:hAnsi="宋体" w:hint="eastAsia"/>
        </w:rPr>
        <w:t>12.暂停施工</w:t>
      </w:r>
    </w:p>
    <w:p w:rsidR="00624C9E" w:rsidRDefault="007611CD">
      <w:pPr>
        <w:spacing w:line="300" w:lineRule="exact"/>
        <w:ind w:firstLine="630"/>
        <w:rPr>
          <w:rFonts w:ascii="宋体" w:hAnsi="宋体"/>
        </w:rPr>
      </w:pPr>
      <w:r>
        <w:rPr>
          <w:rFonts w:ascii="宋体" w:hAnsi="宋体" w:hint="eastAsia"/>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624C9E" w:rsidRDefault="007611CD">
      <w:pPr>
        <w:spacing w:line="300" w:lineRule="exact"/>
        <w:ind w:firstLine="630"/>
        <w:rPr>
          <w:rFonts w:ascii="宋体" w:hAnsi="宋体"/>
        </w:rPr>
      </w:pPr>
      <w:r>
        <w:rPr>
          <w:rFonts w:ascii="宋体" w:hAnsi="宋体" w:hint="eastAsia"/>
        </w:rPr>
        <w:t>13.工期延误</w:t>
      </w:r>
    </w:p>
    <w:p w:rsidR="00624C9E" w:rsidRDefault="007611CD">
      <w:pPr>
        <w:spacing w:line="300" w:lineRule="exact"/>
        <w:ind w:firstLine="630"/>
        <w:rPr>
          <w:rFonts w:ascii="宋体" w:hAnsi="宋体"/>
        </w:rPr>
      </w:pPr>
      <w:r>
        <w:rPr>
          <w:rFonts w:ascii="宋体" w:hAnsi="宋体" w:hint="eastAsia"/>
        </w:rPr>
        <w:t>13.1以下原因造成工期延误，经工程师确认，工期相应顺延：</w:t>
      </w:r>
    </w:p>
    <w:p w:rsidR="00624C9E" w:rsidRDefault="007611CD">
      <w:pPr>
        <w:spacing w:line="300" w:lineRule="exact"/>
        <w:ind w:firstLine="630"/>
        <w:rPr>
          <w:rFonts w:ascii="宋体" w:hAnsi="宋体"/>
        </w:rPr>
      </w:pPr>
      <w:r>
        <w:rPr>
          <w:rFonts w:ascii="宋体" w:hAnsi="宋体" w:hint="eastAsia"/>
        </w:rPr>
        <w:t>(1)发包人未能按专用条款的约定提供图纸及开工条件；</w:t>
      </w:r>
    </w:p>
    <w:p w:rsidR="00624C9E" w:rsidRDefault="007611CD">
      <w:pPr>
        <w:spacing w:line="300" w:lineRule="exact"/>
        <w:ind w:firstLine="630"/>
        <w:rPr>
          <w:rFonts w:ascii="宋体" w:hAnsi="宋体"/>
        </w:rPr>
      </w:pPr>
      <w:r>
        <w:rPr>
          <w:rFonts w:ascii="宋体" w:hAnsi="宋体" w:hint="eastAsia"/>
        </w:rPr>
        <w:t>(2)发包人未能按约定日期支付工程预付款、进度款，致使施工不能正常进行；</w:t>
      </w:r>
    </w:p>
    <w:p w:rsidR="00624C9E" w:rsidRDefault="007611CD">
      <w:pPr>
        <w:spacing w:line="300" w:lineRule="exact"/>
        <w:ind w:firstLine="630"/>
        <w:rPr>
          <w:rFonts w:ascii="宋体" w:hAnsi="宋体"/>
        </w:rPr>
      </w:pPr>
      <w:r>
        <w:rPr>
          <w:rFonts w:ascii="宋体" w:hAnsi="宋体" w:hint="eastAsia"/>
        </w:rPr>
        <w:t>(3)工程师未按合同约定提供所需指令、批准等，致使施工不能正常进行；</w:t>
      </w:r>
    </w:p>
    <w:p w:rsidR="00624C9E" w:rsidRDefault="007611CD">
      <w:pPr>
        <w:spacing w:line="300" w:lineRule="exact"/>
        <w:ind w:firstLine="630"/>
        <w:rPr>
          <w:rFonts w:ascii="宋体" w:hAnsi="宋体"/>
        </w:rPr>
      </w:pPr>
      <w:r>
        <w:rPr>
          <w:rFonts w:ascii="宋体" w:hAnsi="宋体" w:hint="eastAsia"/>
        </w:rPr>
        <w:t>(4)设计变更和工程量增加；</w:t>
      </w:r>
    </w:p>
    <w:p w:rsidR="00624C9E" w:rsidRDefault="007611CD">
      <w:pPr>
        <w:spacing w:line="300" w:lineRule="exact"/>
        <w:ind w:firstLine="630"/>
        <w:rPr>
          <w:rFonts w:ascii="宋体" w:hAnsi="宋体"/>
        </w:rPr>
      </w:pPr>
      <w:r>
        <w:rPr>
          <w:rFonts w:ascii="宋体" w:hAnsi="宋体" w:hint="eastAsia"/>
        </w:rPr>
        <w:t>(5)一周内非承包人原因停水、停电、停气造成停工累计超过8小时；</w:t>
      </w:r>
    </w:p>
    <w:p w:rsidR="00624C9E" w:rsidRDefault="007611CD">
      <w:pPr>
        <w:spacing w:line="300" w:lineRule="exact"/>
        <w:ind w:firstLine="630"/>
        <w:rPr>
          <w:rFonts w:ascii="宋体" w:hAnsi="宋体"/>
        </w:rPr>
      </w:pPr>
      <w:r>
        <w:rPr>
          <w:rFonts w:ascii="宋体" w:hAnsi="宋体" w:hint="eastAsia"/>
        </w:rPr>
        <w:t>(6)不口]抗力；</w:t>
      </w:r>
    </w:p>
    <w:p w:rsidR="00624C9E" w:rsidRDefault="007611CD">
      <w:pPr>
        <w:spacing w:line="300" w:lineRule="exact"/>
        <w:ind w:firstLine="630"/>
        <w:rPr>
          <w:rFonts w:ascii="宋体" w:hAnsi="宋体"/>
        </w:rPr>
      </w:pPr>
      <w:r>
        <w:rPr>
          <w:rFonts w:ascii="宋体" w:hAnsi="宋体" w:hint="eastAsia"/>
        </w:rPr>
        <w:t>(7)专用条款中约定或工程师同意工期顺延的其他情况。</w:t>
      </w:r>
    </w:p>
    <w:p w:rsidR="00624C9E" w:rsidRDefault="007611CD">
      <w:pPr>
        <w:spacing w:line="300" w:lineRule="exact"/>
        <w:ind w:firstLine="630"/>
        <w:rPr>
          <w:rFonts w:ascii="宋体" w:hAnsi="宋体"/>
        </w:rPr>
      </w:pPr>
      <w:r>
        <w:rPr>
          <w:rFonts w:ascii="宋体" w:hAnsi="宋体" w:hint="eastAsia"/>
        </w:rPr>
        <w:t>13.2承包人在13.1款情况发生后14天内，就延误的工期以书面形式向工程师提出报告。</w:t>
      </w:r>
    </w:p>
    <w:p w:rsidR="00624C9E" w:rsidRDefault="007611CD">
      <w:pPr>
        <w:spacing w:line="300" w:lineRule="exact"/>
        <w:ind w:firstLine="630"/>
        <w:rPr>
          <w:rFonts w:ascii="宋体" w:hAnsi="宋体"/>
        </w:rPr>
      </w:pPr>
      <w:r>
        <w:rPr>
          <w:rFonts w:ascii="宋体" w:hAnsi="宋体" w:hint="eastAsia"/>
        </w:rPr>
        <w:t>工程师在收到报告后14天内予以确认，逾期不予确认也不提出修改意见，视为同意顺延工期。</w:t>
      </w:r>
    </w:p>
    <w:p w:rsidR="00624C9E" w:rsidRDefault="007611CD">
      <w:pPr>
        <w:spacing w:line="300" w:lineRule="exact"/>
        <w:ind w:firstLine="630"/>
        <w:rPr>
          <w:rFonts w:ascii="宋体" w:hAnsi="宋体"/>
        </w:rPr>
      </w:pPr>
      <w:r>
        <w:rPr>
          <w:rFonts w:ascii="宋体" w:hAnsi="宋体" w:hint="eastAsia"/>
        </w:rPr>
        <w:t>14.工程竣工</w:t>
      </w:r>
    </w:p>
    <w:p w:rsidR="00624C9E" w:rsidRDefault="007611CD">
      <w:pPr>
        <w:spacing w:line="300" w:lineRule="exact"/>
        <w:ind w:firstLine="630"/>
        <w:rPr>
          <w:rFonts w:ascii="宋体" w:hAnsi="宋体"/>
        </w:rPr>
      </w:pPr>
      <w:r>
        <w:rPr>
          <w:rFonts w:ascii="宋体" w:hAnsi="宋体" w:hint="eastAsia"/>
        </w:rPr>
        <w:lastRenderedPageBreak/>
        <w:t>14.1承包人必须按照协议书约定的竣工日期或工程师同意顺延的工期竣工。</w:t>
      </w:r>
    </w:p>
    <w:p w:rsidR="00624C9E" w:rsidRDefault="007611CD">
      <w:pPr>
        <w:spacing w:line="300" w:lineRule="exact"/>
        <w:ind w:firstLine="630"/>
        <w:rPr>
          <w:rFonts w:ascii="宋体" w:hAnsi="宋体"/>
        </w:rPr>
      </w:pPr>
      <w:r>
        <w:rPr>
          <w:rFonts w:ascii="宋体" w:hAnsi="宋体" w:hint="eastAsia"/>
        </w:rPr>
        <w:t>14.2因承包人原因不能按照协议书约定的竣工日期或工程师同意顺延的工期竣工的，承包人承担违约责任。</w:t>
      </w:r>
    </w:p>
    <w:p w:rsidR="00624C9E" w:rsidRDefault="007611CD">
      <w:pPr>
        <w:spacing w:line="300" w:lineRule="exact"/>
        <w:ind w:firstLine="630"/>
        <w:rPr>
          <w:rFonts w:ascii="宋体" w:hAnsi="宋体"/>
        </w:rPr>
      </w:pPr>
      <w:r>
        <w:rPr>
          <w:rFonts w:ascii="宋体" w:hAnsi="宋体" w:hint="eastAsia"/>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624C9E" w:rsidRDefault="007611CD">
      <w:pPr>
        <w:spacing w:line="300" w:lineRule="exact"/>
        <w:ind w:firstLine="630"/>
        <w:rPr>
          <w:rFonts w:ascii="宋体" w:hAnsi="宋体"/>
        </w:rPr>
      </w:pPr>
      <w:r>
        <w:rPr>
          <w:rFonts w:ascii="宋体" w:hAnsi="宋体" w:hint="eastAsia"/>
        </w:rPr>
        <w:t>四、质量与检验</w:t>
      </w:r>
    </w:p>
    <w:p w:rsidR="00624C9E" w:rsidRDefault="007611CD">
      <w:pPr>
        <w:spacing w:line="300" w:lineRule="exact"/>
        <w:ind w:firstLine="630"/>
        <w:rPr>
          <w:rFonts w:ascii="宋体" w:hAnsi="宋体"/>
        </w:rPr>
      </w:pPr>
      <w:r>
        <w:rPr>
          <w:rFonts w:ascii="宋体" w:hAnsi="宋体" w:hint="eastAsia"/>
        </w:rPr>
        <w:t>15.工程质量</w:t>
      </w:r>
    </w:p>
    <w:p w:rsidR="00624C9E" w:rsidRDefault="007611CD">
      <w:pPr>
        <w:spacing w:line="300" w:lineRule="exact"/>
        <w:ind w:firstLine="630"/>
        <w:rPr>
          <w:rFonts w:ascii="宋体" w:hAnsi="宋体"/>
        </w:rPr>
      </w:pPr>
      <w:r>
        <w:rPr>
          <w:rFonts w:ascii="宋体" w:hAnsi="宋体" w:hint="eastAsia"/>
        </w:rPr>
        <w:t>15.1工程质量应当达到协议书约定的质量标准，质量标准的评定以国家或行业的质量检验评定标准为依据。因承包人原因工程质量达不到约定的质量标准，承包人承担违约责任。</w:t>
      </w:r>
    </w:p>
    <w:p w:rsidR="00624C9E" w:rsidRDefault="007611CD">
      <w:pPr>
        <w:spacing w:line="300" w:lineRule="exact"/>
        <w:ind w:firstLine="630"/>
        <w:rPr>
          <w:rFonts w:ascii="宋体" w:hAnsi="宋体"/>
        </w:rPr>
      </w:pPr>
      <w:r>
        <w:rPr>
          <w:rFonts w:ascii="宋体" w:hAnsi="宋体" w:hint="eastAsia"/>
        </w:rPr>
        <w:t>15.2双方对工程质量有争议，由双方同意的工程质量检测机构鉴定，所需费用及因此造成的损失,由责任方承担。双方均有责任，由双方根据其责任分别承担。</w:t>
      </w:r>
    </w:p>
    <w:p w:rsidR="00624C9E" w:rsidRDefault="007611CD">
      <w:pPr>
        <w:spacing w:line="300" w:lineRule="exact"/>
        <w:ind w:firstLine="630"/>
        <w:rPr>
          <w:rFonts w:ascii="宋体" w:hAnsi="宋体"/>
        </w:rPr>
      </w:pPr>
      <w:r>
        <w:rPr>
          <w:rFonts w:ascii="宋体" w:hAnsi="宋体" w:hint="eastAsia"/>
        </w:rPr>
        <w:t>16.检查和返工</w:t>
      </w:r>
    </w:p>
    <w:p w:rsidR="00624C9E" w:rsidRDefault="007611CD">
      <w:pPr>
        <w:spacing w:line="300" w:lineRule="exact"/>
        <w:ind w:firstLine="630"/>
        <w:rPr>
          <w:rFonts w:ascii="宋体" w:hAnsi="宋体"/>
        </w:rPr>
      </w:pPr>
      <w:r>
        <w:rPr>
          <w:rFonts w:ascii="宋体" w:hAnsi="宋体" w:hint="eastAsia"/>
        </w:rPr>
        <w:t>16.1承包人应认真按照标准、规范和设计图纸要求以及工程师依据合同发出的指令施工，随时接受工程师的检查检验，为检查检验提供便利条件。</w:t>
      </w:r>
    </w:p>
    <w:p w:rsidR="00624C9E" w:rsidRDefault="007611CD">
      <w:pPr>
        <w:spacing w:line="300" w:lineRule="exact"/>
        <w:ind w:firstLine="630"/>
        <w:rPr>
          <w:rFonts w:ascii="宋体" w:hAnsi="宋体"/>
        </w:rPr>
      </w:pPr>
      <w:r>
        <w:rPr>
          <w:rFonts w:ascii="宋体" w:hAnsi="宋体" w:hint="eastAsia"/>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624C9E" w:rsidRDefault="007611CD">
      <w:pPr>
        <w:spacing w:line="300" w:lineRule="exact"/>
        <w:ind w:firstLine="630"/>
        <w:rPr>
          <w:rFonts w:ascii="宋体" w:hAnsi="宋体"/>
        </w:rPr>
      </w:pPr>
      <w:r>
        <w:rPr>
          <w:rFonts w:ascii="宋体" w:hAnsi="宋体" w:hint="eastAsia"/>
        </w:rPr>
        <w:t>16.3工程师的检查检验不应影响施工正常进行。如影响施工正常进行，检查检验不合格时，影响正常施工的费用由承包人承担。除此之外影响正常施工的追加合同价款由发包人承担，相应顺延工期。</w:t>
      </w:r>
    </w:p>
    <w:p w:rsidR="00624C9E" w:rsidRDefault="007611CD">
      <w:pPr>
        <w:spacing w:line="300" w:lineRule="exact"/>
        <w:ind w:firstLine="630"/>
        <w:rPr>
          <w:rFonts w:ascii="宋体" w:hAnsi="宋体"/>
        </w:rPr>
      </w:pPr>
      <w:r>
        <w:rPr>
          <w:rFonts w:ascii="宋体" w:hAnsi="宋体" w:hint="eastAsia"/>
        </w:rPr>
        <w:t>16.4因工程师指令失误或其他非承包人原因发生的追加合同价款，由发包人承担。</w:t>
      </w:r>
    </w:p>
    <w:p w:rsidR="00624C9E" w:rsidRDefault="007611CD">
      <w:pPr>
        <w:spacing w:line="300" w:lineRule="exact"/>
        <w:ind w:firstLine="630"/>
        <w:rPr>
          <w:rFonts w:ascii="宋体" w:hAnsi="宋体"/>
        </w:rPr>
      </w:pPr>
      <w:r>
        <w:rPr>
          <w:rFonts w:ascii="宋体" w:hAnsi="宋体" w:hint="eastAsia"/>
        </w:rPr>
        <w:t>17．隐蔽工程和中间验收</w:t>
      </w:r>
    </w:p>
    <w:p w:rsidR="00624C9E" w:rsidRDefault="007611CD">
      <w:pPr>
        <w:spacing w:line="300" w:lineRule="exact"/>
        <w:ind w:firstLine="630"/>
        <w:rPr>
          <w:rFonts w:ascii="宋体" w:hAnsi="宋体"/>
        </w:rPr>
      </w:pPr>
      <w:r>
        <w:rPr>
          <w:rFonts w:ascii="宋体" w:hAnsi="宋体" w:hint="eastAsia"/>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624C9E" w:rsidRDefault="007611CD">
      <w:pPr>
        <w:spacing w:line="300" w:lineRule="exact"/>
        <w:ind w:firstLine="630"/>
        <w:rPr>
          <w:rFonts w:ascii="宋体" w:hAnsi="宋体"/>
        </w:rPr>
      </w:pPr>
      <w:r>
        <w:rPr>
          <w:rFonts w:ascii="宋体" w:hAnsi="宋体" w:hint="eastAsia"/>
        </w:rPr>
        <w:t>17.2工程师不能按时进行验收，应在验收前24小时以书面形式向承包人提出延期要求，延期不能超过48小时。工程师未能按以上时间提出延期要求，不进行验收，承包人可自行组织验收,工程师应承认验收记录。</w:t>
      </w:r>
    </w:p>
    <w:p w:rsidR="00624C9E" w:rsidRDefault="007611CD">
      <w:pPr>
        <w:spacing w:line="300" w:lineRule="exact"/>
        <w:ind w:firstLine="630"/>
        <w:rPr>
          <w:rFonts w:ascii="宋体" w:hAnsi="宋体"/>
        </w:rPr>
      </w:pPr>
      <w:r>
        <w:rPr>
          <w:rFonts w:ascii="宋体" w:hAnsi="宋体" w:hint="eastAsia"/>
        </w:rPr>
        <w:t>17.3经工程师验收，工程质量符合标准、规范和设计图纸等要求，验收24小时后，工程师不在验收记录上签字，视为工程师已经认可验收记录，承包人可进行隐蔽或继续施工。</w:t>
      </w:r>
    </w:p>
    <w:p w:rsidR="00624C9E" w:rsidRDefault="007611CD">
      <w:pPr>
        <w:spacing w:line="300" w:lineRule="exact"/>
        <w:ind w:firstLine="630"/>
        <w:rPr>
          <w:rFonts w:ascii="宋体" w:hAnsi="宋体"/>
        </w:rPr>
      </w:pPr>
      <w:r>
        <w:rPr>
          <w:rFonts w:ascii="宋体" w:hAnsi="宋体" w:hint="eastAsia"/>
        </w:rPr>
        <w:t>18.重新检验</w:t>
      </w:r>
    </w:p>
    <w:p w:rsidR="00624C9E" w:rsidRDefault="007611CD">
      <w:pPr>
        <w:spacing w:line="300" w:lineRule="exact"/>
        <w:ind w:firstLine="630"/>
        <w:rPr>
          <w:rFonts w:ascii="宋体" w:hAnsi="宋体"/>
        </w:rPr>
      </w:pPr>
      <w:r>
        <w:rPr>
          <w:rFonts w:ascii="宋体" w:hAnsi="宋体" w:hint="eastAsia"/>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624C9E" w:rsidRDefault="007611CD">
      <w:pPr>
        <w:spacing w:line="300" w:lineRule="exact"/>
        <w:ind w:firstLine="630"/>
        <w:rPr>
          <w:rFonts w:ascii="宋体" w:hAnsi="宋体"/>
        </w:rPr>
      </w:pPr>
      <w:r>
        <w:rPr>
          <w:rFonts w:ascii="宋体" w:hAnsi="宋体" w:hint="eastAsia"/>
        </w:rPr>
        <w:t>19.工程试车</w:t>
      </w:r>
    </w:p>
    <w:p w:rsidR="00624C9E" w:rsidRDefault="007611CD">
      <w:pPr>
        <w:spacing w:line="300" w:lineRule="exact"/>
        <w:ind w:firstLine="630"/>
        <w:rPr>
          <w:rFonts w:ascii="宋体" w:hAnsi="宋体"/>
        </w:rPr>
      </w:pPr>
      <w:r>
        <w:rPr>
          <w:rFonts w:ascii="宋体" w:hAnsi="宋体" w:hint="eastAsia"/>
        </w:rPr>
        <w:t>19.1双方约定需要试车的，试车内容应与承包人承包的安装范围相一致。</w:t>
      </w:r>
    </w:p>
    <w:p w:rsidR="00624C9E" w:rsidRDefault="007611CD">
      <w:pPr>
        <w:spacing w:line="300" w:lineRule="exact"/>
        <w:ind w:firstLine="630"/>
        <w:rPr>
          <w:rFonts w:ascii="宋体" w:hAnsi="宋体"/>
        </w:rPr>
      </w:pPr>
      <w:r>
        <w:rPr>
          <w:rFonts w:ascii="宋体" w:hAnsi="宋体" w:hint="eastAsia"/>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rsidR="00624C9E" w:rsidRDefault="007611CD">
      <w:pPr>
        <w:spacing w:line="300" w:lineRule="exact"/>
        <w:ind w:firstLine="630"/>
        <w:rPr>
          <w:rFonts w:ascii="宋体" w:hAnsi="宋体"/>
        </w:rPr>
      </w:pPr>
      <w:r>
        <w:rPr>
          <w:rFonts w:ascii="宋体" w:hAnsi="宋体" w:hint="eastAsia"/>
        </w:rPr>
        <w:t>19.3工程师不能按时参加试车，须在开始试车前24小时以书面形式向承包人提出延期要求，延期不能超过48小时。工程师未能按以上时间提出延期要求，不参加试车，应承认试车记录。</w:t>
      </w:r>
    </w:p>
    <w:p w:rsidR="00624C9E" w:rsidRDefault="007611CD">
      <w:pPr>
        <w:spacing w:line="300" w:lineRule="exact"/>
        <w:ind w:firstLine="630"/>
        <w:rPr>
          <w:rFonts w:ascii="宋体" w:hAnsi="宋体"/>
        </w:rPr>
      </w:pPr>
      <w:r>
        <w:rPr>
          <w:rFonts w:ascii="宋体" w:hAnsi="宋体" w:hint="eastAsia"/>
        </w:rPr>
        <w:lastRenderedPageBreak/>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624C9E" w:rsidRDefault="007611CD">
      <w:pPr>
        <w:spacing w:line="300" w:lineRule="exact"/>
        <w:ind w:firstLine="630"/>
        <w:rPr>
          <w:rFonts w:ascii="宋体" w:hAnsi="宋体"/>
        </w:rPr>
      </w:pPr>
      <w:r>
        <w:rPr>
          <w:rFonts w:ascii="宋体" w:hAnsi="宋体" w:hint="eastAsia"/>
        </w:rPr>
        <w:t>19.5双方责任</w:t>
      </w:r>
    </w:p>
    <w:p w:rsidR="00624C9E" w:rsidRDefault="007611CD">
      <w:pPr>
        <w:spacing w:line="300" w:lineRule="exact"/>
        <w:ind w:firstLine="630"/>
        <w:rPr>
          <w:rFonts w:ascii="宋体" w:hAnsi="宋体"/>
        </w:rPr>
      </w:pPr>
      <w:r>
        <w:rPr>
          <w:rFonts w:ascii="宋体" w:hAnsi="宋体" w:hint="eastAsia"/>
        </w:rPr>
        <w:t>(1)由于设计原因试车达不到验收要求，发包人应要求设计单位修改设计，承包人按修改后的设计重新安装。发包人承担修改设计、拆除及重新安装的全部费用和追加合同价款，工期相应顺延。</w:t>
      </w:r>
    </w:p>
    <w:p w:rsidR="00624C9E" w:rsidRDefault="007611CD">
      <w:pPr>
        <w:spacing w:line="300" w:lineRule="exact"/>
        <w:ind w:firstLine="630"/>
        <w:rPr>
          <w:rFonts w:ascii="宋体" w:hAnsi="宋体"/>
        </w:rPr>
      </w:pPr>
      <w:r>
        <w:rPr>
          <w:rFonts w:ascii="宋体" w:hAnsi="宋体" w:hint="eastAsia"/>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624C9E" w:rsidRDefault="007611CD">
      <w:pPr>
        <w:spacing w:line="300" w:lineRule="exact"/>
        <w:ind w:firstLine="630"/>
        <w:rPr>
          <w:rFonts w:ascii="宋体" w:hAnsi="宋体"/>
        </w:rPr>
      </w:pPr>
      <w:r>
        <w:rPr>
          <w:rFonts w:ascii="宋体" w:hAnsi="宋体" w:hint="eastAsia"/>
        </w:rPr>
        <w:t>(3)由于承包人施工原因试车达不到验收要求，承包人按工程师要求重新安装和试车，并承担重新安装和试车的费用，工期不予顺延。</w:t>
      </w:r>
    </w:p>
    <w:p w:rsidR="00624C9E" w:rsidRDefault="007611CD">
      <w:pPr>
        <w:spacing w:line="300" w:lineRule="exact"/>
        <w:ind w:firstLine="630"/>
        <w:rPr>
          <w:rFonts w:ascii="宋体" w:hAnsi="宋体"/>
        </w:rPr>
      </w:pPr>
      <w:r>
        <w:rPr>
          <w:rFonts w:ascii="宋体" w:hAnsi="宋体" w:hint="eastAsia"/>
        </w:rPr>
        <w:t>(4)试车费用除已包括在合同价款之内或专用条款另有约定外，均由发包人承担。</w:t>
      </w:r>
    </w:p>
    <w:p w:rsidR="00624C9E" w:rsidRDefault="007611CD">
      <w:pPr>
        <w:spacing w:line="300" w:lineRule="exact"/>
        <w:ind w:firstLine="630"/>
        <w:rPr>
          <w:rFonts w:ascii="宋体" w:hAnsi="宋体"/>
        </w:rPr>
      </w:pPr>
      <w:r>
        <w:rPr>
          <w:rFonts w:ascii="宋体" w:hAnsi="宋体" w:hint="eastAsia"/>
        </w:rPr>
        <w:t>(5)工程师在试车合格后不在试车记录上签字，试车结束24小时后，视为工程师已经认可试车记录，承包人可继续施工或办理竣工手续。</w:t>
      </w:r>
    </w:p>
    <w:p w:rsidR="00624C9E" w:rsidRDefault="007611CD">
      <w:pPr>
        <w:spacing w:line="300" w:lineRule="exact"/>
        <w:ind w:firstLine="630"/>
        <w:rPr>
          <w:rFonts w:ascii="宋体" w:hAnsi="宋体"/>
        </w:rPr>
      </w:pPr>
      <w:r>
        <w:rPr>
          <w:rFonts w:ascii="宋体" w:hAnsi="宋体" w:hint="eastAsia"/>
        </w:rPr>
        <w:t>19.6投料试车应在工程竣工验收后由发包人负责，如发包人要求在工程竣工验收前进行或需要承包人配合时，应征得承包人同意，另行签订补充协议。</w:t>
      </w:r>
    </w:p>
    <w:p w:rsidR="00624C9E" w:rsidRDefault="007611CD">
      <w:pPr>
        <w:spacing w:line="300" w:lineRule="exact"/>
        <w:ind w:firstLine="630"/>
        <w:rPr>
          <w:rFonts w:ascii="宋体" w:hAnsi="宋体"/>
        </w:rPr>
      </w:pPr>
      <w:r>
        <w:rPr>
          <w:rFonts w:ascii="宋体" w:hAnsi="宋体" w:hint="eastAsia"/>
        </w:rPr>
        <w:t>五、安全施工</w:t>
      </w:r>
    </w:p>
    <w:p w:rsidR="00624C9E" w:rsidRDefault="007611CD">
      <w:pPr>
        <w:spacing w:line="300" w:lineRule="exact"/>
        <w:ind w:firstLine="630"/>
        <w:rPr>
          <w:rFonts w:ascii="宋体" w:hAnsi="宋体"/>
        </w:rPr>
      </w:pPr>
      <w:r>
        <w:rPr>
          <w:rFonts w:ascii="宋体" w:hAnsi="宋体" w:hint="eastAsia"/>
        </w:rPr>
        <w:t>20.安全施工与检查</w:t>
      </w:r>
    </w:p>
    <w:p w:rsidR="00624C9E" w:rsidRDefault="007611CD">
      <w:pPr>
        <w:spacing w:line="300" w:lineRule="exact"/>
        <w:ind w:firstLineChars="150" w:firstLine="315"/>
        <w:rPr>
          <w:rFonts w:ascii="宋体" w:hAnsi="宋体"/>
        </w:rPr>
      </w:pPr>
      <w:r>
        <w:rPr>
          <w:rFonts w:ascii="宋体" w:hAnsi="宋体" w:hint="eastAsia"/>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624C9E" w:rsidRDefault="007611CD">
      <w:pPr>
        <w:spacing w:line="300" w:lineRule="exact"/>
        <w:ind w:firstLineChars="150" w:firstLine="315"/>
        <w:rPr>
          <w:rFonts w:ascii="宋体" w:hAnsi="宋体"/>
        </w:rPr>
      </w:pPr>
      <w:r>
        <w:rPr>
          <w:rFonts w:ascii="宋体" w:hAnsi="宋体" w:hint="eastAsia"/>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rsidR="00624C9E" w:rsidRDefault="007611CD">
      <w:pPr>
        <w:spacing w:line="300" w:lineRule="exact"/>
        <w:ind w:firstLineChars="150" w:firstLine="315"/>
        <w:rPr>
          <w:rFonts w:ascii="宋体" w:hAnsi="宋体"/>
        </w:rPr>
      </w:pPr>
      <w:r>
        <w:rPr>
          <w:rFonts w:ascii="宋体" w:hAnsi="宋体" w:hint="eastAsia"/>
        </w:rPr>
        <w:t xml:space="preserve"> 21.安全防护</w:t>
      </w:r>
    </w:p>
    <w:p w:rsidR="00624C9E" w:rsidRDefault="007611CD">
      <w:pPr>
        <w:spacing w:line="300" w:lineRule="exact"/>
        <w:ind w:firstLineChars="150" w:firstLine="315"/>
        <w:rPr>
          <w:rFonts w:ascii="宋体" w:hAnsi="宋体"/>
        </w:rPr>
      </w:pPr>
      <w:r>
        <w:rPr>
          <w:rFonts w:ascii="宋体" w:hAnsi="宋体" w:hint="eastAsia"/>
        </w:rPr>
        <w:t xml:space="preserve"> 21.1承包人在动力设备、输电线路、地下管道、密封防震车间、易燃易爆地段以及临街交通要道附近施工时，施工开始前应向工程师提出安全防护措施，经工程师认可后实施，防护措施费用由发包人承担。</w:t>
      </w:r>
    </w:p>
    <w:p w:rsidR="00624C9E" w:rsidRDefault="007611CD">
      <w:pPr>
        <w:spacing w:line="300" w:lineRule="exact"/>
        <w:ind w:firstLineChars="150" w:firstLine="315"/>
        <w:rPr>
          <w:rFonts w:ascii="宋体" w:hAnsi="宋体"/>
        </w:rPr>
      </w:pPr>
      <w:r>
        <w:rPr>
          <w:rFonts w:ascii="宋体" w:hAnsi="宋体" w:hint="eastAsia"/>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rsidR="00624C9E" w:rsidRDefault="007611CD">
      <w:pPr>
        <w:spacing w:line="300" w:lineRule="exact"/>
        <w:ind w:firstLineChars="150" w:firstLine="315"/>
        <w:rPr>
          <w:rFonts w:ascii="宋体" w:hAnsi="宋体"/>
        </w:rPr>
      </w:pPr>
      <w:r>
        <w:rPr>
          <w:rFonts w:ascii="宋体" w:hAnsi="宋体" w:hint="eastAsia"/>
        </w:rPr>
        <w:t xml:space="preserve"> 22.事故处理</w:t>
      </w:r>
    </w:p>
    <w:p w:rsidR="00624C9E" w:rsidRDefault="007611CD">
      <w:pPr>
        <w:spacing w:line="300" w:lineRule="exact"/>
        <w:ind w:firstLineChars="150" w:firstLine="315"/>
        <w:rPr>
          <w:rFonts w:ascii="宋体" w:hAnsi="宋体"/>
        </w:rPr>
      </w:pPr>
      <w:r>
        <w:rPr>
          <w:rFonts w:ascii="宋体" w:hAnsi="宋体" w:hint="eastAsia"/>
        </w:rPr>
        <w:t xml:space="preserve"> 22.1发生重大伤亡及其他安全事故，承包人应按有关规定立即上报有关部门并通知工程师，同时按政府有关部门要求处理，由事故责任方承担发生的费用。</w:t>
      </w:r>
    </w:p>
    <w:p w:rsidR="00624C9E" w:rsidRDefault="007611CD">
      <w:pPr>
        <w:spacing w:line="300" w:lineRule="exact"/>
        <w:ind w:firstLineChars="150" w:firstLine="315"/>
        <w:rPr>
          <w:rFonts w:ascii="宋体" w:hAnsi="宋体"/>
        </w:rPr>
      </w:pPr>
      <w:r>
        <w:rPr>
          <w:rFonts w:ascii="宋体" w:hAnsi="宋体" w:hint="eastAsia"/>
        </w:rPr>
        <w:t xml:space="preserve"> 22.2发包人承包人对事故责任有争议时，应按政府有关部门的认定处理。</w:t>
      </w:r>
    </w:p>
    <w:p w:rsidR="00624C9E" w:rsidRDefault="007611CD">
      <w:pPr>
        <w:spacing w:line="300" w:lineRule="exact"/>
        <w:ind w:firstLineChars="150" w:firstLine="315"/>
        <w:rPr>
          <w:rFonts w:ascii="宋体" w:hAnsi="宋体"/>
        </w:rPr>
      </w:pPr>
      <w:r>
        <w:rPr>
          <w:rFonts w:ascii="宋体" w:hAnsi="宋体" w:hint="eastAsia"/>
        </w:rPr>
        <w:t xml:space="preserve"> 六、合同价款与支付</w:t>
      </w:r>
    </w:p>
    <w:p w:rsidR="00624C9E" w:rsidRDefault="007611CD">
      <w:pPr>
        <w:spacing w:line="300" w:lineRule="exact"/>
        <w:ind w:firstLineChars="150" w:firstLine="315"/>
        <w:rPr>
          <w:rFonts w:ascii="宋体" w:hAnsi="宋体"/>
        </w:rPr>
      </w:pPr>
      <w:r>
        <w:rPr>
          <w:rFonts w:ascii="宋体" w:hAnsi="宋体" w:hint="eastAsia"/>
        </w:rPr>
        <w:t xml:space="preserve"> 23.合同价款及调整</w:t>
      </w:r>
    </w:p>
    <w:p w:rsidR="00624C9E" w:rsidRDefault="007611CD">
      <w:pPr>
        <w:spacing w:line="300" w:lineRule="exact"/>
        <w:ind w:firstLineChars="150" w:firstLine="315"/>
        <w:rPr>
          <w:rFonts w:ascii="宋体" w:hAnsi="宋体"/>
        </w:rPr>
      </w:pPr>
      <w:r>
        <w:rPr>
          <w:rFonts w:ascii="宋体" w:hAnsi="宋体" w:hint="eastAsia"/>
        </w:rPr>
        <w:t xml:space="preserve"> 23.1招标工程的合同价款由发包人承包人依据中标通知书中的中标价格在协议书内约定。</w:t>
      </w:r>
    </w:p>
    <w:p w:rsidR="00624C9E" w:rsidRDefault="007611CD">
      <w:pPr>
        <w:spacing w:line="300" w:lineRule="exact"/>
        <w:ind w:firstLineChars="200" w:firstLine="420"/>
        <w:rPr>
          <w:rFonts w:ascii="宋体" w:hAnsi="宋体"/>
        </w:rPr>
      </w:pPr>
      <w:r>
        <w:rPr>
          <w:rFonts w:ascii="宋体" w:hAnsi="宋体" w:hint="eastAsia"/>
        </w:rPr>
        <w:t>非招标工程的合同价款由发包人承包人依据工程预算书在协议书内约定。</w:t>
      </w:r>
    </w:p>
    <w:p w:rsidR="00624C9E" w:rsidRDefault="007611CD">
      <w:pPr>
        <w:spacing w:line="300" w:lineRule="exact"/>
        <w:ind w:firstLineChars="150" w:firstLine="315"/>
        <w:rPr>
          <w:rFonts w:ascii="宋体" w:hAnsi="宋体"/>
        </w:rPr>
      </w:pPr>
      <w:r>
        <w:rPr>
          <w:rFonts w:ascii="宋体" w:hAnsi="宋体" w:hint="eastAsia"/>
        </w:rPr>
        <w:t xml:space="preserve"> 23.2同价款在协议书内约定后，任何一方不得擅自改变。下列三种确定合同价款的方式，双方可在专用条款内约定采用其中一种：</w:t>
      </w:r>
    </w:p>
    <w:p w:rsidR="00624C9E" w:rsidRDefault="007611CD">
      <w:pPr>
        <w:spacing w:line="300" w:lineRule="exact"/>
        <w:ind w:firstLineChars="150" w:firstLine="315"/>
        <w:rPr>
          <w:rFonts w:ascii="宋体" w:hAnsi="宋体"/>
        </w:rPr>
      </w:pPr>
      <w:r>
        <w:rPr>
          <w:rFonts w:ascii="宋体" w:hAnsi="宋体" w:hint="eastAsia"/>
        </w:rPr>
        <w:t xml:space="preserve"> (1)固定价格合同。双方在专用条款内约定合同价款包含的风险范围和风险费用的计算方法，在约定的风险范围内合同价款不再调整，风险范围以外的合同价款调整方法，应当在</w:t>
      </w:r>
      <w:r>
        <w:rPr>
          <w:rFonts w:ascii="宋体" w:hAnsi="宋体" w:hint="eastAsia"/>
        </w:rPr>
        <w:lastRenderedPageBreak/>
        <w:t>专用条款内约定。</w:t>
      </w:r>
    </w:p>
    <w:p w:rsidR="00624C9E" w:rsidRDefault="007611CD">
      <w:pPr>
        <w:spacing w:line="300" w:lineRule="exact"/>
        <w:ind w:firstLineChars="150" w:firstLine="315"/>
        <w:rPr>
          <w:rFonts w:ascii="宋体" w:hAnsi="宋体"/>
        </w:rPr>
      </w:pPr>
      <w:r>
        <w:rPr>
          <w:rFonts w:ascii="宋体" w:hAnsi="宋体" w:hint="eastAsia"/>
        </w:rPr>
        <w:t xml:space="preserve"> (2)可调价格合同。合同价款可根据双方的约定而调整，双方在专用条款内约定合同价款调整方法。</w:t>
      </w:r>
    </w:p>
    <w:p w:rsidR="00624C9E" w:rsidRDefault="007611CD">
      <w:pPr>
        <w:spacing w:line="300" w:lineRule="exact"/>
        <w:ind w:firstLineChars="150" w:firstLine="315"/>
        <w:rPr>
          <w:rFonts w:ascii="宋体" w:hAnsi="宋体"/>
        </w:rPr>
      </w:pPr>
      <w:r>
        <w:rPr>
          <w:rFonts w:ascii="宋体" w:hAnsi="宋体" w:hint="eastAsia"/>
        </w:rPr>
        <w:t xml:space="preserve"> (3)成本加酬金合同。合同价款包括成本和酬金两部分，双方在专用条款内约定成本构成和酬金的计算方法。</w:t>
      </w:r>
    </w:p>
    <w:p w:rsidR="00624C9E" w:rsidRDefault="007611CD">
      <w:pPr>
        <w:spacing w:line="300" w:lineRule="exact"/>
        <w:ind w:firstLineChars="150" w:firstLine="315"/>
        <w:rPr>
          <w:rFonts w:ascii="宋体" w:hAnsi="宋体"/>
        </w:rPr>
      </w:pPr>
      <w:r>
        <w:rPr>
          <w:rFonts w:ascii="宋体" w:hAnsi="宋体" w:hint="eastAsia"/>
        </w:rPr>
        <w:t xml:space="preserve"> 23.3可调价格合同中合同价款的调整因素包括：</w:t>
      </w:r>
    </w:p>
    <w:p w:rsidR="00624C9E" w:rsidRDefault="007611CD">
      <w:pPr>
        <w:spacing w:line="300" w:lineRule="exact"/>
        <w:ind w:firstLineChars="150" w:firstLine="315"/>
        <w:rPr>
          <w:rFonts w:ascii="宋体" w:hAnsi="宋体"/>
        </w:rPr>
      </w:pPr>
      <w:r>
        <w:rPr>
          <w:rFonts w:ascii="宋体" w:hAnsi="宋体" w:hint="eastAsia"/>
        </w:rPr>
        <w:t xml:space="preserve"> (1)法律、行政法规和国家有关政策变化影响合同价款；</w:t>
      </w:r>
    </w:p>
    <w:p w:rsidR="00624C9E" w:rsidRDefault="007611CD">
      <w:pPr>
        <w:spacing w:line="300" w:lineRule="exact"/>
        <w:ind w:firstLineChars="150" w:firstLine="315"/>
        <w:rPr>
          <w:rFonts w:ascii="宋体" w:hAnsi="宋体"/>
        </w:rPr>
      </w:pPr>
      <w:r>
        <w:rPr>
          <w:rFonts w:ascii="宋体" w:hAnsi="宋体" w:hint="eastAsia"/>
        </w:rPr>
        <w:t xml:space="preserve"> (2)工程造价管理部门公布的价格调整；</w:t>
      </w:r>
    </w:p>
    <w:p w:rsidR="00624C9E" w:rsidRDefault="007611CD">
      <w:pPr>
        <w:spacing w:line="300" w:lineRule="exact"/>
        <w:ind w:firstLineChars="150" w:firstLine="315"/>
        <w:rPr>
          <w:rFonts w:ascii="宋体" w:hAnsi="宋体"/>
        </w:rPr>
      </w:pPr>
      <w:r>
        <w:rPr>
          <w:rFonts w:ascii="宋体" w:hAnsi="宋体" w:hint="eastAsia"/>
        </w:rPr>
        <w:t xml:space="preserve"> (3)一周内非承包人原因停水、停电、停气造成停工累计超过8小时；</w:t>
      </w:r>
    </w:p>
    <w:p w:rsidR="00624C9E" w:rsidRDefault="007611CD">
      <w:pPr>
        <w:spacing w:line="300" w:lineRule="exact"/>
        <w:ind w:firstLineChars="150" w:firstLine="315"/>
        <w:rPr>
          <w:rFonts w:ascii="宋体" w:hAnsi="宋体"/>
        </w:rPr>
      </w:pPr>
      <w:r>
        <w:rPr>
          <w:rFonts w:ascii="宋体" w:hAnsi="宋体" w:hint="eastAsia"/>
        </w:rPr>
        <w:t xml:space="preserve"> (4)双方约定的其他因素。</w:t>
      </w:r>
    </w:p>
    <w:p w:rsidR="00624C9E" w:rsidRDefault="007611CD">
      <w:pPr>
        <w:spacing w:line="300" w:lineRule="exact"/>
        <w:ind w:firstLineChars="150" w:firstLine="315"/>
        <w:rPr>
          <w:rFonts w:ascii="宋体" w:hAnsi="宋体"/>
        </w:rPr>
      </w:pPr>
      <w:r>
        <w:rPr>
          <w:rFonts w:ascii="宋体" w:hAnsi="宋体" w:hint="eastAsia"/>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rsidR="00624C9E" w:rsidRDefault="007611CD">
      <w:pPr>
        <w:spacing w:line="300" w:lineRule="exact"/>
        <w:ind w:firstLineChars="150" w:firstLine="315"/>
        <w:rPr>
          <w:rFonts w:ascii="宋体" w:hAnsi="宋体"/>
        </w:rPr>
      </w:pPr>
      <w:r>
        <w:rPr>
          <w:rFonts w:ascii="宋体" w:hAnsi="宋体" w:hint="eastAsia"/>
        </w:rPr>
        <w:t xml:space="preserve"> 24.工程预付款</w:t>
      </w:r>
    </w:p>
    <w:p w:rsidR="00624C9E" w:rsidRDefault="007611CD">
      <w:pPr>
        <w:spacing w:line="300" w:lineRule="exact"/>
        <w:ind w:firstLineChars="150" w:firstLine="315"/>
        <w:rPr>
          <w:rFonts w:ascii="宋体" w:hAnsi="宋体"/>
        </w:rPr>
      </w:pPr>
      <w:r>
        <w:rPr>
          <w:rFonts w:ascii="宋体" w:hAnsi="宋体" w:hint="eastAsia"/>
        </w:rPr>
        <w:t xml:space="preserve"> 实行工程预付款的，双方应当在专用条款内约定发包人向承包人预付工程款的时间和数额，开工后按约定的时间和比例逐次扣回。预付时间应不迟于约定的开工日期前7天。发包人不按约定预付，承包人在预付时间7天后向发包人发出要求预付的通知，发包人收到通知后仍不能按要求预付，承包人可在发出通知后7天停止施工，发包人应从约定应付之日起向承包人支付应付款的贷款利息，并承担违约责任。</w:t>
      </w:r>
    </w:p>
    <w:p w:rsidR="00624C9E" w:rsidRDefault="007611CD">
      <w:pPr>
        <w:spacing w:line="300" w:lineRule="exact"/>
        <w:ind w:firstLineChars="150" w:firstLine="315"/>
        <w:rPr>
          <w:rFonts w:ascii="宋体" w:hAnsi="宋体"/>
        </w:rPr>
      </w:pPr>
      <w:r>
        <w:rPr>
          <w:rFonts w:ascii="宋体" w:hAnsi="宋体" w:hint="eastAsia"/>
        </w:rPr>
        <w:t xml:space="preserve"> 25.工程量的确认</w:t>
      </w:r>
    </w:p>
    <w:p w:rsidR="00624C9E" w:rsidRDefault="007611CD">
      <w:pPr>
        <w:spacing w:line="300" w:lineRule="exact"/>
        <w:ind w:firstLineChars="150" w:firstLine="315"/>
        <w:rPr>
          <w:rFonts w:ascii="宋体" w:hAnsi="宋体"/>
        </w:rPr>
      </w:pPr>
      <w:r>
        <w:rPr>
          <w:rFonts w:ascii="宋体" w:hAnsi="宋体" w:hint="eastAsia"/>
        </w:rPr>
        <w:t xml:space="preserve">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rsidR="00624C9E" w:rsidRDefault="007611CD">
      <w:pPr>
        <w:spacing w:line="300" w:lineRule="exact"/>
        <w:ind w:firstLineChars="150" w:firstLine="315"/>
        <w:rPr>
          <w:rFonts w:ascii="宋体" w:hAnsi="宋体"/>
        </w:rPr>
      </w:pPr>
      <w:r>
        <w:rPr>
          <w:rFonts w:ascii="宋体" w:hAnsi="宋体" w:hint="eastAsia"/>
        </w:rPr>
        <w:t xml:space="preserve"> 25.2工程师收到承包人报告后7天内未进行计量，从第8天起，承包人报告中开列的工程量即视为被确认，作为工程价款支付的依据。工程师不按约定时间通知承包人，致使承包人未能参加计量，计量结果无效。</w:t>
      </w:r>
    </w:p>
    <w:p w:rsidR="00624C9E" w:rsidRDefault="007611CD">
      <w:pPr>
        <w:spacing w:line="300" w:lineRule="exact"/>
        <w:ind w:firstLineChars="150" w:firstLine="315"/>
        <w:rPr>
          <w:rFonts w:ascii="宋体" w:hAnsi="宋体"/>
        </w:rPr>
      </w:pPr>
      <w:r>
        <w:rPr>
          <w:rFonts w:ascii="宋体" w:hAnsi="宋体" w:hint="eastAsia"/>
        </w:rPr>
        <w:t xml:space="preserve"> 25.3对承包人超出设计图纸范围和因承包人原因造成返工的工程量，工程师不予计量。    </w:t>
      </w:r>
    </w:p>
    <w:p w:rsidR="00624C9E" w:rsidRDefault="007611CD">
      <w:pPr>
        <w:spacing w:line="300" w:lineRule="exact"/>
        <w:ind w:firstLineChars="200" w:firstLine="420"/>
        <w:rPr>
          <w:rFonts w:ascii="宋体" w:hAnsi="宋体"/>
        </w:rPr>
      </w:pPr>
      <w:r>
        <w:rPr>
          <w:rFonts w:ascii="宋体" w:hAnsi="宋体" w:hint="eastAsia"/>
        </w:rPr>
        <w:t>26.工程款(进度款)支付</w:t>
      </w:r>
    </w:p>
    <w:p w:rsidR="00624C9E" w:rsidRDefault="007611CD">
      <w:pPr>
        <w:spacing w:line="300" w:lineRule="exact"/>
        <w:ind w:firstLineChars="150" w:firstLine="315"/>
        <w:rPr>
          <w:rFonts w:ascii="宋体" w:hAnsi="宋体"/>
        </w:rPr>
      </w:pPr>
      <w:r>
        <w:rPr>
          <w:rFonts w:ascii="宋体" w:hAnsi="宋体" w:hint="eastAsia"/>
        </w:rPr>
        <w:t xml:space="preserve"> 26.1在确认计量结果后14天内，发包人应向承包人支付工程款(进度款)。按约定时间发包人应扣回的预付款，与工程款(进度款)同期结算。</w:t>
      </w:r>
    </w:p>
    <w:p w:rsidR="00624C9E" w:rsidRDefault="007611CD">
      <w:pPr>
        <w:spacing w:line="300" w:lineRule="exact"/>
        <w:ind w:firstLineChars="150" w:firstLine="315"/>
        <w:rPr>
          <w:rFonts w:ascii="宋体" w:hAnsi="宋体"/>
        </w:rPr>
      </w:pPr>
      <w:r>
        <w:rPr>
          <w:rFonts w:ascii="宋体" w:hAnsi="宋体" w:hint="eastAsia"/>
        </w:rPr>
        <w:t xml:space="preserve"> 26.2本通用条款第23条确定调整的合同价款，第31条工程变更调整的合同价款及其他条款中约定的追加合同价款，应与工程款(进度款)同期调整支付。</w:t>
      </w:r>
    </w:p>
    <w:p w:rsidR="00624C9E" w:rsidRDefault="007611CD">
      <w:pPr>
        <w:spacing w:line="300" w:lineRule="exact"/>
        <w:ind w:firstLineChars="150" w:firstLine="315"/>
        <w:rPr>
          <w:rFonts w:ascii="宋体" w:hAnsi="宋体"/>
        </w:rPr>
      </w:pPr>
      <w:r>
        <w:rPr>
          <w:rFonts w:ascii="宋体" w:hAnsi="宋体" w:hint="eastAsia"/>
        </w:rP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rsidR="00624C9E" w:rsidRDefault="007611CD">
      <w:pPr>
        <w:spacing w:line="300" w:lineRule="exact"/>
        <w:ind w:firstLineChars="150" w:firstLine="315"/>
        <w:rPr>
          <w:rFonts w:ascii="宋体" w:hAnsi="宋体"/>
        </w:rPr>
      </w:pPr>
      <w:r>
        <w:rPr>
          <w:rFonts w:ascii="宋体" w:hAnsi="宋体" w:hint="eastAsia"/>
        </w:rPr>
        <w:t xml:space="preserve"> 26.4发包人不按合同约定支付工程款(进度款)，双方又未达成延期付款协议，导致施工无法进行，承包人可停止施工，由发包人承担违约责任。</w:t>
      </w:r>
    </w:p>
    <w:p w:rsidR="00624C9E" w:rsidRDefault="007611CD">
      <w:pPr>
        <w:spacing w:line="300" w:lineRule="exact"/>
        <w:ind w:firstLineChars="150" w:firstLine="315"/>
        <w:rPr>
          <w:rFonts w:ascii="宋体" w:hAnsi="宋体"/>
        </w:rPr>
      </w:pPr>
      <w:r>
        <w:rPr>
          <w:rFonts w:ascii="宋体" w:hAnsi="宋体" w:hint="eastAsia"/>
        </w:rPr>
        <w:t xml:space="preserve"> 七、材料设备供应</w:t>
      </w:r>
    </w:p>
    <w:p w:rsidR="00624C9E" w:rsidRDefault="007611CD">
      <w:pPr>
        <w:spacing w:line="300" w:lineRule="exact"/>
        <w:ind w:firstLineChars="150" w:firstLine="315"/>
        <w:rPr>
          <w:rFonts w:ascii="宋体" w:hAnsi="宋体"/>
        </w:rPr>
      </w:pPr>
      <w:r>
        <w:rPr>
          <w:rFonts w:ascii="宋体" w:hAnsi="宋体" w:hint="eastAsia"/>
        </w:rPr>
        <w:t xml:space="preserve">  27.发包人供应材料设备</w:t>
      </w:r>
    </w:p>
    <w:p w:rsidR="00624C9E" w:rsidRDefault="007611CD">
      <w:pPr>
        <w:spacing w:line="300" w:lineRule="exact"/>
        <w:ind w:firstLineChars="150" w:firstLine="315"/>
        <w:rPr>
          <w:rFonts w:ascii="宋体" w:hAnsi="宋体"/>
        </w:rPr>
      </w:pPr>
      <w:r>
        <w:rPr>
          <w:rFonts w:ascii="宋体" w:hAnsi="宋体" w:hint="eastAsia"/>
        </w:rPr>
        <w:t xml:space="preserve">  27.1实行发包人供应材料设备的，双方应当约定发包人供应材料设备的一览表，作为本合同附件(附件2)。一览表包括发包人供应材料设备的品种、规格、型号、数量、单价、质量等级、提供时间和地点。</w:t>
      </w:r>
    </w:p>
    <w:p w:rsidR="00624C9E" w:rsidRDefault="007611CD">
      <w:pPr>
        <w:spacing w:line="300" w:lineRule="exact"/>
        <w:ind w:firstLineChars="150" w:firstLine="315"/>
        <w:rPr>
          <w:rFonts w:ascii="宋体" w:hAnsi="宋体"/>
        </w:rPr>
      </w:pPr>
      <w:r>
        <w:rPr>
          <w:rFonts w:ascii="宋体" w:hAnsi="宋体" w:hint="eastAsia"/>
        </w:rPr>
        <w:t xml:space="preserve"> 27.2发包人按一览表约定的内容提供材料设备，并向承包人提供产品合格证明，对其质量负责。发包人在所供材料设备到货前24小时，以书面形式通知承包人，由承包人派人</w:t>
      </w:r>
      <w:r>
        <w:rPr>
          <w:rFonts w:ascii="宋体" w:hAnsi="宋体" w:hint="eastAsia"/>
        </w:rPr>
        <w:lastRenderedPageBreak/>
        <w:t>与发包人共同清点。</w:t>
      </w:r>
    </w:p>
    <w:p w:rsidR="00624C9E" w:rsidRDefault="007611CD">
      <w:pPr>
        <w:spacing w:line="300" w:lineRule="exact"/>
        <w:ind w:firstLineChars="150" w:firstLine="315"/>
        <w:rPr>
          <w:rFonts w:ascii="宋体" w:hAnsi="宋体"/>
        </w:rPr>
      </w:pPr>
      <w:r>
        <w:rPr>
          <w:rFonts w:ascii="宋体" w:hAnsi="宋体" w:hint="eastAsia"/>
        </w:rPr>
        <w:t xml:space="preserve"> 27.3发包人供应的材料设备，承包人派人参加清点后由承包人妥善保管，发包人支付相应保管费用。因承包人原因发生丢失损坏，由承包人负责赔偿。</w:t>
      </w:r>
    </w:p>
    <w:p w:rsidR="00624C9E" w:rsidRDefault="007611CD">
      <w:pPr>
        <w:spacing w:line="300" w:lineRule="exact"/>
        <w:ind w:firstLineChars="150" w:firstLine="315"/>
        <w:rPr>
          <w:rFonts w:ascii="宋体" w:hAnsi="宋体"/>
        </w:rPr>
      </w:pPr>
      <w:r>
        <w:rPr>
          <w:rFonts w:ascii="宋体" w:hAnsi="宋体" w:hint="eastAsia"/>
        </w:rPr>
        <w:t xml:space="preserve"> 发包人未通知承包人清点，承包人不负责材料设备的保管，丢失损坏由发包人负责。</w:t>
      </w:r>
    </w:p>
    <w:p w:rsidR="00624C9E" w:rsidRDefault="007611CD">
      <w:pPr>
        <w:spacing w:line="300" w:lineRule="exact"/>
        <w:ind w:firstLineChars="150" w:firstLine="315"/>
        <w:rPr>
          <w:rFonts w:ascii="宋体" w:hAnsi="宋体"/>
        </w:rPr>
      </w:pPr>
      <w:r>
        <w:rPr>
          <w:rFonts w:ascii="宋体" w:hAnsi="宋体" w:hint="eastAsia"/>
        </w:rPr>
        <w:t xml:space="preserve"> 27.4发包人供应的材料设备与一览表不符时，发包人承担有关责任。发包人应承担责任的具体内容，双方根据下列情况在专用条款内约定：</w:t>
      </w:r>
    </w:p>
    <w:p w:rsidR="00624C9E" w:rsidRDefault="007611CD">
      <w:pPr>
        <w:spacing w:line="300" w:lineRule="exact"/>
        <w:ind w:firstLineChars="150" w:firstLine="315"/>
        <w:rPr>
          <w:rFonts w:ascii="宋体" w:hAnsi="宋体"/>
        </w:rPr>
      </w:pPr>
      <w:r>
        <w:rPr>
          <w:rFonts w:ascii="宋体" w:hAnsi="宋体" w:hint="eastAsia"/>
        </w:rPr>
        <w:t xml:space="preserve"> (1)材料设备单价与一览表不符，由发包人承担所有价差；</w:t>
      </w:r>
    </w:p>
    <w:p w:rsidR="00624C9E" w:rsidRDefault="007611CD">
      <w:pPr>
        <w:spacing w:line="300" w:lineRule="exact"/>
        <w:ind w:firstLineChars="150" w:firstLine="315"/>
        <w:rPr>
          <w:rFonts w:ascii="宋体" w:hAnsi="宋体"/>
        </w:rPr>
      </w:pPr>
      <w:r>
        <w:rPr>
          <w:rFonts w:ascii="宋体" w:hAnsi="宋体" w:hint="eastAsia"/>
        </w:rPr>
        <w:t xml:space="preserve"> (2)材料设备的品种、规格、型号、质量等级与一览表不符，承包人可拒绝接收保管，由发包人运出施工场地并重新采购；</w:t>
      </w:r>
    </w:p>
    <w:p w:rsidR="00624C9E" w:rsidRDefault="007611CD">
      <w:pPr>
        <w:spacing w:line="300" w:lineRule="exact"/>
        <w:ind w:firstLineChars="150" w:firstLine="315"/>
        <w:rPr>
          <w:rFonts w:ascii="宋体" w:hAnsi="宋体"/>
        </w:rPr>
      </w:pPr>
      <w:r>
        <w:rPr>
          <w:rFonts w:ascii="宋体" w:hAnsi="宋体" w:hint="eastAsia"/>
        </w:rPr>
        <w:t xml:space="preserve"> (3)发包人供应的材料规格、型号与一览表不符，经发包人同意，承包人可代为调剂串换，由发包人承担相应费用；</w:t>
      </w:r>
    </w:p>
    <w:p w:rsidR="00624C9E" w:rsidRDefault="007611CD">
      <w:pPr>
        <w:spacing w:line="300" w:lineRule="exact"/>
        <w:ind w:firstLineChars="200" w:firstLine="420"/>
        <w:rPr>
          <w:rFonts w:ascii="宋体" w:hAnsi="宋体"/>
        </w:rPr>
      </w:pPr>
      <w:r>
        <w:rPr>
          <w:rFonts w:ascii="宋体" w:hAnsi="宋体" w:hint="eastAsia"/>
        </w:rPr>
        <w:t>(4)到货地点与一览表不符，由发包人负责运至一览表指定地点；</w:t>
      </w:r>
    </w:p>
    <w:p w:rsidR="00624C9E" w:rsidRDefault="007611CD">
      <w:pPr>
        <w:spacing w:line="300" w:lineRule="exact"/>
        <w:ind w:firstLineChars="200" w:firstLine="420"/>
        <w:rPr>
          <w:rFonts w:ascii="宋体" w:hAnsi="宋体"/>
        </w:rPr>
      </w:pPr>
      <w:r>
        <w:rPr>
          <w:rFonts w:ascii="宋体" w:hAnsi="宋体" w:hint="eastAsia"/>
        </w:rPr>
        <w:t>(5)供应数量少于一览表约定的数量时，由发包人补齐，多于一览表约定数量时，发包人负责将多出部分运出施工场地；</w:t>
      </w:r>
    </w:p>
    <w:p w:rsidR="00624C9E" w:rsidRDefault="007611CD">
      <w:pPr>
        <w:spacing w:line="300" w:lineRule="exact"/>
        <w:ind w:firstLineChars="150" w:firstLine="315"/>
        <w:rPr>
          <w:rFonts w:ascii="宋体" w:hAnsi="宋体"/>
        </w:rPr>
      </w:pPr>
      <w:r>
        <w:rPr>
          <w:rFonts w:ascii="宋体" w:hAnsi="宋体" w:hint="eastAsia"/>
        </w:rPr>
        <w:t xml:space="preserve"> (6)到货时间早于一览表约定时间，由发包人承担因此发生的保管费用；到货时间迟于一览表约定的供应时间。发包人赔偿由此造成的承包人损失，造成工期延误的，相应顺延工期。</w:t>
      </w:r>
    </w:p>
    <w:p w:rsidR="00624C9E" w:rsidRDefault="007611CD">
      <w:pPr>
        <w:spacing w:line="300" w:lineRule="exact"/>
        <w:ind w:firstLineChars="150" w:firstLine="315"/>
        <w:rPr>
          <w:rFonts w:ascii="宋体" w:hAnsi="宋体"/>
        </w:rPr>
      </w:pPr>
      <w:r>
        <w:rPr>
          <w:rFonts w:ascii="宋体" w:hAnsi="宋体" w:hint="eastAsia"/>
        </w:rPr>
        <w:t xml:space="preserve"> 27.5发包人供应的材料设备使用前，由承包人负责检验或试验，不合格的不得使用，检验或试验费用由发包人承担。</w:t>
      </w:r>
    </w:p>
    <w:p w:rsidR="00624C9E" w:rsidRDefault="007611CD">
      <w:pPr>
        <w:spacing w:line="300" w:lineRule="exact"/>
        <w:ind w:firstLineChars="150" w:firstLine="315"/>
        <w:rPr>
          <w:rFonts w:ascii="宋体" w:hAnsi="宋体"/>
        </w:rPr>
      </w:pPr>
      <w:r>
        <w:rPr>
          <w:rFonts w:ascii="宋体" w:hAnsi="宋体" w:hint="eastAsia"/>
        </w:rPr>
        <w:t xml:space="preserve"> 27.6发包人供应材料设备的结算方法，双方在专用条款内约定。</w:t>
      </w:r>
    </w:p>
    <w:p w:rsidR="00624C9E" w:rsidRDefault="007611CD">
      <w:pPr>
        <w:spacing w:line="300" w:lineRule="exact"/>
        <w:ind w:firstLineChars="150" w:firstLine="315"/>
        <w:rPr>
          <w:rFonts w:ascii="宋体" w:hAnsi="宋体"/>
        </w:rPr>
      </w:pPr>
      <w:r>
        <w:rPr>
          <w:rFonts w:ascii="宋体" w:hAnsi="宋体" w:hint="eastAsia"/>
        </w:rPr>
        <w:t xml:space="preserve"> 28.承包人采购材料设备</w:t>
      </w:r>
    </w:p>
    <w:p w:rsidR="00624C9E" w:rsidRDefault="007611CD">
      <w:pPr>
        <w:spacing w:line="300" w:lineRule="exact"/>
        <w:ind w:firstLineChars="150" w:firstLine="315"/>
        <w:rPr>
          <w:rFonts w:ascii="宋体" w:hAnsi="宋体"/>
        </w:rPr>
      </w:pPr>
      <w:r>
        <w:rPr>
          <w:rFonts w:ascii="宋体" w:hAnsi="宋体" w:hint="eastAsia"/>
        </w:rPr>
        <w:t xml:space="preserve"> 28.1承包人负责采购材料设备的，应按照专用条款约定及设计和有关标准要求采购，并提供产品合格证明，对材料设备质量负责。承包人在材料设备到货前24小时通知工程师清点。</w:t>
      </w:r>
    </w:p>
    <w:p w:rsidR="00624C9E" w:rsidRDefault="007611CD">
      <w:pPr>
        <w:spacing w:line="300" w:lineRule="exact"/>
        <w:ind w:firstLineChars="150" w:firstLine="315"/>
        <w:rPr>
          <w:rFonts w:ascii="宋体" w:hAnsi="宋体"/>
        </w:rPr>
      </w:pPr>
      <w:r>
        <w:rPr>
          <w:rFonts w:ascii="宋体" w:hAnsi="宋体" w:hint="eastAsia"/>
        </w:rPr>
        <w:t xml:space="preserve"> 28.2承包人采购的材料设备与设计或标准要求不符时，承包人应按工程师要求的时间运出施工场地，重新采购符合要求的产品，承担由此发生的费用，由此延误的工期不予顺延。</w:t>
      </w:r>
    </w:p>
    <w:p w:rsidR="00624C9E" w:rsidRDefault="007611CD">
      <w:pPr>
        <w:spacing w:line="300" w:lineRule="exact"/>
        <w:ind w:firstLineChars="150" w:firstLine="315"/>
        <w:rPr>
          <w:rFonts w:ascii="宋体" w:hAnsi="宋体"/>
        </w:rPr>
      </w:pPr>
      <w:r>
        <w:rPr>
          <w:rFonts w:ascii="宋体" w:hAnsi="宋体" w:hint="eastAsia"/>
        </w:rPr>
        <w:t xml:space="preserve"> 28.3承包人采购的材料设备在使用前，承包人应按工程师的要求进行检验或试验，不合格的不得使用，检验或试验费用由承包人承担。</w:t>
      </w:r>
    </w:p>
    <w:p w:rsidR="00624C9E" w:rsidRDefault="007611CD">
      <w:pPr>
        <w:spacing w:line="300" w:lineRule="exact"/>
        <w:ind w:firstLineChars="150" w:firstLine="315"/>
        <w:rPr>
          <w:rFonts w:ascii="宋体" w:hAnsi="宋体"/>
        </w:rPr>
      </w:pPr>
      <w:r>
        <w:rPr>
          <w:rFonts w:ascii="宋体" w:hAnsi="宋体" w:hint="eastAsia"/>
        </w:rPr>
        <w:t xml:space="preserve"> 28.4工程师发现承包人采购并使用不符合设计或标准要求的材料设备时，应要求由承包人负责修复、拆除或重新采购，并承担发生的费用，由此延误的工期不予顺延。</w:t>
      </w:r>
    </w:p>
    <w:p w:rsidR="00624C9E" w:rsidRDefault="007611CD">
      <w:pPr>
        <w:spacing w:line="300" w:lineRule="exact"/>
        <w:ind w:firstLineChars="150" w:firstLine="315"/>
        <w:rPr>
          <w:rFonts w:ascii="宋体" w:hAnsi="宋体"/>
        </w:rPr>
      </w:pPr>
      <w:r>
        <w:rPr>
          <w:rFonts w:ascii="宋体" w:hAnsi="宋体" w:hint="eastAsia"/>
        </w:rPr>
        <w:t xml:space="preserve"> 28.5承包人需要使用代用材料时，应经工程师认可后才能使用，由此增减的合同价款双方以书面形式议定。</w:t>
      </w:r>
    </w:p>
    <w:p w:rsidR="00624C9E" w:rsidRDefault="007611CD">
      <w:pPr>
        <w:spacing w:line="300" w:lineRule="exact"/>
        <w:ind w:firstLineChars="150" w:firstLine="315"/>
        <w:rPr>
          <w:rFonts w:ascii="宋体" w:hAnsi="宋体"/>
        </w:rPr>
      </w:pPr>
      <w:r>
        <w:rPr>
          <w:rFonts w:ascii="宋体" w:hAnsi="宋体" w:hint="eastAsia"/>
        </w:rPr>
        <w:t xml:space="preserve"> 28.6由承包人采购的材料设备，发包人不得指定生产厂或供应商。</w:t>
      </w:r>
    </w:p>
    <w:p w:rsidR="00624C9E" w:rsidRDefault="007611CD">
      <w:pPr>
        <w:spacing w:line="300" w:lineRule="exact"/>
        <w:ind w:firstLineChars="150" w:firstLine="315"/>
        <w:rPr>
          <w:rFonts w:ascii="宋体" w:hAnsi="宋体"/>
        </w:rPr>
      </w:pPr>
      <w:r>
        <w:rPr>
          <w:rFonts w:ascii="宋体" w:hAnsi="宋体" w:hint="eastAsia"/>
        </w:rPr>
        <w:t xml:space="preserve"> 八、工程变更</w:t>
      </w:r>
    </w:p>
    <w:p w:rsidR="00624C9E" w:rsidRDefault="007611CD">
      <w:pPr>
        <w:spacing w:line="300" w:lineRule="exact"/>
        <w:ind w:firstLineChars="150" w:firstLine="315"/>
        <w:rPr>
          <w:rFonts w:ascii="宋体" w:hAnsi="宋体"/>
        </w:rPr>
      </w:pPr>
      <w:r>
        <w:rPr>
          <w:rFonts w:ascii="宋体" w:hAnsi="宋体" w:hint="eastAsia"/>
        </w:rPr>
        <w:t xml:space="preserve"> 29.工程设计变更</w:t>
      </w:r>
    </w:p>
    <w:p w:rsidR="00624C9E" w:rsidRDefault="007611CD">
      <w:pPr>
        <w:spacing w:line="300" w:lineRule="exact"/>
        <w:ind w:firstLineChars="150" w:firstLine="315"/>
        <w:rPr>
          <w:rFonts w:ascii="宋体" w:hAnsi="宋体"/>
        </w:rPr>
      </w:pPr>
      <w:r>
        <w:rPr>
          <w:rFonts w:ascii="宋体" w:hAnsi="宋体" w:hint="eastAsia"/>
        </w:rPr>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624C9E" w:rsidRDefault="007611CD">
      <w:pPr>
        <w:spacing w:line="300" w:lineRule="exact"/>
        <w:ind w:firstLineChars="150" w:firstLine="315"/>
        <w:rPr>
          <w:rFonts w:ascii="宋体" w:hAnsi="宋体"/>
        </w:rPr>
      </w:pPr>
      <w:r>
        <w:rPr>
          <w:rFonts w:ascii="宋体" w:hAnsi="宋体" w:hint="eastAsia"/>
        </w:rPr>
        <w:t xml:space="preserve"> (1)更改工程有关部分的标高、基线、位置和尺寸；</w:t>
      </w:r>
    </w:p>
    <w:p w:rsidR="00624C9E" w:rsidRDefault="007611CD">
      <w:pPr>
        <w:spacing w:line="300" w:lineRule="exact"/>
        <w:ind w:firstLineChars="150" w:firstLine="315"/>
        <w:rPr>
          <w:rFonts w:ascii="宋体" w:hAnsi="宋体"/>
        </w:rPr>
      </w:pPr>
      <w:r>
        <w:rPr>
          <w:rFonts w:ascii="宋体" w:hAnsi="宋体" w:hint="eastAsia"/>
        </w:rPr>
        <w:t xml:space="preserve"> (2)增减合同中约定的工程量；</w:t>
      </w:r>
    </w:p>
    <w:p w:rsidR="00624C9E" w:rsidRDefault="007611CD">
      <w:pPr>
        <w:spacing w:line="300" w:lineRule="exact"/>
        <w:ind w:firstLineChars="150" w:firstLine="315"/>
        <w:rPr>
          <w:rFonts w:ascii="宋体" w:hAnsi="宋体"/>
        </w:rPr>
      </w:pPr>
      <w:r>
        <w:rPr>
          <w:rFonts w:ascii="宋体" w:hAnsi="宋体" w:hint="eastAsia"/>
        </w:rPr>
        <w:t xml:space="preserve"> (3)改变有关工程的施工时间和顺序；</w:t>
      </w:r>
    </w:p>
    <w:p w:rsidR="00624C9E" w:rsidRDefault="007611CD">
      <w:pPr>
        <w:spacing w:line="300" w:lineRule="exact"/>
        <w:ind w:firstLineChars="150" w:firstLine="315"/>
        <w:rPr>
          <w:rFonts w:ascii="宋体" w:hAnsi="宋体"/>
        </w:rPr>
      </w:pPr>
      <w:r>
        <w:rPr>
          <w:rFonts w:ascii="宋体" w:hAnsi="宋体" w:hint="eastAsia"/>
        </w:rPr>
        <w:t xml:space="preserve"> (4)其他有关工程变更需要的附加工作。</w:t>
      </w:r>
    </w:p>
    <w:p w:rsidR="00624C9E" w:rsidRDefault="007611CD">
      <w:pPr>
        <w:spacing w:line="300" w:lineRule="exact"/>
        <w:ind w:firstLineChars="150" w:firstLine="315"/>
        <w:rPr>
          <w:rFonts w:ascii="宋体" w:hAnsi="宋体"/>
        </w:rPr>
      </w:pPr>
      <w:r>
        <w:rPr>
          <w:rFonts w:ascii="宋体" w:hAnsi="宋体" w:hint="eastAsia"/>
        </w:rPr>
        <w:t xml:space="preserve"> 因变更导致合同价款增减及造成的承包人损失，由发包人承担，延误的工期相应顺延。</w:t>
      </w:r>
    </w:p>
    <w:p w:rsidR="00624C9E" w:rsidRDefault="007611CD">
      <w:pPr>
        <w:spacing w:line="300" w:lineRule="exact"/>
        <w:ind w:firstLineChars="150" w:firstLine="315"/>
        <w:rPr>
          <w:rFonts w:ascii="宋体" w:hAnsi="宋体"/>
        </w:rPr>
      </w:pPr>
      <w:r>
        <w:rPr>
          <w:rFonts w:ascii="宋体" w:hAnsi="宋体" w:hint="eastAsia"/>
        </w:rPr>
        <w:t xml:space="preserve"> 29.2施工中承包人不得对原工程设计进行变更。因承包人擅自变更设计发生的费用和由此导致发包人的直接损失，由承包人承担，延误的工期不予顺延。</w:t>
      </w:r>
    </w:p>
    <w:p w:rsidR="00624C9E" w:rsidRDefault="007611CD">
      <w:pPr>
        <w:spacing w:line="300" w:lineRule="exact"/>
        <w:ind w:firstLineChars="150" w:firstLine="315"/>
        <w:rPr>
          <w:rFonts w:ascii="宋体" w:hAnsi="宋体"/>
        </w:rPr>
      </w:pPr>
      <w:r>
        <w:rPr>
          <w:rFonts w:ascii="宋体" w:hAnsi="宋体" w:hint="eastAsia"/>
        </w:rPr>
        <w:lastRenderedPageBreak/>
        <w:t xml:space="preserve"> 29.3承包人的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624C9E" w:rsidRDefault="007611CD">
      <w:pPr>
        <w:spacing w:line="300" w:lineRule="exact"/>
        <w:ind w:firstLineChars="150" w:firstLine="315"/>
        <w:rPr>
          <w:rFonts w:ascii="宋体" w:hAnsi="宋体"/>
        </w:rPr>
      </w:pPr>
      <w:r>
        <w:rPr>
          <w:rFonts w:ascii="宋体" w:hAnsi="宋体" w:hint="eastAsia"/>
        </w:rPr>
        <w:t xml:space="preserve"> 工程师同意采用承包人合理化建议，所发生的费用和获得的收益，发包人承包人另行约定分担或分享。</w:t>
      </w:r>
    </w:p>
    <w:p w:rsidR="00624C9E" w:rsidRDefault="007611CD">
      <w:pPr>
        <w:spacing w:line="300" w:lineRule="exact"/>
        <w:ind w:firstLineChars="150" w:firstLine="315"/>
        <w:rPr>
          <w:rFonts w:ascii="宋体" w:hAnsi="宋体"/>
        </w:rPr>
      </w:pPr>
      <w:r>
        <w:rPr>
          <w:rFonts w:ascii="宋体" w:hAnsi="宋体" w:hint="eastAsia"/>
        </w:rPr>
        <w:t xml:space="preserve"> 30.其它变更</w:t>
      </w:r>
    </w:p>
    <w:p w:rsidR="00624C9E" w:rsidRDefault="007611CD">
      <w:pPr>
        <w:spacing w:line="300" w:lineRule="exact"/>
        <w:ind w:firstLineChars="150" w:firstLine="315"/>
        <w:rPr>
          <w:rFonts w:ascii="宋体" w:hAnsi="宋体"/>
        </w:rPr>
      </w:pPr>
      <w:r>
        <w:rPr>
          <w:rFonts w:ascii="宋体" w:hAnsi="宋体" w:hint="eastAsia"/>
        </w:rPr>
        <w:t xml:space="preserve"> 合同履行中发包人要求变更工程质量标准及发生其他实质性变更，由双方协商解决。    </w:t>
      </w:r>
    </w:p>
    <w:p w:rsidR="00624C9E" w:rsidRDefault="007611CD">
      <w:pPr>
        <w:spacing w:line="300" w:lineRule="exact"/>
        <w:ind w:firstLineChars="200" w:firstLine="420"/>
        <w:rPr>
          <w:rFonts w:ascii="宋体" w:hAnsi="宋体"/>
        </w:rPr>
      </w:pPr>
      <w:r>
        <w:rPr>
          <w:rFonts w:ascii="宋体" w:hAnsi="宋体" w:hint="eastAsia"/>
        </w:rPr>
        <w:t>31.确定变更价款</w:t>
      </w:r>
    </w:p>
    <w:p w:rsidR="00624C9E" w:rsidRDefault="007611CD">
      <w:pPr>
        <w:spacing w:line="300" w:lineRule="exact"/>
        <w:ind w:firstLineChars="200" w:firstLine="420"/>
        <w:rPr>
          <w:rFonts w:ascii="宋体" w:hAnsi="宋体"/>
        </w:rPr>
      </w:pPr>
      <w:r>
        <w:rPr>
          <w:rFonts w:ascii="宋体" w:hAnsi="宋体" w:hint="eastAsia"/>
        </w:rPr>
        <w:t>31.1承包人在工程变更确定后14天内，提出变更工程价款的报告，经工程师确认后调整合同价款。变更合同价款按下列方法进行：</w:t>
      </w:r>
    </w:p>
    <w:p w:rsidR="00624C9E" w:rsidRDefault="007611CD">
      <w:pPr>
        <w:spacing w:line="300" w:lineRule="exact"/>
        <w:ind w:firstLineChars="150" w:firstLine="315"/>
        <w:rPr>
          <w:rFonts w:ascii="宋体" w:hAnsi="宋体"/>
        </w:rPr>
      </w:pPr>
      <w:r>
        <w:rPr>
          <w:rFonts w:ascii="宋体" w:hAnsi="宋体" w:hint="eastAsia"/>
        </w:rPr>
        <w:t xml:space="preserve"> (1)合同中已有适用于变更工程的价格，按合同已有的价格变更合同价款；</w:t>
      </w:r>
    </w:p>
    <w:p w:rsidR="00624C9E" w:rsidRDefault="007611CD">
      <w:pPr>
        <w:spacing w:line="300" w:lineRule="exact"/>
        <w:ind w:firstLineChars="150" w:firstLine="315"/>
        <w:rPr>
          <w:rFonts w:ascii="宋体" w:hAnsi="宋体"/>
        </w:rPr>
      </w:pPr>
      <w:r>
        <w:rPr>
          <w:rFonts w:ascii="宋体" w:hAnsi="宋体" w:hint="eastAsia"/>
        </w:rPr>
        <w:t xml:space="preserve"> (2)合同中只有类似于变更工程的价格，可以参照类似价格变更合同价款；</w:t>
      </w:r>
    </w:p>
    <w:p w:rsidR="00624C9E" w:rsidRDefault="007611CD">
      <w:pPr>
        <w:spacing w:line="300" w:lineRule="exact"/>
        <w:ind w:firstLineChars="150" w:firstLine="315"/>
        <w:rPr>
          <w:rFonts w:ascii="宋体" w:hAnsi="宋体"/>
        </w:rPr>
      </w:pPr>
      <w:r>
        <w:rPr>
          <w:rFonts w:ascii="宋体" w:hAnsi="宋体" w:hint="eastAsia"/>
        </w:rPr>
        <w:t xml:space="preserve"> (3)合同中没有适用或类似于变更工程的价格，由承包人提出适当的变更价格，经工程师确认后执行。</w:t>
      </w:r>
    </w:p>
    <w:p w:rsidR="00624C9E" w:rsidRDefault="007611CD">
      <w:pPr>
        <w:spacing w:line="300" w:lineRule="exact"/>
        <w:ind w:firstLineChars="150" w:firstLine="315"/>
        <w:rPr>
          <w:rFonts w:ascii="宋体" w:hAnsi="宋体"/>
        </w:rPr>
      </w:pPr>
      <w:r>
        <w:rPr>
          <w:rFonts w:ascii="宋体" w:hAnsi="宋体" w:hint="eastAsia"/>
        </w:rPr>
        <w:t xml:space="preserve"> 31.2承包人在双方确定变更后14天内不向工程师提出变更工程价款报告时，视为该项变更不涉及合同价款的变更。</w:t>
      </w:r>
    </w:p>
    <w:p w:rsidR="00624C9E" w:rsidRDefault="007611CD">
      <w:pPr>
        <w:spacing w:line="300" w:lineRule="exact"/>
        <w:ind w:firstLineChars="150" w:firstLine="315"/>
        <w:rPr>
          <w:rFonts w:ascii="宋体" w:hAnsi="宋体"/>
        </w:rPr>
      </w:pPr>
      <w:r>
        <w:rPr>
          <w:rFonts w:ascii="宋体" w:hAnsi="宋体" w:hint="eastAsia"/>
        </w:rPr>
        <w:t xml:space="preserve"> 31.3工程师应在收到变更工程价款报告之日起14天内予以确认，工程师无正当理由不确认时，自变更工程价款报告送达之日起14天后视为变更工程价款报告已被确认。</w:t>
      </w:r>
    </w:p>
    <w:p w:rsidR="00624C9E" w:rsidRDefault="007611CD">
      <w:pPr>
        <w:spacing w:line="300" w:lineRule="exact"/>
        <w:ind w:firstLineChars="150" w:firstLine="315"/>
        <w:rPr>
          <w:rFonts w:ascii="宋体" w:hAnsi="宋体"/>
        </w:rPr>
      </w:pPr>
      <w:r>
        <w:rPr>
          <w:rFonts w:ascii="宋体" w:hAnsi="宋体" w:hint="eastAsia"/>
        </w:rPr>
        <w:t xml:space="preserve"> 31.4工程师不同意承包人提出的变更价款，按本通用条款第37条关于争议的约定处理。</w:t>
      </w:r>
    </w:p>
    <w:p w:rsidR="00624C9E" w:rsidRDefault="007611CD">
      <w:pPr>
        <w:spacing w:line="300" w:lineRule="exact"/>
        <w:ind w:firstLineChars="150" w:firstLine="315"/>
        <w:rPr>
          <w:rFonts w:ascii="宋体" w:hAnsi="宋体"/>
        </w:rPr>
      </w:pPr>
      <w:r>
        <w:rPr>
          <w:rFonts w:ascii="宋体" w:hAnsi="宋体" w:hint="eastAsia"/>
        </w:rPr>
        <w:t xml:space="preserve"> 31.5工程师确认增加的工程变更价款作为追加合同价款，与工程款同期支付。</w:t>
      </w:r>
    </w:p>
    <w:p w:rsidR="00624C9E" w:rsidRDefault="007611CD">
      <w:pPr>
        <w:spacing w:line="300" w:lineRule="exact"/>
        <w:ind w:firstLineChars="150" w:firstLine="315"/>
        <w:rPr>
          <w:rFonts w:ascii="宋体" w:hAnsi="宋体"/>
        </w:rPr>
      </w:pPr>
      <w:r>
        <w:rPr>
          <w:rFonts w:ascii="宋体" w:hAnsi="宋体" w:hint="eastAsia"/>
        </w:rPr>
        <w:t xml:space="preserve"> 31.6因承包人自身原因导致的工程变更，承包人无权要求追加合同价款。</w:t>
      </w:r>
    </w:p>
    <w:p w:rsidR="00624C9E" w:rsidRDefault="007611CD">
      <w:pPr>
        <w:spacing w:line="300" w:lineRule="exact"/>
        <w:ind w:firstLineChars="150" w:firstLine="315"/>
        <w:rPr>
          <w:rFonts w:ascii="宋体" w:hAnsi="宋体"/>
        </w:rPr>
      </w:pPr>
      <w:r>
        <w:rPr>
          <w:rFonts w:ascii="宋体" w:hAnsi="宋体" w:hint="eastAsia"/>
        </w:rPr>
        <w:t xml:space="preserve"> 九、竣工验收与结算</w:t>
      </w:r>
    </w:p>
    <w:p w:rsidR="00624C9E" w:rsidRDefault="007611CD">
      <w:pPr>
        <w:spacing w:line="300" w:lineRule="exact"/>
        <w:ind w:firstLineChars="150" w:firstLine="315"/>
        <w:rPr>
          <w:rFonts w:ascii="宋体" w:hAnsi="宋体"/>
        </w:rPr>
      </w:pPr>
      <w:r>
        <w:rPr>
          <w:rFonts w:ascii="宋体" w:hAnsi="宋体" w:hint="eastAsia"/>
        </w:rPr>
        <w:t xml:space="preserve"> 32.竣工验收</w:t>
      </w:r>
    </w:p>
    <w:p w:rsidR="00624C9E" w:rsidRDefault="007611CD">
      <w:pPr>
        <w:spacing w:line="300" w:lineRule="exact"/>
        <w:ind w:firstLineChars="150" w:firstLine="315"/>
        <w:rPr>
          <w:rFonts w:ascii="宋体" w:hAnsi="宋体"/>
        </w:rPr>
      </w:pPr>
      <w:r>
        <w:rPr>
          <w:rFonts w:ascii="宋体" w:hAnsi="宋体" w:hint="eastAsia"/>
        </w:rPr>
        <w:t xml:space="preserve"> 32.1工程具备竣工验收条件，承包人按国家工程竣工验收有关规定，向发包人提供完整竣工资料及竣工验收报告。双方约定由承包人提供竣工图的，应当在专用条款内约定提供的日期和份数。</w:t>
      </w:r>
    </w:p>
    <w:p w:rsidR="00624C9E" w:rsidRDefault="007611CD">
      <w:pPr>
        <w:spacing w:line="300" w:lineRule="exact"/>
        <w:ind w:firstLineChars="150" w:firstLine="315"/>
        <w:rPr>
          <w:rFonts w:ascii="宋体" w:hAnsi="宋体"/>
        </w:rPr>
      </w:pPr>
      <w:r>
        <w:rPr>
          <w:rFonts w:ascii="宋体" w:hAnsi="宋体" w:hint="eastAsia"/>
        </w:rPr>
        <w:t xml:space="preserve"> 32.2发包人收到竣工验收报告后28天内组织有关单位验收，并在验收后14天内给予认可或提出修改意见。承包人按要求修改，并承担由自身原因造成修改的费用。</w:t>
      </w:r>
    </w:p>
    <w:p w:rsidR="00624C9E" w:rsidRDefault="007611CD">
      <w:pPr>
        <w:spacing w:line="300" w:lineRule="exact"/>
        <w:ind w:firstLineChars="150" w:firstLine="315"/>
        <w:rPr>
          <w:rFonts w:ascii="宋体" w:hAnsi="宋体"/>
        </w:rPr>
      </w:pPr>
      <w:r>
        <w:rPr>
          <w:rFonts w:ascii="宋体" w:hAnsi="宋体" w:hint="eastAsia"/>
        </w:rPr>
        <w:t xml:space="preserve"> 32.3发包人收到承包人送交的竣工验收报告后28天内不组织验收，或验收后14天内不提出修改意见，视为竣工验收报告已被认可。</w:t>
      </w:r>
    </w:p>
    <w:p w:rsidR="00624C9E" w:rsidRDefault="007611CD">
      <w:pPr>
        <w:spacing w:line="300" w:lineRule="exact"/>
        <w:ind w:firstLineChars="150" w:firstLine="315"/>
        <w:rPr>
          <w:rFonts w:ascii="宋体" w:hAnsi="宋体"/>
        </w:rPr>
      </w:pPr>
      <w:r>
        <w:rPr>
          <w:rFonts w:ascii="宋体" w:hAnsi="宋体" w:hint="eastAsia"/>
        </w:rPr>
        <w:t xml:space="preserve"> 32.4工程竣工验收通过，承包人送交竣工验收报告的日期为实际竣工日期。工程按发包人要求修改后通过竣工验收的，实际竣工日期为承包人修改后提请发包人验收的日期。</w:t>
      </w:r>
    </w:p>
    <w:p w:rsidR="00624C9E" w:rsidRDefault="007611CD">
      <w:pPr>
        <w:spacing w:line="300" w:lineRule="exact"/>
        <w:ind w:firstLineChars="150" w:firstLine="315"/>
        <w:rPr>
          <w:rFonts w:ascii="宋体" w:hAnsi="宋体"/>
        </w:rPr>
      </w:pPr>
      <w:r>
        <w:rPr>
          <w:rFonts w:ascii="宋体" w:hAnsi="宋体" w:hint="eastAsia"/>
        </w:rPr>
        <w:t xml:space="preserve"> 32.5发包人收到承包人竣工验收报告后28天内不组织验收，从第29天起承担工程保管及一切意外责任。</w:t>
      </w:r>
    </w:p>
    <w:p w:rsidR="00624C9E" w:rsidRDefault="007611CD">
      <w:pPr>
        <w:spacing w:line="300" w:lineRule="exact"/>
        <w:ind w:firstLineChars="150" w:firstLine="315"/>
        <w:rPr>
          <w:rFonts w:ascii="宋体" w:hAnsi="宋体"/>
        </w:rPr>
      </w:pPr>
      <w:r>
        <w:rPr>
          <w:rFonts w:ascii="宋体" w:hAnsi="宋体" w:hint="eastAsia"/>
        </w:rPr>
        <w:t xml:space="preserve"> 32.6中间交工工程的范围和竣工时间，双方在专用条款内约定，其验收程序按本通用条款32.1款至32.4款办理。</w:t>
      </w:r>
    </w:p>
    <w:p w:rsidR="00624C9E" w:rsidRDefault="007611CD">
      <w:pPr>
        <w:spacing w:line="300" w:lineRule="exact"/>
        <w:ind w:firstLineChars="150" w:firstLine="315"/>
        <w:rPr>
          <w:rFonts w:ascii="宋体" w:hAnsi="宋体"/>
        </w:rPr>
      </w:pPr>
      <w:r>
        <w:rPr>
          <w:rFonts w:ascii="宋体" w:hAnsi="宋体" w:hint="eastAsia"/>
        </w:rPr>
        <w:t xml:space="preserve"> 32.7因特殊原因，发包人要求部分单位工程或工程部位甩项竣工的，双方另行签订甩项竣工协议，明确双方责任和工程价款的支付方法。</w:t>
      </w:r>
    </w:p>
    <w:p w:rsidR="00624C9E" w:rsidRDefault="007611CD">
      <w:pPr>
        <w:spacing w:line="300" w:lineRule="exact"/>
        <w:ind w:firstLineChars="150" w:firstLine="315"/>
        <w:rPr>
          <w:rFonts w:ascii="宋体" w:hAnsi="宋体"/>
        </w:rPr>
      </w:pPr>
      <w:r>
        <w:rPr>
          <w:rFonts w:ascii="宋体" w:hAnsi="宋体" w:hint="eastAsia"/>
        </w:rPr>
        <w:t xml:space="preserve"> 32.8工程未经竣工验收或竣工验收未通过的，发包人不得使用。发包人强行使用时，由此发生的质量问题及其他问题，由发包人承担责任。</w:t>
      </w:r>
    </w:p>
    <w:p w:rsidR="00624C9E" w:rsidRDefault="007611CD">
      <w:pPr>
        <w:spacing w:line="300" w:lineRule="exact"/>
        <w:ind w:firstLineChars="150" w:firstLine="315"/>
        <w:rPr>
          <w:rFonts w:ascii="宋体" w:hAnsi="宋体"/>
        </w:rPr>
      </w:pPr>
      <w:r>
        <w:rPr>
          <w:rFonts w:ascii="宋体" w:hAnsi="宋体" w:hint="eastAsia"/>
        </w:rPr>
        <w:t xml:space="preserve"> 33.竣工结算</w:t>
      </w:r>
    </w:p>
    <w:p w:rsidR="00624C9E" w:rsidRDefault="007611CD">
      <w:pPr>
        <w:spacing w:line="300" w:lineRule="exact"/>
        <w:ind w:firstLineChars="150" w:firstLine="315"/>
        <w:rPr>
          <w:rFonts w:ascii="宋体" w:hAnsi="宋体"/>
        </w:rPr>
      </w:pPr>
      <w:r>
        <w:rPr>
          <w:rFonts w:ascii="宋体" w:hAnsi="宋体" w:hint="eastAsia"/>
        </w:rPr>
        <w:t xml:space="preserve"> 33.1工程竣工验收报告经发包人认可后28天内，承包人向发包人递交竣工结算报告及完整的结算资料，双方按照协议书约定的合同价款及专用条款约定的合同价款调整内容，进行工程竣工结算。</w:t>
      </w:r>
    </w:p>
    <w:p w:rsidR="00624C9E" w:rsidRDefault="007611CD">
      <w:pPr>
        <w:spacing w:line="300" w:lineRule="exact"/>
        <w:ind w:firstLineChars="150" w:firstLine="315"/>
        <w:rPr>
          <w:rFonts w:ascii="宋体" w:hAnsi="宋体"/>
        </w:rPr>
      </w:pPr>
      <w:r>
        <w:rPr>
          <w:rFonts w:ascii="宋体" w:hAnsi="宋体" w:hint="eastAsia"/>
        </w:rPr>
        <w:t xml:space="preserve"> 33.2发包人收承包人递交的竣工结算报告及结算资料后28天内进行核实，给予确认或者提出修改意见。发包人确认竣工结算报告后通知经办银行向承包人支付工程竣工结算价</w:t>
      </w:r>
      <w:r>
        <w:rPr>
          <w:rFonts w:ascii="宋体" w:hAnsi="宋体" w:hint="eastAsia"/>
        </w:rPr>
        <w:lastRenderedPageBreak/>
        <w:t>款。承包人收到竣工结算价款后14天内将竣工工程交付发包人。</w:t>
      </w:r>
    </w:p>
    <w:p w:rsidR="00624C9E" w:rsidRDefault="007611CD">
      <w:pPr>
        <w:spacing w:line="300" w:lineRule="exact"/>
        <w:ind w:firstLineChars="150" w:firstLine="315"/>
        <w:rPr>
          <w:rFonts w:ascii="宋体" w:hAnsi="宋体"/>
        </w:rPr>
      </w:pPr>
      <w:r>
        <w:rPr>
          <w:rFonts w:ascii="宋体" w:hAnsi="宋体" w:hint="eastAsia"/>
        </w:rPr>
        <w:t xml:space="preserve"> 33.3发包人收到竣工结算报告及结算资料后28天内无正当理由不支付工程竣工结算价款，从第29天起按承包人同期向银行贷款利率支付拖欠工程价款的利息，并承担违约责任。</w:t>
      </w:r>
    </w:p>
    <w:p w:rsidR="00624C9E" w:rsidRDefault="007611CD">
      <w:pPr>
        <w:spacing w:line="300" w:lineRule="exact"/>
        <w:ind w:firstLineChars="150" w:firstLine="315"/>
        <w:rPr>
          <w:rFonts w:ascii="宋体" w:hAnsi="宋体"/>
        </w:rPr>
      </w:pPr>
      <w:r>
        <w:rPr>
          <w:rFonts w:ascii="宋体" w:hAnsi="宋体" w:hint="eastAsia"/>
        </w:rP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rsidR="00624C9E" w:rsidRDefault="007611CD">
      <w:pPr>
        <w:spacing w:line="300" w:lineRule="exact"/>
        <w:ind w:firstLineChars="150" w:firstLine="315"/>
        <w:rPr>
          <w:rFonts w:ascii="宋体" w:hAnsi="宋体"/>
        </w:rPr>
      </w:pPr>
      <w:r>
        <w:rPr>
          <w:rFonts w:ascii="宋体" w:hAnsi="宋体" w:hint="eastAsia"/>
        </w:rP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624C9E" w:rsidRDefault="007611CD">
      <w:pPr>
        <w:spacing w:line="300" w:lineRule="exact"/>
        <w:ind w:firstLineChars="150" w:firstLine="315"/>
        <w:rPr>
          <w:rFonts w:ascii="宋体" w:hAnsi="宋体"/>
        </w:rPr>
      </w:pPr>
      <w:r>
        <w:rPr>
          <w:rFonts w:ascii="宋体" w:hAnsi="宋体" w:hint="eastAsia"/>
        </w:rPr>
        <w:t xml:space="preserve"> 33.6发包人承包人对工程竣工结算价款发生争议时，按本通用条款37条关于争议的约定处理。</w:t>
      </w:r>
    </w:p>
    <w:p w:rsidR="00624C9E" w:rsidRDefault="007611CD">
      <w:pPr>
        <w:spacing w:line="300" w:lineRule="exact"/>
        <w:ind w:firstLineChars="150" w:firstLine="315"/>
        <w:rPr>
          <w:rFonts w:ascii="宋体" w:hAnsi="宋体"/>
        </w:rPr>
      </w:pPr>
      <w:r>
        <w:rPr>
          <w:rFonts w:ascii="宋体" w:hAnsi="宋体" w:hint="eastAsia"/>
        </w:rPr>
        <w:t xml:space="preserve"> 34.质量保修</w:t>
      </w:r>
    </w:p>
    <w:p w:rsidR="00624C9E" w:rsidRDefault="007611CD">
      <w:pPr>
        <w:spacing w:line="300" w:lineRule="exact"/>
        <w:ind w:firstLineChars="150" w:firstLine="315"/>
        <w:rPr>
          <w:rFonts w:ascii="宋体" w:hAnsi="宋体"/>
        </w:rPr>
      </w:pPr>
      <w:r>
        <w:rPr>
          <w:rFonts w:ascii="宋体" w:hAnsi="宋体" w:hint="eastAsia"/>
        </w:rPr>
        <w:t xml:space="preserve"> 34.1承包人应按法律、行政法规或国家关于工程质量保修的有关规定，对交付发包人使用的工程在质量保修期内承担质量保修责任。</w:t>
      </w:r>
    </w:p>
    <w:p w:rsidR="00624C9E" w:rsidRDefault="007611CD">
      <w:pPr>
        <w:spacing w:line="300" w:lineRule="exact"/>
        <w:ind w:firstLineChars="150" w:firstLine="315"/>
        <w:rPr>
          <w:rFonts w:ascii="宋体" w:hAnsi="宋体"/>
        </w:rPr>
      </w:pPr>
      <w:r>
        <w:rPr>
          <w:rFonts w:ascii="宋体" w:hAnsi="宋体" w:hint="eastAsia"/>
        </w:rPr>
        <w:t xml:space="preserve"> 34.2质量保修工作的实施。承包人应在工程竣工验收之前，与发包人签订质量保修书，作为本合同附件(附件3)。</w:t>
      </w:r>
    </w:p>
    <w:p w:rsidR="00624C9E" w:rsidRDefault="007611CD">
      <w:pPr>
        <w:spacing w:line="300" w:lineRule="exact"/>
        <w:ind w:firstLineChars="150" w:firstLine="315"/>
        <w:rPr>
          <w:rFonts w:ascii="宋体" w:hAnsi="宋体"/>
        </w:rPr>
      </w:pPr>
      <w:r>
        <w:rPr>
          <w:rFonts w:ascii="宋体" w:hAnsi="宋体" w:hint="eastAsia"/>
        </w:rPr>
        <w:t xml:space="preserve"> 34.3质量保修书的主要内容包括：</w:t>
      </w:r>
    </w:p>
    <w:p w:rsidR="00624C9E" w:rsidRDefault="007611CD">
      <w:pPr>
        <w:spacing w:line="300" w:lineRule="exact"/>
        <w:ind w:firstLineChars="150" w:firstLine="315"/>
        <w:rPr>
          <w:rFonts w:ascii="宋体" w:hAnsi="宋体"/>
        </w:rPr>
      </w:pPr>
      <w:r>
        <w:rPr>
          <w:rFonts w:ascii="宋体" w:hAnsi="宋体" w:hint="eastAsia"/>
        </w:rPr>
        <w:t xml:space="preserve"> (1)质量保修项目内容及范围；</w:t>
      </w:r>
    </w:p>
    <w:p w:rsidR="00624C9E" w:rsidRDefault="007611CD">
      <w:pPr>
        <w:spacing w:line="300" w:lineRule="exact"/>
        <w:ind w:firstLineChars="150" w:firstLine="315"/>
        <w:rPr>
          <w:rFonts w:ascii="宋体" w:hAnsi="宋体"/>
        </w:rPr>
      </w:pPr>
      <w:r>
        <w:rPr>
          <w:rFonts w:ascii="宋体" w:hAnsi="宋体" w:hint="eastAsia"/>
        </w:rPr>
        <w:t xml:space="preserve"> (2)质量保修期；</w:t>
      </w:r>
    </w:p>
    <w:p w:rsidR="00624C9E" w:rsidRDefault="007611CD">
      <w:pPr>
        <w:spacing w:line="300" w:lineRule="exact"/>
        <w:ind w:firstLineChars="150" w:firstLine="315"/>
        <w:rPr>
          <w:rFonts w:ascii="宋体" w:hAnsi="宋体"/>
        </w:rPr>
      </w:pPr>
      <w:r>
        <w:rPr>
          <w:rFonts w:ascii="宋体" w:hAnsi="宋体" w:hint="eastAsia"/>
        </w:rPr>
        <w:t xml:space="preserve"> (3)质量保修责任；</w:t>
      </w:r>
    </w:p>
    <w:p w:rsidR="00624C9E" w:rsidRDefault="007611CD">
      <w:pPr>
        <w:spacing w:line="300" w:lineRule="exact"/>
        <w:ind w:firstLineChars="150" w:firstLine="315"/>
        <w:rPr>
          <w:rFonts w:ascii="宋体" w:hAnsi="宋体"/>
        </w:rPr>
      </w:pPr>
      <w:r>
        <w:rPr>
          <w:rFonts w:ascii="宋体" w:hAnsi="宋体" w:hint="eastAsia"/>
        </w:rPr>
        <w:t xml:space="preserve"> (4)质量保修金的支付方法。  </w:t>
      </w:r>
    </w:p>
    <w:p w:rsidR="00624C9E" w:rsidRDefault="007611CD">
      <w:pPr>
        <w:spacing w:line="300" w:lineRule="exact"/>
        <w:ind w:firstLineChars="150" w:firstLine="315"/>
        <w:rPr>
          <w:rFonts w:ascii="宋体" w:hAnsi="宋体"/>
        </w:rPr>
      </w:pPr>
      <w:r>
        <w:rPr>
          <w:rFonts w:ascii="宋体" w:hAnsi="宋体" w:hint="eastAsia"/>
        </w:rPr>
        <w:t xml:space="preserve"> 十、违约、索赔和争议</w:t>
      </w:r>
    </w:p>
    <w:p w:rsidR="00624C9E" w:rsidRDefault="007611CD">
      <w:pPr>
        <w:spacing w:line="300" w:lineRule="exact"/>
        <w:ind w:firstLineChars="150" w:firstLine="315"/>
        <w:rPr>
          <w:rFonts w:ascii="宋体" w:hAnsi="宋体"/>
        </w:rPr>
      </w:pPr>
      <w:r>
        <w:rPr>
          <w:rFonts w:ascii="宋体" w:hAnsi="宋体" w:hint="eastAsia"/>
        </w:rPr>
        <w:t xml:space="preserve"> 35.违约</w:t>
      </w:r>
    </w:p>
    <w:p w:rsidR="00624C9E" w:rsidRDefault="007611CD">
      <w:pPr>
        <w:spacing w:line="300" w:lineRule="exact"/>
        <w:ind w:firstLineChars="150" w:firstLine="315"/>
        <w:rPr>
          <w:rFonts w:ascii="宋体" w:hAnsi="宋体"/>
        </w:rPr>
      </w:pPr>
      <w:r>
        <w:rPr>
          <w:rFonts w:ascii="宋体" w:hAnsi="宋体" w:hint="eastAsia"/>
        </w:rPr>
        <w:t xml:space="preserve"> 35.1发包人违约。当发生下列情况时：</w:t>
      </w:r>
    </w:p>
    <w:p w:rsidR="00624C9E" w:rsidRDefault="007611CD">
      <w:pPr>
        <w:spacing w:line="300" w:lineRule="exact"/>
        <w:ind w:firstLineChars="150" w:firstLine="315"/>
        <w:rPr>
          <w:rFonts w:ascii="宋体" w:hAnsi="宋体"/>
        </w:rPr>
      </w:pPr>
      <w:r>
        <w:rPr>
          <w:rFonts w:ascii="宋体" w:hAnsi="宋体" w:hint="eastAsia"/>
        </w:rPr>
        <w:t xml:space="preserve"> (1)本通用条款第24条提到的发包人不按时支付工程预付款；</w:t>
      </w:r>
    </w:p>
    <w:p w:rsidR="00624C9E" w:rsidRDefault="007611CD">
      <w:pPr>
        <w:spacing w:line="300" w:lineRule="exact"/>
        <w:ind w:firstLineChars="150" w:firstLine="315"/>
        <w:rPr>
          <w:rFonts w:ascii="宋体" w:hAnsi="宋体"/>
        </w:rPr>
      </w:pPr>
      <w:r>
        <w:rPr>
          <w:rFonts w:ascii="宋体" w:hAnsi="宋体" w:hint="eastAsia"/>
        </w:rPr>
        <w:t xml:space="preserve"> (2)本通用条款第26.4款提到的发包人不按合同约定支付工程款，导致施工无法进行；</w:t>
      </w:r>
    </w:p>
    <w:p w:rsidR="00624C9E" w:rsidRDefault="007611CD">
      <w:pPr>
        <w:spacing w:line="300" w:lineRule="exact"/>
        <w:ind w:firstLineChars="150" w:firstLine="315"/>
        <w:rPr>
          <w:rFonts w:ascii="宋体" w:hAnsi="宋体"/>
        </w:rPr>
      </w:pPr>
      <w:r>
        <w:rPr>
          <w:rFonts w:ascii="宋体" w:hAnsi="宋体" w:hint="eastAsia"/>
        </w:rPr>
        <w:t xml:space="preserve"> (3)本通用条款第33.3款提到的发包人无正当理由不支付工程竣工结算价款；</w:t>
      </w:r>
    </w:p>
    <w:p w:rsidR="00624C9E" w:rsidRDefault="007611CD">
      <w:pPr>
        <w:spacing w:line="300" w:lineRule="exact"/>
        <w:ind w:firstLineChars="150" w:firstLine="315"/>
        <w:rPr>
          <w:rFonts w:ascii="宋体" w:hAnsi="宋体"/>
        </w:rPr>
      </w:pPr>
      <w:r>
        <w:rPr>
          <w:rFonts w:ascii="宋体" w:hAnsi="宋体" w:hint="eastAsia"/>
        </w:rPr>
        <w:t xml:space="preserve"> (4)发包人不履行合同义务或不按合同约定履行义务的其他情况。</w:t>
      </w:r>
    </w:p>
    <w:p w:rsidR="00624C9E" w:rsidRDefault="007611CD">
      <w:pPr>
        <w:spacing w:line="300" w:lineRule="exact"/>
        <w:ind w:firstLineChars="150" w:firstLine="315"/>
        <w:rPr>
          <w:rFonts w:ascii="宋体" w:hAnsi="宋体"/>
        </w:rPr>
      </w:pPr>
      <w:r>
        <w:rPr>
          <w:rFonts w:ascii="宋体" w:hAnsi="宋体" w:hint="eastAsia"/>
        </w:rPr>
        <w:t xml:space="preserve"> 发包人承担违约责任，赔偿因其违约给承包人造成的经济损失，顺延延误的工期。双方在专用条款内约定发包人赔偿承包人损失的计算方法或者发包人应当支付违约金的数额或计算方法。</w:t>
      </w:r>
    </w:p>
    <w:p w:rsidR="00624C9E" w:rsidRDefault="007611CD">
      <w:pPr>
        <w:spacing w:line="300" w:lineRule="exact"/>
        <w:ind w:firstLineChars="150" w:firstLine="315"/>
        <w:rPr>
          <w:rFonts w:ascii="宋体" w:hAnsi="宋体"/>
        </w:rPr>
      </w:pPr>
      <w:r>
        <w:rPr>
          <w:rFonts w:ascii="宋体" w:hAnsi="宋体" w:hint="eastAsia"/>
        </w:rPr>
        <w:t xml:space="preserve"> 35.2承包人违约。当发生下列情况时：</w:t>
      </w:r>
    </w:p>
    <w:p w:rsidR="00624C9E" w:rsidRDefault="007611CD">
      <w:pPr>
        <w:spacing w:line="300" w:lineRule="exact"/>
        <w:ind w:firstLineChars="150" w:firstLine="315"/>
        <w:rPr>
          <w:rFonts w:ascii="宋体" w:hAnsi="宋体"/>
        </w:rPr>
      </w:pPr>
      <w:r>
        <w:rPr>
          <w:rFonts w:ascii="宋体" w:hAnsi="宋体" w:hint="eastAsia"/>
        </w:rPr>
        <w:t xml:space="preserve"> (1)本通用条款第14.2款提到的因承包人原因不能按照协议书约定的竣工日期或工程师同意顺延的工期竣工；</w:t>
      </w:r>
    </w:p>
    <w:p w:rsidR="00624C9E" w:rsidRDefault="007611CD">
      <w:pPr>
        <w:spacing w:line="300" w:lineRule="exact"/>
        <w:ind w:firstLineChars="150" w:firstLine="315"/>
        <w:rPr>
          <w:rFonts w:ascii="宋体" w:hAnsi="宋体"/>
        </w:rPr>
      </w:pPr>
      <w:r>
        <w:rPr>
          <w:rFonts w:ascii="宋体" w:hAnsi="宋体" w:hint="eastAsia"/>
        </w:rPr>
        <w:t xml:space="preserve"> (2)本通用条款第15.1款提到的因承包人原因工程质量达不到协议书约定的质量标准；</w:t>
      </w:r>
    </w:p>
    <w:p w:rsidR="00624C9E" w:rsidRDefault="007611CD">
      <w:pPr>
        <w:spacing w:line="300" w:lineRule="exact"/>
        <w:ind w:firstLineChars="150" w:firstLine="315"/>
        <w:rPr>
          <w:rFonts w:ascii="宋体" w:hAnsi="宋体"/>
        </w:rPr>
      </w:pPr>
      <w:r>
        <w:rPr>
          <w:rFonts w:ascii="宋体" w:hAnsi="宋体" w:hint="eastAsia"/>
        </w:rPr>
        <w:t xml:space="preserve"> (3)承包人不履行合同义务或不按合同约定履行义务的其他情况。</w:t>
      </w:r>
    </w:p>
    <w:p w:rsidR="00624C9E" w:rsidRDefault="007611CD">
      <w:pPr>
        <w:spacing w:line="300" w:lineRule="exact"/>
        <w:ind w:firstLineChars="150" w:firstLine="315"/>
        <w:rPr>
          <w:rFonts w:ascii="宋体" w:hAnsi="宋体"/>
        </w:rPr>
      </w:pPr>
      <w:r>
        <w:rPr>
          <w:rFonts w:ascii="宋体" w:hAnsi="宋体" w:hint="eastAsia"/>
        </w:rPr>
        <w:t xml:space="preserve"> 承包人承担违约责任，赔偿因其违约给发包人造成的损失。双方在专用条款内约定承包人赔偿发包人损失的计算方法或者承包人应当支付违   赔事件发生时的有效证据。</w:t>
      </w:r>
    </w:p>
    <w:p w:rsidR="00624C9E" w:rsidRDefault="007611CD">
      <w:pPr>
        <w:spacing w:line="300" w:lineRule="exact"/>
        <w:ind w:firstLineChars="150" w:firstLine="315"/>
        <w:rPr>
          <w:rFonts w:ascii="宋体" w:hAnsi="宋体"/>
        </w:rPr>
      </w:pPr>
      <w:r>
        <w:rPr>
          <w:rFonts w:ascii="宋体" w:hAnsi="宋体" w:hint="eastAsia"/>
        </w:rP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624C9E" w:rsidRDefault="007611CD">
      <w:pPr>
        <w:spacing w:line="300" w:lineRule="exact"/>
        <w:ind w:firstLineChars="150" w:firstLine="315"/>
        <w:rPr>
          <w:rFonts w:ascii="宋体" w:hAnsi="宋体"/>
        </w:rPr>
      </w:pPr>
      <w:r>
        <w:rPr>
          <w:rFonts w:ascii="宋体" w:hAnsi="宋体" w:hint="eastAsia"/>
        </w:rPr>
        <w:t xml:space="preserve"> (1)索赔事件发生后28天内，向工程师发出索赔意向通知；</w:t>
      </w:r>
    </w:p>
    <w:p w:rsidR="00624C9E" w:rsidRDefault="007611CD">
      <w:pPr>
        <w:spacing w:line="300" w:lineRule="exact"/>
        <w:ind w:firstLineChars="150" w:firstLine="315"/>
        <w:rPr>
          <w:rFonts w:ascii="宋体" w:hAnsi="宋体"/>
        </w:rPr>
      </w:pPr>
      <w:r>
        <w:rPr>
          <w:rFonts w:ascii="宋体" w:hAnsi="宋体" w:hint="eastAsia"/>
        </w:rPr>
        <w:t xml:space="preserve"> (2)发出索赔意向通知后28天内，向工程师提出延长工期和(或)补偿经济损失的索赔报告及有关资料；</w:t>
      </w:r>
    </w:p>
    <w:p w:rsidR="00624C9E" w:rsidRDefault="007611CD">
      <w:pPr>
        <w:spacing w:line="300" w:lineRule="exact"/>
        <w:ind w:firstLineChars="150" w:firstLine="315"/>
        <w:rPr>
          <w:rFonts w:ascii="宋体" w:hAnsi="宋体"/>
        </w:rPr>
      </w:pPr>
      <w:r>
        <w:rPr>
          <w:rFonts w:ascii="宋体" w:hAnsi="宋体" w:hint="eastAsia"/>
        </w:rPr>
        <w:t xml:space="preserve"> (3)工程师在收到承包人送交的索赔报告和有关资料后，于28天内给予答复，或要求承</w:t>
      </w:r>
      <w:r>
        <w:rPr>
          <w:rFonts w:ascii="宋体" w:hAnsi="宋体" w:hint="eastAsia"/>
        </w:rPr>
        <w:lastRenderedPageBreak/>
        <w:t>包人进一步补充索赔理由和证据；</w:t>
      </w:r>
    </w:p>
    <w:p w:rsidR="00624C9E" w:rsidRDefault="007611CD">
      <w:pPr>
        <w:spacing w:line="300" w:lineRule="exact"/>
        <w:ind w:firstLineChars="150" w:firstLine="315"/>
        <w:rPr>
          <w:rFonts w:ascii="宋体" w:hAnsi="宋体"/>
        </w:rPr>
      </w:pPr>
      <w:r>
        <w:rPr>
          <w:rFonts w:ascii="宋体" w:hAnsi="宋体" w:hint="eastAsia"/>
        </w:rPr>
        <w:t xml:space="preserve"> (4)工程师在收到承包人送交的索赔报告和有关资料后28天内未予答复或未对承包人作进一步要求，视为该项索赔已经认可；</w:t>
      </w:r>
    </w:p>
    <w:p w:rsidR="00624C9E" w:rsidRDefault="007611CD">
      <w:pPr>
        <w:spacing w:line="300" w:lineRule="exact"/>
        <w:ind w:firstLineChars="150" w:firstLine="315"/>
        <w:rPr>
          <w:rFonts w:ascii="宋体" w:hAnsi="宋体"/>
        </w:rPr>
      </w:pPr>
      <w:r>
        <w:rPr>
          <w:rFonts w:ascii="宋体" w:hAnsi="宋体" w:hint="eastAsia"/>
        </w:rPr>
        <w:t xml:space="preserve"> (5)当该索赔事件持续进行时，承包人应当阶段性向工程师发出索赔意向，在索赔事件终了后28天内，向工程师送交索赔的有关资料和最终索赔报告。索赔答复程序与(3)(4)规定相同。</w:t>
      </w:r>
    </w:p>
    <w:p w:rsidR="00624C9E" w:rsidRDefault="007611CD">
      <w:pPr>
        <w:spacing w:line="300" w:lineRule="exact"/>
        <w:ind w:firstLineChars="150" w:firstLine="315"/>
        <w:rPr>
          <w:rFonts w:ascii="宋体" w:hAnsi="宋体"/>
        </w:rPr>
      </w:pPr>
      <w:r>
        <w:rPr>
          <w:rFonts w:ascii="宋体" w:hAnsi="宋体" w:hint="eastAsia"/>
        </w:rPr>
        <w:t xml:space="preserve"> 36.3承包人未能按合同约定履行自己的各项义务或发生错误，给发包人造成经济损失，发包人可按36.2款确定的时限向承包人提出索赔。</w:t>
      </w:r>
    </w:p>
    <w:p w:rsidR="00624C9E" w:rsidRDefault="007611CD">
      <w:pPr>
        <w:spacing w:line="300" w:lineRule="exact"/>
        <w:ind w:firstLineChars="150" w:firstLine="315"/>
        <w:rPr>
          <w:rFonts w:ascii="宋体" w:hAnsi="宋体"/>
        </w:rPr>
      </w:pPr>
      <w:r>
        <w:rPr>
          <w:rFonts w:ascii="宋体" w:hAnsi="宋体" w:hint="eastAsia"/>
        </w:rPr>
        <w:t xml:space="preserve"> 37.争议</w:t>
      </w:r>
    </w:p>
    <w:p w:rsidR="00624C9E" w:rsidRDefault="007611CD">
      <w:pPr>
        <w:spacing w:line="300" w:lineRule="exact"/>
        <w:ind w:firstLineChars="150" w:firstLine="315"/>
        <w:rPr>
          <w:rFonts w:ascii="宋体" w:hAnsi="宋体"/>
        </w:rPr>
      </w:pPr>
      <w:r>
        <w:rPr>
          <w:rFonts w:ascii="宋体" w:hAnsi="宋体" w:hint="eastAsia"/>
        </w:rPr>
        <w:t xml:space="preserve"> 37.1发包人承包人在履行合同时发生争议，可以和解或者要求有关主管部门调解。当事人不愿和解、调解或者和解、调解不成的，双方可以在专用条款内约定以下一种方式解决争议：</w:t>
      </w:r>
    </w:p>
    <w:p w:rsidR="00624C9E" w:rsidRDefault="007611CD">
      <w:pPr>
        <w:spacing w:line="300" w:lineRule="exact"/>
        <w:ind w:firstLineChars="150" w:firstLine="315"/>
        <w:rPr>
          <w:rFonts w:ascii="宋体" w:hAnsi="宋体"/>
        </w:rPr>
      </w:pPr>
      <w:r>
        <w:rPr>
          <w:rFonts w:ascii="宋体" w:hAnsi="宋体" w:hint="eastAsia"/>
        </w:rPr>
        <w:t xml:space="preserve"> 第一种解决方式：双方达成仲裁协议，向约定的仲裁委员会申请仲裁；</w:t>
      </w:r>
    </w:p>
    <w:p w:rsidR="00624C9E" w:rsidRDefault="007611CD">
      <w:pPr>
        <w:spacing w:line="300" w:lineRule="exact"/>
        <w:ind w:firstLineChars="150" w:firstLine="315"/>
        <w:rPr>
          <w:rFonts w:ascii="宋体" w:hAnsi="宋体"/>
        </w:rPr>
      </w:pPr>
      <w:r>
        <w:rPr>
          <w:rFonts w:ascii="宋体" w:hAnsi="宋体" w:hint="eastAsia"/>
        </w:rPr>
        <w:t xml:space="preserve"> 第二种解决方式：向有管辖权的人民法院起诉。</w:t>
      </w:r>
    </w:p>
    <w:p w:rsidR="00624C9E" w:rsidRDefault="007611CD">
      <w:pPr>
        <w:spacing w:line="300" w:lineRule="exact"/>
        <w:ind w:firstLineChars="150" w:firstLine="315"/>
        <w:rPr>
          <w:rFonts w:ascii="宋体" w:hAnsi="宋体"/>
        </w:rPr>
      </w:pPr>
      <w:r>
        <w:rPr>
          <w:rFonts w:ascii="宋体" w:hAnsi="宋体" w:hint="eastAsia"/>
        </w:rPr>
        <w:t xml:space="preserve"> 37.2发生争议后，除非出现下列情况的，双方都应继续履行合同，保持施工连续，保护好已完工程：</w:t>
      </w:r>
    </w:p>
    <w:p w:rsidR="00624C9E" w:rsidRDefault="007611CD">
      <w:pPr>
        <w:spacing w:line="300" w:lineRule="exact"/>
        <w:ind w:firstLineChars="150" w:firstLine="315"/>
        <w:rPr>
          <w:rFonts w:ascii="宋体" w:hAnsi="宋体"/>
        </w:rPr>
      </w:pPr>
      <w:r>
        <w:rPr>
          <w:rFonts w:ascii="宋体" w:hAnsi="宋体" w:hint="eastAsia"/>
        </w:rPr>
        <w:t xml:space="preserve"> (1)单方违约导致合同确已无法履行，双方协议停止施工；</w:t>
      </w:r>
    </w:p>
    <w:p w:rsidR="00624C9E" w:rsidRDefault="007611CD">
      <w:pPr>
        <w:spacing w:line="300" w:lineRule="exact"/>
        <w:ind w:firstLineChars="150" w:firstLine="315"/>
        <w:rPr>
          <w:rFonts w:ascii="宋体" w:hAnsi="宋体"/>
        </w:rPr>
      </w:pPr>
      <w:r>
        <w:rPr>
          <w:rFonts w:ascii="宋体" w:hAnsi="宋体" w:hint="eastAsia"/>
        </w:rPr>
        <w:t xml:space="preserve"> (2)调解要求停止施工，且为双方接受；</w:t>
      </w:r>
    </w:p>
    <w:p w:rsidR="00624C9E" w:rsidRDefault="007611CD">
      <w:pPr>
        <w:spacing w:line="300" w:lineRule="exact"/>
        <w:ind w:firstLineChars="150" w:firstLine="315"/>
        <w:rPr>
          <w:rFonts w:ascii="宋体" w:hAnsi="宋体"/>
        </w:rPr>
      </w:pPr>
      <w:r>
        <w:rPr>
          <w:rFonts w:ascii="宋体" w:hAnsi="宋体" w:hint="eastAsia"/>
        </w:rPr>
        <w:t xml:space="preserve"> (3)仲裁机构要求停止施工；</w:t>
      </w:r>
    </w:p>
    <w:p w:rsidR="00624C9E" w:rsidRDefault="007611CD">
      <w:pPr>
        <w:spacing w:line="300" w:lineRule="exact"/>
        <w:ind w:firstLineChars="150" w:firstLine="315"/>
        <w:rPr>
          <w:rFonts w:ascii="宋体" w:hAnsi="宋体"/>
        </w:rPr>
      </w:pPr>
      <w:r>
        <w:rPr>
          <w:rFonts w:ascii="宋体" w:hAnsi="宋体" w:hint="eastAsia"/>
        </w:rPr>
        <w:t xml:space="preserve"> (4)法院要求停止施工。</w:t>
      </w:r>
    </w:p>
    <w:p w:rsidR="00624C9E" w:rsidRDefault="007611CD">
      <w:pPr>
        <w:spacing w:line="300" w:lineRule="exact"/>
        <w:ind w:firstLineChars="150" w:firstLine="315"/>
        <w:rPr>
          <w:rFonts w:ascii="宋体" w:hAnsi="宋体"/>
        </w:rPr>
      </w:pPr>
      <w:r>
        <w:rPr>
          <w:rFonts w:ascii="宋体" w:hAnsi="宋体" w:hint="eastAsia"/>
        </w:rPr>
        <w:t xml:space="preserve"> 十一、其他</w:t>
      </w:r>
    </w:p>
    <w:p w:rsidR="00624C9E" w:rsidRDefault="007611CD">
      <w:pPr>
        <w:spacing w:line="300" w:lineRule="exact"/>
        <w:ind w:firstLineChars="150" w:firstLine="315"/>
        <w:rPr>
          <w:rFonts w:ascii="宋体" w:hAnsi="宋体"/>
        </w:rPr>
      </w:pPr>
      <w:r>
        <w:rPr>
          <w:rFonts w:ascii="宋体" w:hAnsi="宋体" w:hint="eastAsia"/>
        </w:rPr>
        <w:t xml:space="preserve"> 38.工程分包</w:t>
      </w:r>
    </w:p>
    <w:p w:rsidR="00624C9E" w:rsidRDefault="007611CD">
      <w:pPr>
        <w:spacing w:line="300" w:lineRule="exact"/>
        <w:ind w:firstLineChars="150" w:firstLine="315"/>
        <w:rPr>
          <w:rFonts w:ascii="宋体" w:hAnsi="宋体"/>
        </w:rPr>
      </w:pPr>
      <w:r>
        <w:rPr>
          <w:rFonts w:ascii="宋体" w:hAnsi="宋体" w:hint="eastAsia"/>
        </w:rPr>
        <w:t xml:space="preserve"> 38.1承包人按专用条款的约定分包所承包的部分工程，并与分包单位签订分包合同。非经发包人同意，承包人不得将承包工程的任何部分分包。   </w:t>
      </w:r>
    </w:p>
    <w:p w:rsidR="00624C9E" w:rsidRDefault="007611CD">
      <w:pPr>
        <w:spacing w:line="300" w:lineRule="exact"/>
        <w:ind w:firstLineChars="150" w:firstLine="315"/>
        <w:rPr>
          <w:rFonts w:ascii="宋体" w:hAnsi="宋体"/>
        </w:rPr>
      </w:pPr>
      <w:r>
        <w:rPr>
          <w:rFonts w:ascii="宋体" w:hAnsi="宋体" w:hint="eastAsia"/>
        </w:rPr>
        <w:t xml:space="preserve"> 38.2承包人不得将其承包的全部工程转包给他人，也不得将其承包的全部工程肢解以后以分包的名义分别转包给他人。</w:t>
      </w:r>
    </w:p>
    <w:p w:rsidR="00624C9E" w:rsidRDefault="007611CD">
      <w:pPr>
        <w:spacing w:line="300" w:lineRule="exact"/>
        <w:ind w:firstLineChars="150" w:firstLine="315"/>
        <w:rPr>
          <w:rFonts w:ascii="宋体" w:hAnsi="宋体"/>
        </w:rPr>
      </w:pPr>
      <w:r>
        <w:rPr>
          <w:rFonts w:ascii="宋体" w:hAnsi="宋体" w:hint="eastAsia"/>
        </w:rP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p>
    <w:p w:rsidR="00624C9E" w:rsidRDefault="007611CD">
      <w:pPr>
        <w:spacing w:line="300" w:lineRule="exact"/>
        <w:ind w:firstLineChars="150" w:firstLine="315"/>
        <w:rPr>
          <w:rFonts w:ascii="宋体" w:hAnsi="宋体"/>
        </w:rPr>
      </w:pPr>
      <w:r>
        <w:rPr>
          <w:rFonts w:ascii="宋体" w:hAnsi="宋体" w:hint="eastAsia"/>
        </w:rPr>
        <w:t xml:space="preserve"> 38.4分包工程价款由承包人与分包单位结算，发包人未经承包人同意不得以任何形式向分包单位支付各种工程款项。</w:t>
      </w:r>
    </w:p>
    <w:p w:rsidR="00624C9E" w:rsidRDefault="007611CD">
      <w:pPr>
        <w:spacing w:line="300" w:lineRule="exact"/>
        <w:ind w:firstLineChars="150" w:firstLine="315"/>
        <w:rPr>
          <w:rFonts w:ascii="宋体" w:hAnsi="宋体"/>
        </w:rPr>
      </w:pPr>
      <w:r>
        <w:rPr>
          <w:rFonts w:ascii="宋体" w:hAnsi="宋体" w:hint="eastAsia"/>
        </w:rPr>
        <w:t xml:space="preserve"> 39.不可抗力</w:t>
      </w:r>
    </w:p>
    <w:p w:rsidR="00624C9E" w:rsidRDefault="007611CD">
      <w:pPr>
        <w:spacing w:line="300" w:lineRule="exact"/>
        <w:ind w:firstLineChars="150" w:firstLine="315"/>
        <w:rPr>
          <w:rFonts w:ascii="宋体" w:hAnsi="宋体"/>
        </w:rPr>
      </w:pPr>
      <w:r>
        <w:rPr>
          <w:rFonts w:ascii="宋体" w:hAnsi="宋体" w:hint="eastAsia"/>
        </w:rPr>
        <w:t xml:space="preserve"> 39.1不可抗力包括因战争、动乱、空中飞行物体坠落或其他非发包人承包人责任造成的爆炸、火灾，以及专用条款约定的风、雨、雪、洪、震等自然灾害。</w:t>
      </w:r>
    </w:p>
    <w:p w:rsidR="00624C9E" w:rsidRDefault="007611CD">
      <w:pPr>
        <w:spacing w:line="300" w:lineRule="exact"/>
        <w:ind w:firstLineChars="150" w:firstLine="315"/>
        <w:rPr>
          <w:rFonts w:ascii="宋体" w:hAnsi="宋体"/>
        </w:rPr>
      </w:pPr>
      <w:r>
        <w:rPr>
          <w:rFonts w:ascii="宋体" w:hAnsi="宋体" w:hint="eastAsia"/>
        </w:rP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修复的费用。不可抗力事件持续发生，承包人应隔7天向工程师报告一次受害情况，不可抗力事件结束后14天内，承包人向工程师提交清理和修复费用的正式报告及有关资料。</w:t>
      </w:r>
    </w:p>
    <w:p w:rsidR="00624C9E" w:rsidRDefault="007611CD">
      <w:pPr>
        <w:spacing w:line="300" w:lineRule="exact"/>
        <w:ind w:firstLineChars="150" w:firstLine="315"/>
        <w:rPr>
          <w:rFonts w:ascii="宋体" w:hAnsi="宋体"/>
        </w:rPr>
      </w:pPr>
      <w:r>
        <w:rPr>
          <w:rFonts w:ascii="宋体" w:hAnsi="宋体" w:hint="eastAsia"/>
        </w:rPr>
        <w:t xml:space="preserve"> 39.3因不可抗力事件导致的费用及延误的工期由双方按以下方法分别承担：</w:t>
      </w:r>
    </w:p>
    <w:p w:rsidR="00624C9E" w:rsidRDefault="007611CD">
      <w:pPr>
        <w:spacing w:line="300" w:lineRule="exact"/>
        <w:ind w:firstLineChars="150" w:firstLine="315"/>
        <w:rPr>
          <w:rFonts w:ascii="宋体" w:hAnsi="宋体"/>
        </w:rPr>
      </w:pPr>
      <w:r>
        <w:rPr>
          <w:rFonts w:ascii="宋体" w:hAnsi="宋体" w:hint="eastAsia"/>
        </w:rPr>
        <w:t xml:space="preserve"> (1)工程本身的损害、因工程损害导致第三人人员伤亡和财产损失以及运至施工场地用于施工的材料和待安装的设备的损害，由发包人承担；</w:t>
      </w:r>
    </w:p>
    <w:p w:rsidR="00624C9E" w:rsidRDefault="007611CD">
      <w:pPr>
        <w:spacing w:line="300" w:lineRule="exact"/>
        <w:ind w:firstLineChars="150" w:firstLine="315"/>
        <w:rPr>
          <w:rFonts w:ascii="宋体" w:hAnsi="宋体"/>
        </w:rPr>
      </w:pPr>
      <w:r>
        <w:rPr>
          <w:rFonts w:ascii="宋体" w:hAnsi="宋体" w:hint="eastAsia"/>
        </w:rPr>
        <w:t xml:space="preserve"> (2)发包人承包人人员伤亡由其所在单位负责，并承担相应费用；</w:t>
      </w:r>
    </w:p>
    <w:p w:rsidR="00624C9E" w:rsidRDefault="007611CD">
      <w:pPr>
        <w:spacing w:line="300" w:lineRule="exact"/>
        <w:ind w:firstLineChars="150" w:firstLine="315"/>
        <w:rPr>
          <w:rFonts w:ascii="宋体" w:hAnsi="宋体"/>
        </w:rPr>
      </w:pPr>
      <w:r>
        <w:rPr>
          <w:rFonts w:ascii="宋体" w:hAnsi="宋体" w:hint="eastAsia"/>
        </w:rPr>
        <w:t xml:space="preserve"> (3)承包人机械设备损坏及停工损失，由承包人承担；    </w:t>
      </w:r>
    </w:p>
    <w:p w:rsidR="00624C9E" w:rsidRDefault="007611CD">
      <w:pPr>
        <w:spacing w:line="300" w:lineRule="exact"/>
        <w:ind w:firstLineChars="150" w:firstLine="315"/>
        <w:rPr>
          <w:rFonts w:ascii="宋体" w:hAnsi="宋体"/>
        </w:rPr>
      </w:pPr>
      <w:r>
        <w:rPr>
          <w:rFonts w:ascii="宋体" w:hAnsi="宋体" w:hint="eastAsia"/>
        </w:rPr>
        <w:t xml:space="preserve"> (4)停工期间，承包人应工程师要求留在施工场地的必要的管理人员及保卫人员的费用</w:t>
      </w:r>
      <w:r>
        <w:rPr>
          <w:rFonts w:ascii="宋体" w:hAnsi="宋体" w:hint="eastAsia"/>
        </w:rPr>
        <w:lastRenderedPageBreak/>
        <w:t>由发包人承担；</w:t>
      </w:r>
    </w:p>
    <w:p w:rsidR="00624C9E" w:rsidRDefault="007611CD">
      <w:pPr>
        <w:spacing w:line="300" w:lineRule="exact"/>
        <w:ind w:firstLineChars="150" w:firstLine="315"/>
        <w:rPr>
          <w:rFonts w:ascii="宋体" w:hAnsi="宋体"/>
        </w:rPr>
      </w:pPr>
      <w:r>
        <w:rPr>
          <w:rFonts w:ascii="宋体" w:hAnsi="宋体" w:hint="eastAsia"/>
        </w:rPr>
        <w:t xml:space="preserve"> (5)工程所需清理、修复费用，由发包人承担；</w:t>
      </w:r>
    </w:p>
    <w:p w:rsidR="00624C9E" w:rsidRDefault="007611CD">
      <w:pPr>
        <w:spacing w:line="300" w:lineRule="exact"/>
        <w:ind w:firstLineChars="150" w:firstLine="315"/>
        <w:rPr>
          <w:rFonts w:ascii="宋体" w:hAnsi="宋体"/>
        </w:rPr>
      </w:pPr>
      <w:r>
        <w:rPr>
          <w:rFonts w:ascii="宋体" w:hAnsi="宋体" w:hint="eastAsia"/>
        </w:rPr>
        <w:t xml:space="preserve"> (6)延误的工期相应顺延。</w:t>
      </w:r>
    </w:p>
    <w:p w:rsidR="00624C9E" w:rsidRDefault="007611CD">
      <w:pPr>
        <w:spacing w:line="300" w:lineRule="exact"/>
        <w:ind w:firstLineChars="150" w:firstLine="315"/>
        <w:rPr>
          <w:rFonts w:ascii="宋体" w:hAnsi="宋体"/>
        </w:rPr>
      </w:pPr>
      <w:r>
        <w:rPr>
          <w:rFonts w:ascii="宋体" w:hAnsi="宋体" w:hint="eastAsia"/>
        </w:rPr>
        <w:t xml:space="preserve"> 39.4因合同一方迟延履行合同后发生不可抗力的，不能免除迟延履行方的相应责任。</w:t>
      </w:r>
    </w:p>
    <w:p w:rsidR="00624C9E" w:rsidRDefault="007611CD">
      <w:pPr>
        <w:spacing w:line="300" w:lineRule="exact"/>
        <w:ind w:firstLineChars="150" w:firstLine="315"/>
        <w:rPr>
          <w:rFonts w:ascii="宋体" w:hAnsi="宋体"/>
        </w:rPr>
      </w:pPr>
      <w:r>
        <w:rPr>
          <w:rFonts w:ascii="宋体" w:hAnsi="宋体" w:hint="eastAsia"/>
        </w:rPr>
        <w:t xml:space="preserve"> 40.保险</w:t>
      </w:r>
    </w:p>
    <w:p w:rsidR="00624C9E" w:rsidRDefault="007611CD">
      <w:pPr>
        <w:spacing w:line="300" w:lineRule="exact"/>
        <w:ind w:firstLineChars="150" w:firstLine="315"/>
        <w:rPr>
          <w:rFonts w:ascii="宋体" w:hAnsi="宋体"/>
        </w:rPr>
      </w:pPr>
      <w:r>
        <w:rPr>
          <w:rFonts w:ascii="宋体" w:hAnsi="宋体" w:hint="eastAsia"/>
        </w:rPr>
        <w:t xml:space="preserve"> 40.1工程开工前，发包人为建设工程和施工场地内的自有人员及第三人人员生命财产办理保险,支付保险费用。</w:t>
      </w:r>
    </w:p>
    <w:p w:rsidR="00624C9E" w:rsidRDefault="007611CD">
      <w:pPr>
        <w:spacing w:line="300" w:lineRule="exact"/>
        <w:ind w:firstLineChars="150" w:firstLine="315"/>
        <w:rPr>
          <w:rFonts w:ascii="宋体" w:hAnsi="宋体"/>
        </w:rPr>
      </w:pPr>
      <w:r>
        <w:rPr>
          <w:rFonts w:ascii="宋体" w:hAnsi="宋体" w:hint="eastAsia"/>
        </w:rPr>
        <w:t xml:space="preserve"> 40.2运至施工场地内用于工程的材料和待安装设备，由发包人办理保险，并支付保险费用。</w:t>
      </w:r>
    </w:p>
    <w:p w:rsidR="00624C9E" w:rsidRDefault="007611CD">
      <w:pPr>
        <w:spacing w:line="300" w:lineRule="exact"/>
        <w:ind w:firstLineChars="150" w:firstLine="315"/>
        <w:rPr>
          <w:rFonts w:ascii="宋体" w:hAnsi="宋体"/>
        </w:rPr>
      </w:pPr>
      <w:r>
        <w:rPr>
          <w:rFonts w:ascii="宋体" w:hAnsi="宋体" w:hint="eastAsia"/>
        </w:rPr>
        <w:t xml:space="preserve"> 40.3发包人可以将有关保险事项委托承包人办理，费用由发包人承担。</w:t>
      </w:r>
    </w:p>
    <w:p w:rsidR="00624C9E" w:rsidRDefault="007611CD">
      <w:pPr>
        <w:spacing w:line="300" w:lineRule="exact"/>
        <w:ind w:firstLineChars="150" w:firstLine="315"/>
        <w:rPr>
          <w:rFonts w:ascii="宋体" w:hAnsi="宋体"/>
        </w:rPr>
      </w:pPr>
      <w:r>
        <w:rPr>
          <w:rFonts w:ascii="宋体" w:hAnsi="宋体" w:hint="eastAsia"/>
        </w:rPr>
        <w:t xml:space="preserve"> 40.4承包人必须为从事危险作业的职工办理意外伤害保险，并为施工场地内自有人员生命财产和施工机械设备办理保险，支付保险费用。    </w:t>
      </w:r>
    </w:p>
    <w:p w:rsidR="00624C9E" w:rsidRDefault="007611CD">
      <w:pPr>
        <w:spacing w:line="300" w:lineRule="exact"/>
        <w:ind w:firstLineChars="150" w:firstLine="315"/>
        <w:rPr>
          <w:rFonts w:ascii="宋体" w:hAnsi="宋体"/>
        </w:rPr>
      </w:pPr>
      <w:r>
        <w:rPr>
          <w:rFonts w:ascii="宋体" w:hAnsi="宋体" w:hint="eastAsia"/>
        </w:rPr>
        <w:t xml:space="preserve"> 40.5保险事故发生时，发包人承包人有责任尽力采取必要的措施，防止或者减少损失。</w:t>
      </w:r>
    </w:p>
    <w:p w:rsidR="00624C9E" w:rsidRDefault="007611CD">
      <w:pPr>
        <w:spacing w:line="300" w:lineRule="exact"/>
        <w:ind w:firstLineChars="150" w:firstLine="315"/>
        <w:rPr>
          <w:rFonts w:ascii="宋体" w:hAnsi="宋体"/>
        </w:rPr>
      </w:pPr>
      <w:r>
        <w:rPr>
          <w:rFonts w:ascii="宋体" w:hAnsi="宋体" w:hint="eastAsia"/>
        </w:rPr>
        <w:t xml:space="preserve"> 40.6具体投保内容和相关责任，发包人承包人在专用条款中约定。</w:t>
      </w:r>
    </w:p>
    <w:p w:rsidR="00624C9E" w:rsidRDefault="007611CD">
      <w:pPr>
        <w:spacing w:line="300" w:lineRule="exact"/>
        <w:ind w:firstLineChars="150" w:firstLine="315"/>
        <w:rPr>
          <w:rFonts w:ascii="宋体" w:hAnsi="宋体"/>
        </w:rPr>
      </w:pPr>
      <w:r>
        <w:rPr>
          <w:rFonts w:ascii="宋体" w:hAnsi="宋体" w:hint="eastAsia"/>
        </w:rPr>
        <w:t xml:space="preserve"> 41.担保</w:t>
      </w:r>
    </w:p>
    <w:p w:rsidR="00624C9E" w:rsidRDefault="007611CD">
      <w:pPr>
        <w:spacing w:line="300" w:lineRule="exact"/>
        <w:ind w:firstLineChars="150" w:firstLine="315"/>
        <w:rPr>
          <w:rFonts w:ascii="宋体" w:hAnsi="宋体"/>
        </w:rPr>
      </w:pPr>
      <w:r>
        <w:rPr>
          <w:rFonts w:ascii="宋体" w:hAnsi="宋体" w:hint="eastAsia"/>
        </w:rPr>
        <w:t xml:space="preserve"> 41.1发包人承包人为了全面履行合同，应互相提供以下担保：</w:t>
      </w:r>
    </w:p>
    <w:p w:rsidR="00624C9E" w:rsidRDefault="007611CD">
      <w:pPr>
        <w:spacing w:line="300" w:lineRule="exact"/>
        <w:ind w:firstLineChars="150" w:firstLine="315"/>
        <w:rPr>
          <w:rFonts w:ascii="宋体" w:hAnsi="宋体"/>
        </w:rPr>
      </w:pPr>
      <w:r>
        <w:rPr>
          <w:rFonts w:ascii="宋体" w:hAnsi="宋体" w:hint="eastAsia"/>
        </w:rPr>
        <w:t xml:space="preserve"> (1)发包人向承包人提供履约担保，按合同约定支付工程价款及履行合同约定的其他义务。</w:t>
      </w:r>
    </w:p>
    <w:p w:rsidR="00624C9E" w:rsidRDefault="007611CD">
      <w:pPr>
        <w:spacing w:line="300" w:lineRule="exact"/>
        <w:ind w:firstLineChars="150" w:firstLine="315"/>
        <w:rPr>
          <w:rFonts w:ascii="宋体" w:hAnsi="宋体"/>
        </w:rPr>
      </w:pPr>
      <w:r>
        <w:rPr>
          <w:rFonts w:ascii="宋体" w:hAnsi="宋体" w:hint="eastAsia"/>
        </w:rPr>
        <w:t xml:space="preserve"> (2)承包人向发包人提供履约担保，按合同约定履行自己的各项义务。</w:t>
      </w:r>
    </w:p>
    <w:p w:rsidR="00624C9E" w:rsidRDefault="007611CD">
      <w:pPr>
        <w:spacing w:line="300" w:lineRule="exact"/>
        <w:ind w:firstLineChars="150" w:firstLine="315"/>
        <w:rPr>
          <w:rFonts w:ascii="宋体" w:hAnsi="宋体"/>
        </w:rPr>
      </w:pPr>
      <w:r>
        <w:rPr>
          <w:rFonts w:ascii="宋体" w:hAnsi="宋体" w:hint="eastAsia"/>
        </w:rPr>
        <w:t xml:space="preserve"> 41.2一方违约后，另一方可要求提供担保的第三人承担相应责任。</w:t>
      </w:r>
    </w:p>
    <w:p w:rsidR="00624C9E" w:rsidRDefault="007611CD">
      <w:pPr>
        <w:spacing w:line="300" w:lineRule="exact"/>
        <w:ind w:firstLineChars="150" w:firstLine="315"/>
        <w:rPr>
          <w:rFonts w:ascii="宋体" w:hAnsi="宋体"/>
        </w:rPr>
      </w:pPr>
      <w:r>
        <w:rPr>
          <w:rFonts w:ascii="宋体" w:hAnsi="宋体" w:hint="eastAsia"/>
        </w:rPr>
        <w:t xml:space="preserve"> 41.3提供担保的内容、方式和相关责任，发包人承包人除在专用条款中约定外，被担保方与担保方还应签订担保合同，作为本合同附件。</w:t>
      </w:r>
    </w:p>
    <w:p w:rsidR="00624C9E" w:rsidRDefault="007611CD">
      <w:pPr>
        <w:spacing w:line="300" w:lineRule="exact"/>
        <w:ind w:firstLineChars="200" w:firstLine="420"/>
        <w:rPr>
          <w:rFonts w:ascii="宋体" w:hAnsi="宋体"/>
        </w:rPr>
      </w:pPr>
      <w:r>
        <w:rPr>
          <w:rFonts w:ascii="宋体" w:hAnsi="宋体" w:hint="eastAsia"/>
        </w:rPr>
        <w:t>42.专利技术及特殊工艺</w:t>
      </w:r>
    </w:p>
    <w:p w:rsidR="00624C9E" w:rsidRDefault="007611CD">
      <w:pPr>
        <w:spacing w:line="300" w:lineRule="exact"/>
        <w:ind w:firstLineChars="150" w:firstLine="315"/>
        <w:rPr>
          <w:rFonts w:ascii="宋体" w:hAnsi="宋体"/>
        </w:rPr>
      </w:pPr>
      <w:r>
        <w:rPr>
          <w:rFonts w:ascii="宋体" w:hAnsi="宋体" w:hint="eastAsia"/>
        </w:rPr>
        <w:t xml:space="preserve"> 42.1发包人要求使用专利技术或特殊工艺，应负责办理相应的申报手续，承担申报、试验、使用等费用；承包人提出使用专利技术或特殊工艺，应取得工程师认可，承包人负责办理申报手续并承担有关费用。</w:t>
      </w:r>
    </w:p>
    <w:p w:rsidR="00624C9E" w:rsidRDefault="007611CD">
      <w:pPr>
        <w:spacing w:line="300" w:lineRule="exact"/>
        <w:ind w:firstLineChars="150" w:firstLine="315"/>
        <w:rPr>
          <w:rFonts w:ascii="宋体" w:hAnsi="宋体"/>
        </w:rPr>
      </w:pPr>
      <w:r>
        <w:rPr>
          <w:rFonts w:ascii="宋体" w:hAnsi="宋体" w:hint="eastAsia"/>
        </w:rPr>
        <w:t xml:space="preserve"> 42.2擅自使用专利技术侵犯他人专利权的，责任者依法承担相应责任。</w:t>
      </w:r>
    </w:p>
    <w:p w:rsidR="00624C9E" w:rsidRDefault="007611CD">
      <w:pPr>
        <w:spacing w:line="300" w:lineRule="exact"/>
        <w:ind w:firstLineChars="150" w:firstLine="315"/>
        <w:rPr>
          <w:rFonts w:ascii="宋体" w:hAnsi="宋体"/>
        </w:rPr>
      </w:pPr>
      <w:r>
        <w:rPr>
          <w:rFonts w:ascii="宋体" w:hAnsi="宋体" w:hint="eastAsia"/>
        </w:rPr>
        <w:t xml:space="preserve"> 43.文物和地下障碍物</w:t>
      </w:r>
    </w:p>
    <w:p w:rsidR="00624C9E" w:rsidRDefault="007611CD">
      <w:pPr>
        <w:spacing w:line="300" w:lineRule="exact"/>
        <w:ind w:firstLineChars="150" w:firstLine="315"/>
        <w:rPr>
          <w:rFonts w:ascii="宋体" w:hAnsi="宋体"/>
        </w:rPr>
      </w:pPr>
      <w:r>
        <w:rPr>
          <w:rFonts w:ascii="宋体" w:hAnsi="宋体" w:hint="eastAsia"/>
        </w:rP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rsidR="00624C9E" w:rsidRDefault="007611CD">
      <w:pPr>
        <w:spacing w:line="300" w:lineRule="exact"/>
        <w:ind w:firstLineChars="150" w:firstLine="315"/>
        <w:rPr>
          <w:rFonts w:ascii="宋体" w:hAnsi="宋体"/>
        </w:rPr>
      </w:pPr>
      <w:r>
        <w:rPr>
          <w:rFonts w:ascii="宋体" w:hAnsi="宋体" w:hint="eastAsia"/>
        </w:rPr>
        <w:t xml:space="preserve"> 如发现后隐瞒不报，致使文物遭受破坏，责任者依法承担相应责任。</w:t>
      </w:r>
    </w:p>
    <w:p w:rsidR="00624C9E" w:rsidRDefault="007611CD">
      <w:pPr>
        <w:spacing w:line="300" w:lineRule="exact"/>
        <w:ind w:firstLineChars="150" w:firstLine="315"/>
        <w:rPr>
          <w:rFonts w:ascii="宋体" w:hAnsi="宋体"/>
        </w:rPr>
      </w:pPr>
      <w:r>
        <w:rPr>
          <w:rFonts w:ascii="宋体" w:hAnsi="宋体" w:hint="eastAsia"/>
        </w:rPr>
        <w:t xml:space="preserve"> 43.2施工中发现影响施工的地下障碍物时，承包人应于8小时内以书面形式通知工程师，同时提出处置方案，1二程师收到处置方案后24小时内予以认可或提出修正方案。发包人承担由此发生的费用，顺延延误的工期。</w:t>
      </w:r>
    </w:p>
    <w:p w:rsidR="00624C9E" w:rsidRDefault="007611CD">
      <w:pPr>
        <w:spacing w:line="300" w:lineRule="exact"/>
        <w:ind w:firstLineChars="150" w:firstLine="315"/>
        <w:rPr>
          <w:rFonts w:ascii="宋体" w:hAnsi="宋体"/>
        </w:rPr>
      </w:pPr>
      <w:r>
        <w:rPr>
          <w:rFonts w:ascii="宋体" w:hAnsi="宋体" w:hint="eastAsia"/>
        </w:rPr>
        <w:t xml:space="preserve"> 所发现的地下障碍物有归属单位时，发包人应报请有关部门协同处置。</w:t>
      </w:r>
    </w:p>
    <w:p w:rsidR="00624C9E" w:rsidRDefault="007611CD">
      <w:pPr>
        <w:spacing w:line="300" w:lineRule="exact"/>
        <w:ind w:firstLineChars="150" w:firstLine="315"/>
        <w:rPr>
          <w:rFonts w:ascii="宋体" w:hAnsi="宋体"/>
        </w:rPr>
      </w:pPr>
      <w:r>
        <w:rPr>
          <w:rFonts w:ascii="宋体" w:hAnsi="宋体" w:hint="eastAsia"/>
        </w:rPr>
        <w:t xml:space="preserve"> 44.合同解除</w:t>
      </w:r>
    </w:p>
    <w:p w:rsidR="00624C9E" w:rsidRDefault="007611CD">
      <w:pPr>
        <w:spacing w:line="300" w:lineRule="exact"/>
        <w:ind w:firstLineChars="150" w:firstLine="315"/>
        <w:rPr>
          <w:rFonts w:ascii="宋体" w:hAnsi="宋体"/>
        </w:rPr>
      </w:pPr>
      <w:r>
        <w:rPr>
          <w:rFonts w:ascii="宋体" w:hAnsi="宋体" w:hint="eastAsia"/>
        </w:rPr>
        <w:t xml:space="preserve"> 44.1发包人承包人协商一致，可以解除合同。</w:t>
      </w:r>
    </w:p>
    <w:p w:rsidR="00624C9E" w:rsidRDefault="007611CD">
      <w:pPr>
        <w:spacing w:line="300" w:lineRule="exact"/>
        <w:ind w:firstLineChars="150" w:firstLine="315"/>
        <w:rPr>
          <w:rFonts w:ascii="宋体" w:hAnsi="宋体"/>
        </w:rPr>
      </w:pPr>
      <w:r>
        <w:rPr>
          <w:rFonts w:ascii="宋体" w:hAnsi="宋体" w:hint="eastAsia"/>
        </w:rPr>
        <w:t xml:space="preserve"> 44.2发生本通用条款第26.4款情况，停止施工超过56天，发包人仍不支付工程款(进度款)包人有权解除合同。</w:t>
      </w:r>
    </w:p>
    <w:p w:rsidR="00624C9E" w:rsidRDefault="007611CD">
      <w:pPr>
        <w:spacing w:line="300" w:lineRule="exact"/>
        <w:ind w:firstLineChars="150" w:firstLine="315"/>
        <w:rPr>
          <w:rFonts w:ascii="宋体" w:hAnsi="宋体"/>
        </w:rPr>
      </w:pPr>
      <w:r>
        <w:rPr>
          <w:rFonts w:ascii="宋体" w:hAnsi="宋体" w:hint="eastAsia"/>
        </w:rPr>
        <w:t xml:space="preserve"> 44.3发生本通用条款第38.2款禁止的情况，承包人将其承包的全部工程转包给他人或者肢解以后以分包的名义分别转包给他人，发包人有权解除合同。</w:t>
      </w:r>
    </w:p>
    <w:p w:rsidR="00624C9E" w:rsidRDefault="007611CD">
      <w:pPr>
        <w:spacing w:line="300" w:lineRule="exact"/>
        <w:ind w:firstLineChars="150" w:firstLine="315"/>
        <w:rPr>
          <w:rFonts w:ascii="宋体" w:hAnsi="宋体"/>
        </w:rPr>
      </w:pPr>
      <w:r>
        <w:rPr>
          <w:rFonts w:ascii="宋体" w:hAnsi="宋体" w:hint="eastAsia"/>
        </w:rPr>
        <w:t xml:space="preserve"> 44.4有下列情形之一的，发包人承包人可以解除合同：</w:t>
      </w:r>
    </w:p>
    <w:p w:rsidR="00624C9E" w:rsidRDefault="007611CD">
      <w:pPr>
        <w:spacing w:line="300" w:lineRule="exact"/>
        <w:ind w:firstLineChars="150" w:firstLine="315"/>
        <w:rPr>
          <w:rFonts w:ascii="宋体" w:hAnsi="宋体"/>
        </w:rPr>
      </w:pPr>
      <w:r>
        <w:rPr>
          <w:rFonts w:ascii="宋体" w:hAnsi="宋体" w:hint="eastAsia"/>
        </w:rPr>
        <w:t xml:space="preserve"> (1)因不可抗力致使合同无法履行；</w:t>
      </w:r>
    </w:p>
    <w:p w:rsidR="00624C9E" w:rsidRDefault="007611CD">
      <w:pPr>
        <w:spacing w:line="300" w:lineRule="exact"/>
        <w:ind w:firstLineChars="150" w:firstLine="315"/>
        <w:rPr>
          <w:rFonts w:ascii="宋体" w:hAnsi="宋体"/>
        </w:rPr>
      </w:pPr>
      <w:r>
        <w:rPr>
          <w:rFonts w:ascii="宋体" w:hAnsi="宋体" w:hint="eastAsia"/>
        </w:rPr>
        <w:t xml:space="preserve"> (2)因一方违约(包括因发包人原因造成工程停建或缓建)致使合同无法履行。</w:t>
      </w:r>
    </w:p>
    <w:p w:rsidR="00624C9E" w:rsidRDefault="007611CD">
      <w:pPr>
        <w:spacing w:line="300" w:lineRule="exact"/>
        <w:ind w:firstLineChars="150" w:firstLine="315"/>
        <w:rPr>
          <w:rFonts w:ascii="宋体" w:hAnsi="宋体"/>
        </w:rPr>
      </w:pPr>
      <w:r>
        <w:rPr>
          <w:rFonts w:ascii="宋体" w:hAnsi="宋体" w:hint="eastAsia"/>
        </w:rPr>
        <w:lastRenderedPageBreak/>
        <w:t xml:space="preserve"> 44.5方根据44.2、44.3、44.4款约定要求解除合同的，应以书面形式向对方发出解除合同的通知，并在发出通知前7天告知对方，通知到达对方时合同解除。对解除合同有争议的，按本通用条款第37条关于争议的约定处理。</w:t>
      </w:r>
    </w:p>
    <w:p w:rsidR="00624C9E" w:rsidRDefault="007611CD">
      <w:pPr>
        <w:spacing w:line="300" w:lineRule="exact"/>
        <w:ind w:firstLineChars="150" w:firstLine="315"/>
        <w:rPr>
          <w:rFonts w:ascii="宋体" w:hAnsi="宋体"/>
        </w:rPr>
      </w:pPr>
      <w:r>
        <w:rPr>
          <w:rFonts w:ascii="宋体" w:hAnsi="宋体" w:hint="eastAsia"/>
        </w:rPr>
        <w:t xml:space="preserve"> 44.6合同解除后,承包人应妥善做好已完工程和已购材料、设备的保护和移交工作，按发包人要求将自有机械设备和人员撤出施工场地。发包人应为承包人撤出提洪必要条件，支付以上所发生的费用，并按合同约定支付已完工程价款。已经订货的材料、没备由订货方负责退货或解除货合同，不能退还的货款和因退货、解除汀货合同发生的费用，由发包人承担，因未及时退货造成的损失由责任方承担。除此之外，有过错的一方应当赔偿因合同解除给对方造成的损失。</w:t>
      </w:r>
    </w:p>
    <w:p w:rsidR="00624C9E" w:rsidRDefault="007611CD">
      <w:pPr>
        <w:spacing w:line="300" w:lineRule="exact"/>
        <w:ind w:firstLineChars="150" w:firstLine="315"/>
        <w:rPr>
          <w:rFonts w:ascii="宋体" w:hAnsi="宋体"/>
        </w:rPr>
      </w:pPr>
      <w:r>
        <w:rPr>
          <w:rFonts w:ascii="宋体" w:hAnsi="宋体" w:hint="eastAsia"/>
        </w:rPr>
        <w:t xml:space="preserve"> 44.7合同解除后．不影响双方在合同中约定的结算和清理条款的效力。</w:t>
      </w:r>
    </w:p>
    <w:p w:rsidR="00624C9E" w:rsidRDefault="007611CD">
      <w:pPr>
        <w:spacing w:line="300" w:lineRule="exact"/>
        <w:ind w:firstLineChars="150" w:firstLine="315"/>
        <w:rPr>
          <w:rFonts w:ascii="宋体" w:hAnsi="宋体"/>
        </w:rPr>
      </w:pPr>
      <w:r>
        <w:rPr>
          <w:rFonts w:ascii="宋体" w:hAnsi="宋体" w:hint="eastAsia"/>
        </w:rPr>
        <w:t xml:space="preserve"> 45．合同生效与。终止</w:t>
      </w:r>
    </w:p>
    <w:p w:rsidR="00624C9E" w:rsidRDefault="007611CD">
      <w:pPr>
        <w:spacing w:line="300" w:lineRule="exact"/>
        <w:ind w:firstLineChars="150" w:firstLine="315"/>
        <w:rPr>
          <w:rFonts w:ascii="宋体" w:hAnsi="宋体"/>
        </w:rPr>
      </w:pPr>
      <w:r>
        <w:rPr>
          <w:rFonts w:ascii="宋体" w:hAnsi="宋体" w:hint="eastAsia"/>
        </w:rPr>
        <w:t xml:space="preserve"> 45.1双方在协议书中约定合同生效方式。</w:t>
      </w:r>
    </w:p>
    <w:p w:rsidR="00624C9E" w:rsidRDefault="007611CD">
      <w:pPr>
        <w:spacing w:line="300" w:lineRule="exact"/>
        <w:ind w:firstLineChars="150" w:firstLine="315"/>
        <w:rPr>
          <w:rFonts w:ascii="宋体" w:hAnsi="宋体"/>
        </w:rPr>
      </w:pPr>
      <w:r>
        <w:rPr>
          <w:rFonts w:ascii="宋体" w:hAnsi="宋体" w:hint="eastAsia"/>
        </w:rPr>
        <w:t xml:space="preserve"> 45.2除本通用条款第34条外，发包人承包人履行合同全部义务，竣工结算价款支付完毕，承包人向发包人交付竣工工程后，本合同即告终止。</w:t>
      </w:r>
    </w:p>
    <w:p w:rsidR="00624C9E" w:rsidRDefault="007611CD">
      <w:pPr>
        <w:spacing w:line="300" w:lineRule="exact"/>
        <w:ind w:firstLineChars="150" w:firstLine="315"/>
        <w:rPr>
          <w:rFonts w:ascii="宋体" w:hAnsi="宋体"/>
        </w:rPr>
      </w:pPr>
      <w:r>
        <w:rPr>
          <w:rFonts w:ascii="宋体" w:hAnsi="宋体" w:hint="eastAsia"/>
        </w:rPr>
        <w:t xml:space="preserve"> 45.3合同的权利义务终止后，发包人承包人应当遵循诚实信用原则，履行通知、协助、保密等义务。</w:t>
      </w:r>
    </w:p>
    <w:p w:rsidR="00624C9E" w:rsidRDefault="007611CD">
      <w:pPr>
        <w:spacing w:line="300" w:lineRule="exact"/>
        <w:ind w:firstLineChars="150" w:firstLine="315"/>
        <w:rPr>
          <w:rFonts w:ascii="宋体" w:hAnsi="宋体"/>
        </w:rPr>
      </w:pPr>
      <w:r>
        <w:rPr>
          <w:rFonts w:ascii="宋体" w:hAnsi="宋体" w:hint="eastAsia"/>
        </w:rPr>
        <w:t xml:space="preserve"> 46.合同份数</w:t>
      </w:r>
    </w:p>
    <w:p w:rsidR="00624C9E" w:rsidRDefault="007611CD">
      <w:pPr>
        <w:spacing w:line="300" w:lineRule="exact"/>
        <w:ind w:firstLineChars="150" w:firstLine="315"/>
        <w:rPr>
          <w:rFonts w:ascii="宋体" w:hAnsi="宋体"/>
        </w:rPr>
      </w:pPr>
      <w:r>
        <w:rPr>
          <w:rFonts w:ascii="宋体" w:hAnsi="宋体" w:hint="eastAsia"/>
        </w:rPr>
        <w:t xml:space="preserve"> 46.1本合同正本两份，具有同等效力，由发包人承包人分别保存一份。</w:t>
      </w:r>
    </w:p>
    <w:p w:rsidR="00624C9E" w:rsidRDefault="007611CD">
      <w:pPr>
        <w:spacing w:line="300" w:lineRule="exact"/>
        <w:ind w:firstLineChars="150" w:firstLine="315"/>
        <w:rPr>
          <w:rFonts w:ascii="宋体" w:hAnsi="宋体"/>
        </w:rPr>
      </w:pPr>
      <w:r>
        <w:rPr>
          <w:rFonts w:ascii="宋体" w:hAnsi="宋体" w:hint="eastAsia"/>
        </w:rPr>
        <w:t xml:space="preserve"> 46.2本合同副本份数，由双方根据需要在专用条款内约定。</w:t>
      </w:r>
    </w:p>
    <w:p w:rsidR="00624C9E" w:rsidRDefault="007611CD">
      <w:pPr>
        <w:spacing w:line="300" w:lineRule="exact"/>
        <w:ind w:firstLineChars="150" w:firstLine="315"/>
        <w:rPr>
          <w:rFonts w:ascii="宋体" w:hAnsi="宋体"/>
        </w:rPr>
      </w:pPr>
      <w:r>
        <w:rPr>
          <w:rFonts w:ascii="宋体" w:hAnsi="宋体" w:hint="eastAsia"/>
        </w:rPr>
        <w:t xml:space="preserve"> 47.补充条款</w:t>
      </w:r>
    </w:p>
    <w:p w:rsidR="00624C9E" w:rsidRDefault="007611CD">
      <w:pPr>
        <w:spacing w:line="300" w:lineRule="exact"/>
        <w:ind w:firstLineChars="150" w:firstLine="315"/>
        <w:rPr>
          <w:rFonts w:ascii="宋体" w:hAnsi="宋体"/>
        </w:rPr>
      </w:pPr>
      <w:r>
        <w:rPr>
          <w:rFonts w:ascii="宋体" w:hAnsi="宋体" w:hint="eastAsia"/>
        </w:rPr>
        <w:t xml:space="preserve"> 双方根据有关法律、行政法规规定，结合工程实际，经协商一致后，可对本通用条款内容具体化、补充或修改，在专用条款内约定。</w:t>
      </w:r>
    </w:p>
    <w:p w:rsidR="00624C9E" w:rsidRDefault="00624C9E">
      <w:pPr>
        <w:spacing w:line="260" w:lineRule="exact"/>
        <w:jc w:val="center"/>
        <w:rPr>
          <w:rFonts w:ascii="宋体" w:hAnsi="宋体"/>
          <w:b/>
        </w:rPr>
      </w:pPr>
    </w:p>
    <w:p w:rsidR="00624C9E" w:rsidRDefault="00624C9E">
      <w:pPr>
        <w:spacing w:line="260" w:lineRule="exact"/>
        <w:jc w:val="center"/>
        <w:rPr>
          <w:rFonts w:ascii="宋体" w:hAnsi="宋体"/>
          <w:b/>
        </w:rPr>
      </w:pPr>
    </w:p>
    <w:p w:rsidR="00624C9E" w:rsidRDefault="00624C9E">
      <w:pPr>
        <w:spacing w:line="260" w:lineRule="exact"/>
        <w:jc w:val="center"/>
        <w:rPr>
          <w:rFonts w:ascii="宋体" w:hAnsi="宋体"/>
          <w:b/>
        </w:rPr>
      </w:pPr>
    </w:p>
    <w:p w:rsidR="00624C9E" w:rsidRDefault="00624C9E">
      <w:pPr>
        <w:spacing w:line="260" w:lineRule="exact"/>
        <w:jc w:val="center"/>
        <w:rPr>
          <w:rFonts w:ascii="宋体" w:hAnsi="宋体"/>
          <w:b/>
        </w:rPr>
      </w:pPr>
    </w:p>
    <w:p w:rsidR="00624C9E" w:rsidRDefault="00624C9E">
      <w:pPr>
        <w:spacing w:line="460" w:lineRule="exact"/>
        <w:rPr>
          <w:rFonts w:ascii="宋体" w:hAnsi="宋体"/>
          <w:b/>
        </w:rPr>
      </w:pPr>
    </w:p>
    <w:p w:rsidR="00624C9E" w:rsidRDefault="00624C9E">
      <w:pPr>
        <w:spacing w:line="460" w:lineRule="exact"/>
        <w:rPr>
          <w:rFonts w:ascii="宋体" w:hAnsi="宋体"/>
          <w:b/>
        </w:rPr>
      </w:pPr>
    </w:p>
    <w:p w:rsidR="00624C9E" w:rsidRDefault="00624C9E">
      <w:pPr>
        <w:spacing w:line="460" w:lineRule="exact"/>
        <w:rPr>
          <w:rFonts w:ascii="宋体" w:hAnsi="宋体"/>
          <w:b/>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jc w:val="center"/>
        <w:rPr>
          <w:rFonts w:ascii="宋体" w:hAnsi="宋体"/>
          <w:b/>
          <w:sz w:val="44"/>
          <w:szCs w:val="44"/>
        </w:rPr>
      </w:pPr>
    </w:p>
    <w:p w:rsidR="00624C9E" w:rsidRDefault="00624C9E">
      <w:pPr>
        <w:spacing w:line="460" w:lineRule="exact"/>
        <w:rPr>
          <w:rFonts w:ascii="宋体" w:hAnsi="宋体"/>
          <w:b/>
          <w:sz w:val="44"/>
          <w:szCs w:val="44"/>
        </w:rPr>
      </w:pPr>
    </w:p>
    <w:p w:rsidR="00624C9E" w:rsidRDefault="007611CD">
      <w:pPr>
        <w:spacing w:line="460" w:lineRule="exact"/>
        <w:jc w:val="center"/>
        <w:rPr>
          <w:rFonts w:ascii="宋体" w:hAnsi="宋体"/>
          <w:b/>
          <w:sz w:val="36"/>
          <w:szCs w:val="36"/>
        </w:rPr>
      </w:pPr>
      <w:r>
        <w:rPr>
          <w:rFonts w:ascii="宋体" w:hAnsi="宋体" w:hint="eastAsia"/>
          <w:b/>
          <w:sz w:val="36"/>
          <w:szCs w:val="36"/>
        </w:rPr>
        <w:lastRenderedPageBreak/>
        <w:t>第三部分  专用条款</w:t>
      </w:r>
    </w:p>
    <w:p w:rsidR="00624C9E" w:rsidRDefault="00624C9E">
      <w:pPr>
        <w:spacing w:line="460" w:lineRule="exact"/>
        <w:jc w:val="center"/>
        <w:rPr>
          <w:rFonts w:ascii="宋体" w:hAnsi="宋体"/>
          <w:b/>
          <w:sz w:val="44"/>
          <w:szCs w:val="44"/>
        </w:rPr>
      </w:pPr>
    </w:p>
    <w:p w:rsidR="00624C9E" w:rsidRDefault="007611CD">
      <w:pPr>
        <w:spacing w:line="360" w:lineRule="exact"/>
        <w:rPr>
          <w:rFonts w:ascii="宋体" w:hAnsi="宋体"/>
          <w:b/>
          <w:sz w:val="24"/>
        </w:rPr>
      </w:pPr>
      <w:r>
        <w:rPr>
          <w:rFonts w:ascii="宋体" w:hAnsi="宋体" w:hint="eastAsia"/>
          <w:b/>
          <w:sz w:val="24"/>
        </w:rPr>
        <w:t>一、词语定义及合同文件</w:t>
      </w:r>
    </w:p>
    <w:p w:rsidR="00624C9E" w:rsidRDefault="007611CD">
      <w:pPr>
        <w:spacing w:line="360" w:lineRule="exact"/>
        <w:rPr>
          <w:rFonts w:ascii="宋体" w:hAnsi="宋体"/>
          <w:b/>
          <w:sz w:val="24"/>
        </w:rPr>
      </w:pPr>
      <w:r>
        <w:rPr>
          <w:rFonts w:ascii="宋体" w:hAnsi="宋体" w:hint="eastAsia"/>
          <w:b/>
          <w:sz w:val="24"/>
        </w:rPr>
        <w:t>2、合同文件及解释顺序</w:t>
      </w:r>
    </w:p>
    <w:p w:rsidR="00624C9E" w:rsidRDefault="007611CD">
      <w:pPr>
        <w:spacing w:line="360" w:lineRule="exact"/>
        <w:rPr>
          <w:rFonts w:ascii="宋体" w:hAnsi="宋体"/>
          <w:sz w:val="24"/>
        </w:rPr>
      </w:pPr>
      <w:r>
        <w:rPr>
          <w:rFonts w:ascii="宋体" w:hAnsi="宋体" w:hint="eastAsia"/>
          <w:sz w:val="24"/>
        </w:rPr>
        <w:t xml:space="preserve">合同文件组成及解释顺序： </w:t>
      </w:r>
      <w:r>
        <w:rPr>
          <w:rFonts w:ascii="宋体" w:hAnsi="宋体" w:hint="eastAsia"/>
          <w:sz w:val="24"/>
          <w:u w:val="single"/>
        </w:rPr>
        <w:t>执行通用条款第2.1、2.2款</w:t>
      </w:r>
      <w:r>
        <w:rPr>
          <w:rFonts w:ascii="宋体" w:hAnsi="宋体" w:hint="eastAsia"/>
          <w:sz w:val="24"/>
        </w:rPr>
        <w:t xml:space="preserve">。      </w:t>
      </w:r>
    </w:p>
    <w:p w:rsidR="00624C9E" w:rsidRDefault="007611CD">
      <w:pPr>
        <w:spacing w:line="360" w:lineRule="exact"/>
        <w:rPr>
          <w:rFonts w:ascii="宋体" w:hAnsi="宋体"/>
          <w:b/>
          <w:sz w:val="24"/>
        </w:rPr>
      </w:pPr>
      <w:r>
        <w:rPr>
          <w:rFonts w:ascii="宋体" w:hAnsi="宋体" w:hint="eastAsia"/>
          <w:b/>
          <w:sz w:val="24"/>
        </w:rPr>
        <w:t>3、语言文字和适用法律、标准及规范</w:t>
      </w:r>
    </w:p>
    <w:p w:rsidR="00624C9E" w:rsidRDefault="007611CD">
      <w:pPr>
        <w:spacing w:line="360" w:lineRule="exact"/>
        <w:rPr>
          <w:rFonts w:ascii="宋体" w:hAnsi="宋体"/>
          <w:sz w:val="24"/>
        </w:rPr>
      </w:pPr>
      <w:r>
        <w:rPr>
          <w:rFonts w:ascii="宋体" w:hAnsi="宋体" w:hint="eastAsia"/>
          <w:sz w:val="24"/>
        </w:rPr>
        <w:t>3.1本合同除使用汉语外，还使用</w:t>
      </w:r>
      <w:r>
        <w:rPr>
          <w:rFonts w:ascii="宋体" w:hAnsi="宋体" w:hint="eastAsia"/>
          <w:sz w:val="24"/>
          <w:u w:val="single"/>
        </w:rPr>
        <w:t xml:space="preserve">  阿拉伯数字  </w:t>
      </w:r>
      <w:r>
        <w:rPr>
          <w:rFonts w:ascii="宋体" w:hAnsi="宋体" w:hint="eastAsia"/>
          <w:sz w:val="24"/>
        </w:rPr>
        <w:t>语言文字。</w:t>
      </w:r>
    </w:p>
    <w:p w:rsidR="00624C9E" w:rsidRDefault="007611CD">
      <w:pPr>
        <w:spacing w:line="360" w:lineRule="exact"/>
        <w:rPr>
          <w:rFonts w:ascii="宋体" w:hAnsi="宋体"/>
          <w:sz w:val="24"/>
        </w:rPr>
      </w:pPr>
      <w:r>
        <w:rPr>
          <w:rFonts w:ascii="宋体" w:hAnsi="宋体" w:hint="eastAsia"/>
          <w:sz w:val="24"/>
        </w:rPr>
        <w:t>3.2适用法律和法规</w:t>
      </w:r>
    </w:p>
    <w:p w:rsidR="00624C9E" w:rsidRDefault="007611CD">
      <w:pPr>
        <w:spacing w:line="360" w:lineRule="exact"/>
        <w:rPr>
          <w:rFonts w:ascii="宋体" w:hAnsi="宋体"/>
          <w:sz w:val="24"/>
          <w:u w:val="single"/>
        </w:rPr>
      </w:pPr>
      <w:r>
        <w:rPr>
          <w:rFonts w:ascii="宋体" w:hAnsi="宋体" w:hint="eastAsia"/>
          <w:sz w:val="24"/>
        </w:rPr>
        <w:t>需要明示的法律、行政法规：</w:t>
      </w:r>
      <w:r>
        <w:rPr>
          <w:rFonts w:ascii="宋体" w:hAnsi="宋体" w:hint="eastAsia"/>
          <w:sz w:val="24"/>
          <w:u w:val="single"/>
        </w:rPr>
        <w:t>《中华人民共和国合同法》、《中华人民共和国建筑法》、《建设工程质量管理条例》等国家现行法律及相关行政法规。</w:t>
      </w:r>
    </w:p>
    <w:p w:rsidR="00624C9E" w:rsidRDefault="007611CD">
      <w:pPr>
        <w:spacing w:line="360" w:lineRule="exact"/>
        <w:rPr>
          <w:rFonts w:ascii="宋体" w:hAnsi="宋体"/>
          <w:sz w:val="24"/>
        </w:rPr>
      </w:pPr>
      <w:r>
        <w:rPr>
          <w:rFonts w:ascii="宋体" w:hAnsi="宋体" w:hint="eastAsia"/>
          <w:sz w:val="24"/>
        </w:rPr>
        <w:t>3.3适用标准、规范</w:t>
      </w:r>
    </w:p>
    <w:p w:rsidR="00624C9E" w:rsidRDefault="007611CD">
      <w:pPr>
        <w:spacing w:line="360" w:lineRule="exact"/>
        <w:rPr>
          <w:rFonts w:ascii="宋体" w:hAnsi="宋体"/>
          <w:sz w:val="24"/>
          <w:u w:val="single"/>
        </w:rPr>
      </w:pPr>
      <w:r>
        <w:rPr>
          <w:rFonts w:ascii="宋体" w:hAnsi="宋体" w:hint="eastAsia"/>
          <w:sz w:val="24"/>
        </w:rPr>
        <w:t>适用标准、规范的名称：</w:t>
      </w:r>
      <w:r>
        <w:rPr>
          <w:rFonts w:ascii="宋体" w:hAnsi="宋体" w:hint="eastAsia"/>
          <w:sz w:val="24"/>
          <w:u w:val="single"/>
        </w:rPr>
        <w:t>《中华人民共和国公路工程施工质量验收统一标准》</w:t>
      </w:r>
    </w:p>
    <w:p w:rsidR="00624C9E" w:rsidRDefault="007611CD">
      <w:pPr>
        <w:spacing w:line="360" w:lineRule="exact"/>
        <w:rPr>
          <w:rFonts w:ascii="宋体" w:hAnsi="宋体"/>
          <w:sz w:val="24"/>
        </w:rPr>
      </w:pPr>
      <w:r>
        <w:rPr>
          <w:rFonts w:ascii="宋体" w:hAnsi="宋体" w:hint="eastAsia"/>
          <w:sz w:val="24"/>
        </w:rPr>
        <w:t>发包人提供标准、规范的时间：</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国内没有相应标准、规范时的约定：</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4、图纸</w:t>
      </w:r>
    </w:p>
    <w:p w:rsidR="00624C9E" w:rsidRDefault="007611CD">
      <w:pPr>
        <w:spacing w:line="360" w:lineRule="exact"/>
        <w:rPr>
          <w:rFonts w:ascii="宋体" w:hAnsi="宋体"/>
          <w:sz w:val="24"/>
          <w:u w:val="single"/>
        </w:rPr>
      </w:pPr>
      <w:r>
        <w:rPr>
          <w:rFonts w:ascii="宋体" w:hAnsi="宋体" w:hint="eastAsia"/>
          <w:sz w:val="24"/>
        </w:rPr>
        <w:t>4.1发包人向承包人提供图纸日期和套数：</w:t>
      </w:r>
      <w:r>
        <w:rPr>
          <w:rFonts w:ascii="宋体" w:hAnsi="宋体" w:hint="eastAsia"/>
          <w:sz w:val="24"/>
          <w:u w:val="single"/>
        </w:rPr>
        <w:t xml:space="preserve">                        </w:t>
      </w:r>
      <w:r>
        <w:rPr>
          <w:rFonts w:ascii="宋体" w:hAnsi="宋体" w:hint="eastAsia"/>
          <w:sz w:val="24"/>
        </w:rPr>
        <w:t>。</w:t>
      </w:r>
    </w:p>
    <w:p w:rsidR="00624C9E" w:rsidRDefault="007611CD">
      <w:pPr>
        <w:spacing w:line="360" w:lineRule="exact"/>
        <w:rPr>
          <w:rFonts w:ascii="宋体" w:hAnsi="宋体"/>
          <w:b/>
          <w:sz w:val="24"/>
        </w:rPr>
      </w:pPr>
      <w:r>
        <w:rPr>
          <w:rFonts w:ascii="宋体" w:hAnsi="宋体" w:hint="eastAsia"/>
          <w:b/>
          <w:sz w:val="24"/>
        </w:rPr>
        <w:t>二、双方一般权利和义务</w:t>
      </w:r>
    </w:p>
    <w:p w:rsidR="00624C9E" w:rsidRDefault="007611CD">
      <w:pPr>
        <w:spacing w:line="360" w:lineRule="exact"/>
        <w:rPr>
          <w:rFonts w:ascii="宋体" w:hAnsi="宋体"/>
          <w:b/>
          <w:sz w:val="24"/>
        </w:rPr>
      </w:pPr>
      <w:r>
        <w:rPr>
          <w:rFonts w:ascii="宋体" w:hAnsi="宋体" w:hint="eastAsia"/>
          <w:b/>
          <w:sz w:val="24"/>
        </w:rPr>
        <w:t>7、项目经理</w:t>
      </w:r>
    </w:p>
    <w:p w:rsidR="00624C9E" w:rsidRDefault="007611CD">
      <w:pPr>
        <w:spacing w:line="360" w:lineRule="exact"/>
        <w:rPr>
          <w:rFonts w:ascii="宋体" w:hAnsi="宋体"/>
          <w:sz w:val="24"/>
          <w:u w:val="single"/>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624C9E" w:rsidRDefault="007611CD">
      <w:pPr>
        <w:spacing w:line="360" w:lineRule="exact"/>
        <w:rPr>
          <w:rFonts w:ascii="宋体" w:hAnsi="宋体"/>
          <w:b/>
          <w:sz w:val="24"/>
        </w:rPr>
      </w:pPr>
      <w:r>
        <w:rPr>
          <w:rFonts w:ascii="宋体" w:hAnsi="宋体" w:hint="eastAsia"/>
          <w:b/>
          <w:sz w:val="24"/>
        </w:rPr>
        <w:t>8、发包人工作</w:t>
      </w:r>
    </w:p>
    <w:p w:rsidR="00624C9E" w:rsidRDefault="007611CD">
      <w:pPr>
        <w:spacing w:line="360" w:lineRule="exact"/>
        <w:rPr>
          <w:rFonts w:ascii="宋体" w:hAnsi="宋体"/>
          <w:sz w:val="24"/>
        </w:rPr>
      </w:pPr>
      <w:r>
        <w:rPr>
          <w:rFonts w:ascii="宋体" w:hAnsi="宋体" w:hint="eastAsia"/>
          <w:sz w:val="24"/>
        </w:rPr>
        <w:t>8.1发包人应按约定的时间和要求完成以下工作：</w:t>
      </w:r>
    </w:p>
    <w:p w:rsidR="00624C9E" w:rsidRDefault="007611CD">
      <w:pPr>
        <w:spacing w:line="360" w:lineRule="exact"/>
        <w:rPr>
          <w:rFonts w:ascii="宋体" w:hAnsi="宋体"/>
          <w:sz w:val="24"/>
          <w:u w:val="single"/>
        </w:rPr>
      </w:pPr>
      <w:r>
        <w:rPr>
          <w:rFonts w:ascii="宋体" w:hAnsi="宋体" w:hint="eastAsia"/>
          <w:sz w:val="24"/>
        </w:rPr>
        <w:t>（1）施工场地具备施工条件的要求及完成的时间：</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（3）施工场地与公共道路的通道开通时间和要求：</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（4）工程地质和地下管线资料的提供时间：</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（5）由发包人办理的施工所需证件、批件的名称和完成时间：</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（6）水准点与座标控制点交验要求：</w:t>
      </w:r>
      <w:r>
        <w:rPr>
          <w:rFonts w:ascii="宋体" w:hAnsi="宋体" w:hint="eastAsia"/>
          <w:sz w:val="24"/>
          <w:u w:val="single"/>
        </w:rPr>
        <w:t xml:space="preserve">                    。 </w:t>
      </w:r>
    </w:p>
    <w:p w:rsidR="00624C9E" w:rsidRDefault="007611CD">
      <w:pPr>
        <w:spacing w:line="360" w:lineRule="exact"/>
        <w:rPr>
          <w:rFonts w:ascii="宋体" w:hAnsi="宋体"/>
          <w:sz w:val="24"/>
        </w:rPr>
      </w:pPr>
      <w:r>
        <w:rPr>
          <w:rFonts w:ascii="宋体" w:hAnsi="宋体" w:hint="eastAsia"/>
          <w:sz w:val="24"/>
        </w:rPr>
        <w:t>（7）图纸会审和设计交底时间：</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（8）协调处理施工场地周围地下管线和邻近建筑物、构筑物（含文物保护建筑）、古树名木的保护工作：</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（9）双方约定发包人应做的其他工作：</w:t>
      </w:r>
      <w:r>
        <w:rPr>
          <w:rFonts w:ascii="宋体" w:hAnsi="宋体" w:hint="eastAsia"/>
          <w:sz w:val="24"/>
          <w:u w:val="single"/>
        </w:rPr>
        <w:t xml:space="preserve">                    </w:t>
      </w:r>
      <w:r>
        <w:rPr>
          <w:rFonts w:ascii="宋体" w:hAnsi="宋体" w:hint="eastAsia"/>
          <w:sz w:val="24"/>
        </w:rPr>
        <w:t>。</w:t>
      </w:r>
    </w:p>
    <w:p w:rsidR="00624C9E" w:rsidRDefault="007611CD">
      <w:pPr>
        <w:spacing w:line="360" w:lineRule="exact"/>
        <w:rPr>
          <w:rFonts w:ascii="宋体" w:hAnsi="宋体"/>
          <w:sz w:val="24"/>
          <w:u w:val="single"/>
        </w:rPr>
      </w:pPr>
      <w:r>
        <w:rPr>
          <w:rFonts w:ascii="宋体" w:hAnsi="宋体" w:hint="eastAsia"/>
          <w:sz w:val="24"/>
        </w:rPr>
        <w:t>8.2发包人委托承包人办理的工作：</w:t>
      </w:r>
      <w:r>
        <w:rPr>
          <w:rFonts w:ascii="宋体" w:hAnsi="宋体" w:hint="eastAsia"/>
          <w:sz w:val="24"/>
          <w:u w:val="single"/>
        </w:rPr>
        <w:t xml:space="preserve">                     。</w:t>
      </w:r>
    </w:p>
    <w:p w:rsidR="00624C9E" w:rsidRDefault="007611CD">
      <w:pPr>
        <w:spacing w:line="360" w:lineRule="exact"/>
        <w:rPr>
          <w:rFonts w:ascii="宋体" w:hAnsi="宋体"/>
          <w:b/>
          <w:sz w:val="24"/>
        </w:rPr>
      </w:pPr>
      <w:r>
        <w:rPr>
          <w:rFonts w:ascii="宋体" w:hAnsi="宋体" w:hint="eastAsia"/>
          <w:b/>
          <w:sz w:val="24"/>
        </w:rPr>
        <w:t>9、承包人工作</w:t>
      </w:r>
    </w:p>
    <w:p w:rsidR="00624C9E" w:rsidRDefault="007611CD">
      <w:pPr>
        <w:spacing w:line="360" w:lineRule="exact"/>
        <w:rPr>
          <w:rFonts w:ascii="宋体" w:hAnsi="宋体"/>
          <w:sz w:val="24"/>
        </w:rPr>
      </w:pPr>
      <w:r>
        <w:rPr>
          <w:rFonts w:ascii="宋体" w:hAnsi="宋体" w:hint="eastAsia"/>
          <w:sz w:val="24"/>
        </w:rPr>
        <w:t>9.1承包人应按约定时间和要求，完成以下工作：</w:t>
      </w:r>
    </w:p>
    <w:p w:rsidR="00624C9E" w:rsidRDefault="007611CD">
      <w:pPr>
        <w:spacing w:line="360" w:lineRule="exact"/>
        <w:ind w:left="823" w:hangingChars="343" w:hanging="823"/>
        <w:rPr>
          <w:rFonts w:ascii="宋体" w:hAnsi="宋体"/>
          <w:sz w:val="24"/>
        </w:rPr>
      </w:pPr>
      <w:r>
        <w:rPr>
          <w:rFonts w:ascii="宋体" w:hAnsi="宋体" w:hint="eastAsia"/>
          <w:sz w:val="24"/>
        </w:rPr>
        <w:t>（1）需由设计资质等级和业务范围允许的承包人完成的设计文件提交时间：</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（2）应提供计划、报表的名称及完成时间：</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lastRenderedPageBreak/>
        <w:t>（3）承担施工安全保卫工作及非夜间施工照明的责任和要求：</w:t>
      </w:r>
      <w:r>
        <w:rPr>
          <w:rFonts w:ascii="宋体" w:hAnsi="宋体" w:hint="eastAsia"/>
          <w:sz w:val="24"/>
          <w:u w:val="single"/>
        </w:rPr>
        <w:t xml:space="preserve">        。</w:t>
      </w:r>
    </w:p>
    <w:p w:rsidR="00624C9E" w:rsidRDefault="007611CD">
      <w:pPr>
        <w:spacing w:line="360" w:lineRule="exact"/>
        <w:rPr>
          <w:rFonts w:ascii="宋体" w:hAnsi="宋体"/>
          <w:sz w:val="24"/>
        </w:rPr>
      </w:pPr>
      <w:r>
        <w:rPr>
          <w:rFonts w:ascii="宋体" w:hAnsi="宋体" w:hint="eastAsia"/>
          <w:sz w:val="24"/>
        </w:rPr>
        <w:t>（4）向发包人提供的办公和生活房屋及设施的要求：</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（5）需承包人办理的有关施工场地交通、环卫和施工噪音管理等手续：</w:t>
      </w:r>
      <w:r>
        <w:rPr>
          <w:rFonts w:ascii="宋体" w:hAnsi="宋体" w:hint="eastAsia"/>
          <w:sz w:val="24"/>
          <w:u w:val="single"/>
        </w:rPr>
        <w:t xml:space="preserve">   。                                               </w:t>
      </w:r>
    </w:p>
    <w:p w:rsidR="00624C9E" w:rsidRDefault="007611CD">
      <w:pPr>
        <w:spacing w:line="360" w:lineRule="exact"/>
        <w:rPr>
          <w:rFonts w:ascii="宋体" w:hAnsi="宋体"/>
          <w:sz w:val="24"/>
        </w:rPr>
      </w:pPr>
      <w:r>
        <w:rPr>
          <w:rFonts w:ascii="宋体" w:hAnsi="宋体" w:hint="eastAsia"/>
          <w:sz w:val="24"/>
        </w:rPr>
        <w:t>（6）已完工程成品保护的特殊要求及费用承担：</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（7）施工场地周围地下管线和邻近建筑物、构筑物（含文物保护建筑），古树名木的保护要求及费用承担：</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（8）施工场地清洁卫生的要求：</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三、施工组织设计和工期</w:t>
      </w:r>
    </w:p>
    <w:p w:rsidR="00624C9E" w:rsidRDefault="007611CD">
      <w:pPr>
        <w:spacing w:line="360" w:lineRule="exact"/>
        <w:rPr>
          <w:rFonts w:ascii="宋体" w:hAnsi="宋体"/>
          <w:b/>
          <w:sz w:val="24"/>
        </w:rPr>
      </w:pPr>
      <w:r>
        <w:rPr>
          <w:rFonts w:ascii="宋体" w:hAnsi="宋体" w:hint="eastAsia"/>
          <w:b/>
          <w:sz w:val="24"/>
        </w:rPr>
        <w:t>13、工期延误</w:t>
      </w:r>
    </w:p>
    <w:p w:rsidR="00624C9E" w:rsidRDefault="007611CD">
      <w:pPr>
        <w:spacing w:line="360" w:lineRule="exact"/>
        <w:rPr>
          <w:rFonts w:ascii="宋体" w:hAnsi="宋体"/>
          <w:sz w:val="24"/>
          <w:u w:val="single"/>
        </w:rPr>
      </w:pPr>
      <w:r>
        <w:rPr>
          <w:rFonts w:ascii="宋体" w:hAnsi="宋体" w:hint="eastAsia"/>
          <w:sz w:val="24"/>
        </w:rPr>
        <w:t>13.1双方约定工期顺延的其他情况：</w:t>
      </w:r>
      <w:r>
        <w:rPr>
          <w:rFonts w:ascii="宋体" w:hAnsi="宋体" w:hint="eastAsia"/>
          <w:sz w:val="24"/>
          <w:u w:val="single"/>
        </w:rPr>
        <w:t>（1）不可抗力因素影响；（2）发包人增加工程内容时；（3）不按本合同约定拨付工程款时；（4）因发包人原因导致延期的其他情况。</w:t>
      </w:r>
    </w:p>
    <w:p w:rsidR="00624C9E" w:rsidRDefault="007611CD">
      <w:pPr>
        <w:spacing w:line="360" w:lineRule="exact"/>
        <w:rPr>
          <w:rFonts w:ascii="宋体" w:hAnsi="宋体"/>
          <w:b/>
          <w:sz w:val="24"/>
        </w:rPr>
      </w:pPr>
      <w:r>
        <w:rPr>
          <w:rFonts w:ascii="宋体" w:hAnsi="宋体" w:hint="eastAsia"/>
          <w:b/>
          <w:sz w:val="24"/>
        </w:rPr>
        <w:t>四、质量与验收</w:t>
      </w:r>
    </w:p>
    <w:p w:rsidR="00624C9E" w:rsidRDefault="007611CD">
      <w:pPr>
        <w:spacing w:line="360" w:lineRule="exact"/>
        <w:rPr>
          <w:rFonts w:ascii="宋体" w:hAnsi="宋体"/>
          <w:b/>
          <w:sz w:val="24"/>
        </w:rPr>
      </w:pPr>
      <w:r>
        <w:rPr>
          <w:rFonts w:ascii="宋体" w:hAnsi="宋体" w:hint="eastAsia"/>
          <w:b/>
          <w:sz w:val="24"/>
        </w:rPr>
        <w:t>17、隐蔽工程和中间验收</w:t>
      </w:r>
    </w:p>
    <w:p w:rsidR="00624C9E" w:rsidRDefault="007611CD">
      <w:pPr>
        <w:spacing w:line="360" w:lineRule="exact"/>
        <w:rPr>
          <w:rFonts w:ascii="宋体" w:hAnsi="宋体"/>
          <w:sz w:val="24"/>
          <w:u w:val="single"/>
        </w:rPr>
      </w:pPr>
      <w:r>
        <w:rPr>
          <w:rFonts w:ascii="宋体" w:hAnsi="宋体" w:hint="eastAsia"/>
          <w:sz w:val="24"/>
        </w:rPr>
        <w:t>17.1双方约定中间验收部位：</w:t>
      </w:r>
      <w:r>
        <w:rPr>
          <w:rFonts w:ascii="宋体" w:hAnsi="宋体" w:hint="eastAsia"/>
          <w:sz w:val="24"/>
          <w:u w:val="single"/>
        </w:rPr>
        <w:t xml:space="preserve">                  。</w:t>
      </w:r>
    </w:p>
    <w:p w:rsidR="00624C9E" w:rsidRDefault="007611CD">
      <w:pPr>
        <w:spacing w:line="360" w:lineRule="exact"/>
        <w:rPr>
          <w:rFonts w:ascii="宋体" w:hAnsi="宋体"/>
          <w:b/>
          <w:sz w:val="24"/>
        </w:rPr>
      </w:pPr>
      <w:r>
        <w:rPr>
          <w:rFonts w:ascii="宋体" w:hAnsi="宋体" w:hint="eastAsia"/>
          <w:b/>
          <w:sz w:val="24"/>
        </w:rPr>
        <w:t>五、安全施工</w:t>
      </w:r>
      <w:r>
        <w:rPr>
          <w:rFonts w:ascii="宋体" w:hAnsi="宋体" w:hint="eastAsia"/>
          <w:sz w:val="24"/>
          <w:u w:val="single"/>
        </w:rPr>
        <w:t xml:space="preserve">                。</w:t>
      </w:r>
    </w:p>
    <w:p w:rsidR="00624C9E" w:rsidRDefault="007611CD">
      <w:pPr>
        <w:spacing w:line="360" w:lineRule="exact"/>
        <w:rPr>
          <w:rFonts w:ascii="宋体" w:hAnsi="宋体"/>
          <w:b/>
          <w:sz w:val="24"/>
        </w:rPr>
      </w:pPr>
      <w:r>
        <w:rPr>
          <w:rFonts w:ascii="宋体" w:hAnsi="宋体" w:hint="eastAsia"/>
          <w:b/>
          <w:sz w:val="24"/>
        </w:rPr>
        <w:t>六、合同价款与支付</w:t>
      </w:r>
    </w:p>
    <w:p w:rsidR="00624C9E" w:rsidRDefault="007611CD">
      <w:pPr>
        <w:spacing w:line="360" w:lineRule="exact"/>
        <w:rPr>
          <w:rFonts w:ascii="宋体" w:hAnsi="宋体"/>
          <w:b/>
          <w:sz w:val="24"/>
        </w:rPr>
      </w:pPr>
      <w:r>
        <w:rPr>
          <w:rFonts w:ascii="宋体" w:hAnsi="宋体" w:hint="eastAsia"/>
          <w:b/>
          <w:sz w:val="24"/>
        </w:rPr>
        <w:t>23、合同价款及调整</w:t>
      </w:r>
    </w:p>
    <w:p w:rsidR="00624C9E" w:rsidRDefault="007611CD">
      <w:pPr>
        <w:spacing w:line="360" w:lineRule="exact"/>
        <w:rPr>
          <w:rFonts w:ascii="宋体" w:hAnsi="宋体"/>
          <w:sz w:val="24"/>
        </w:rPr>
      </w:pPr>
      <w:r>
        <w:rPr>
          <w:rFonts w:ascii="宋体" w:hAnsi="宋体" w:hint="eastAsia"/>
          <w:sz w:val="24"/>
        </w:rPr>
        <w:t>23.2本合同价款采用</w:t>
      </w:r>
      <w:r>
        <w:rPr>
          <w:rFonts w:ascii="宋体" w:hAnsi="宋体" w:hint="eastAsia"/>
          <w:sz w:val="24"/>
          <w:u w:val="single"/>
        </w:rPr>
        <w:t xml:space="preserve">     </w:t>
      </w:r>
      <w:r>
        <w:rPr>
          <w:rFonts w:ascii="宋体" w:hAnsi="宋体" w:hint="eastAsia"/>
          <w:sz w:val="24"/>
        </w:rPr>
        <w:t>方式确定。</w:t>
      </w:r>
    </w:p>
    <w:p w:rsidR="00624C9E" w:rsidRDefault="007611CD">
      <w:pPr>
        <w:spacing w:line="360" w:lineRule="exact"/>
        <w:rPr>
          <w:rFonts w:ascii="宋体" w:hAnsi="宋体"/>
          <w:sz w:val="24"/>
          <w:u w:val="single"/>
        </w:rPr>
      </w:pPr>
      <w:r>
        <w:rPr>
          <w:rFonts w:ascii="宋体" w:hAnsi="宋体" w:hint="eastAsia"/>
          <w:sz w:val="24"/>
        </w:rPr>
        <w:t>（1）采用固定价格合同合同价款中包括的风险范围：</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风险费用的计算方法：</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风险范围以外合同价款，合同价款调整方法：</w:t>
      </w:r>
      <w:r>
        <w:rPr>
          <w:rFonts w:ascii="宋体" w:hAnsi="宋体" w:hint="eastAsia"/>
          <w:sz w:val="24"/>
          <w:u w:val="single"/>
        </w:rPr>
        <w:t xml:space="preserve">          。   </w:t>
      </w:r>
    </w:p>
    <w:p w:rsidR="00624C9E" w:rsidRDefault="007611CD">
      <w:pPr>
        <w:spacing w:line="360" w:lineRule="exact"/>
        <w:rPr>
          <w:rFonts w:ascii="宋体" w:hAnsi="宋体" w:cs="宋体"/>
          <w:sz w:val="24"/>
          <w:u w:val="single"/>
        </w:rPr>
      </w:pPr>
      <w:r>
        <w:rPr>
          <w:rFonts w:ascii="宋体" w:hAnsi="宋体" w:hint="eastAsia"/>
          <w:sz w:val="24"/>
        </w:rPr>
        <w:t>（2）采用可调价格合同，合同价款调整方法：</w:t>
      </w:r>
      <w:r>
        <w:rPr>
          <w:rFonts w:ascii="宋体" w:hAnsi="宋体" w:cs="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（3）采用成本加酬合同，有关成本和酬金的约定：</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23.3（4）双方约定合同价款的其他调整因素：</w:t>
      </w:r>
      <w:r>
        <w:rPr>
          <w:rFonts w:ascii="宋体" w:hAnsi="宋体" w:hint="eastAsia"/>
          <w:sz w:val="24"/>
          <w:u w:val="single"/>
        </w:rPr>
        <w:t xml:space="preserve">             。</w:t>
      </w:r>
    </w:p>
    <w:p w:rsidR="00624C9E" w:rsidRDefault="007611CD">
      <w:pPr>
        <w:spacing w:line="360" w:lineRule="exact"/>
        <w:rPr>
          <w:rFonts w:ascii="宋体" w:hAnsi="宋体"/>
          <w:b/>
          <w:sz w:val="24"/>
        </w:rPr>
      </w:pPr>
      <w:r>
        <w:rPr>
          <w:rFonts w:ascii="宋体" w:hAnsi="宋体" w:hint="eastAsia"/>
          <w:b/>
          <w:sz w:val="24"/>
        </w:rPr>
        <w:t>24、工程预付款</w:t>
      </w:r>
    </w:p>
    <w:p w:rsidR="00624C9E" w:rsidRDefault="007611CD">
      <w:pPr>
        <w:spacing w:line="360" w:lineRule="exact"/>
        <w:rPr>
          <w:rFonts w:ascii="宋体" w:hAnsi="宋体"/>
          <w:sz w:val="24"/>
          <w:u w:val="single"/>
        </w:rPr>
      </w:pPr>
      <w:r>
        <w:rPr>
          <w:rFonts w:ascii="宋体" w:hAnsi="宋体" w:hint="eastAsia"/>
          <w:sz w:val="24"/>
        </w:rPr>
        <w:t>发包人向承包人预付工程款的时间和金额或占合同价款总额的比例：</w:t>
      </w:r>
      <w:r>
        <w:rPr>
          <w:rFonts w:ascii="宋体" w:hAnsi="宋体" w:hint="eastAsia"/>
          <w:sz w:val="24"/>
          <w:u w:val="single"/>
        </w:rPr>
        <w:t xml:space="preserve">        </w:t>
      </w:r>
    </w:p>
    <w:p w:rsidR="00624C9E" w:rsidRDefault="007611CD">
      <w:pPr>
        <w:spacing w:line="360" w:lineRule="exact"/>
        <w:rPr>
          <w:rFonts w:ascii="宋体" w:hAnsi="宋体"/>
          <w:sz w:val="24"/>
        </w:rPr>
      </w:pPr>
      <w:r>
        <w:rPr>
          <w:rFonts w:ascii="宋体" w:hAnsi="宋体" w:hint="eastAsia"/>
          <w:sz w:val="24"/>
          <w:u w:val="single"/>
        </w:rPr>
        <w:t xml:space="preserve">                                     </w:t>
      </w:r>
      <w:r>
        <w:rPr>
          <w:rFonts w:ascii="宋体" w:hAnsi="宋体" w:hint="eastAsia"/>
          <w:sz w:val="24"/>
        </w:rPr>
        <w:t>。</w:t>
      </w:r>
    </w:p>
    <w:p w:rsidR="00624C9E" w:rsidRDefault="007611CD">
      <w:pPr>
        <w:spacing w:line="360" w:lineRule="exact"/>
        <w:rPr>
          <w:rFonts w:ascii="宋体" w:hAnsi="宋体"/>
          <w:b/>
          <w:sz w:val="24"/>
        </w:rPr>
      </w:pPr>
      <w:r>
        <w:rPr>
          <w:rFonts w:ascii="宋体" w:hAnsi="宋体" w:hint="eastAsia"/>
          <w:b/>
          <w:sz w:val="24"/>
        </w:rPr>
        <w:t>25、工程量确认</w:t>
      </w:r>
    </w:p>
    <w:p w:rsidR="00624C9E" w:rsidRDefault="007611CD">
      <w:pPr>
        <w:spacing w:line="360" w:lineRule="exact"/>
        <w:rPr>
          <w:rFonts w:ascii="宋体" w:hAnsi="宋体"/>
          <w:sz w:val="24"/>
          <w:u w:val="single"/>
        </w:rPr>
      </w:pPr>
      <w:r>
        <w:rPr>
          <w:rFonts w:ascii="宋体" w:hAnsi="宋体" w:hint="eastAsia"/>
          <w:sz w:val="24"/>
        </w:rPr>
        <w:t>25.1承包人向工程师提交已完工程量报告的时间：</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26、工程款（进度款）支付</w:t>
      </w:r>
    </w:p>
    <w:p w:rsidR="00624C9E" w:rsidRDefault="007611CD">
      <w:pPr>
        <w:spacing w:line="360" w:lineRule="exact"/>
        <w:rPr>
          <w:rFonts w:ascii="宋体" w:hAnsi="宋体"/>
          <w:sz w:val="24"/>
        </w:rPr>
      </w:pPr>
      <w:r>
        <w:rPr>
          <w:rFonts w:ascii="宋体" w:hAnsi="宋体" w:hint="eastAsia"/>
          <w:sz w:val="24"/>
        </w:rPr>
        <w:t>双方约定的工程款（进度款）支付的方式和时间：</w:t>
      </w:r>
      <w:r>
        <w:rPr>
          <w:rFonts w:ascii="宋体" w:hAnsi="宋体" w:hint="eastAsia"/>
          <w:sz w:val="24"/>
          <w:u w:val="single"/>
        </w:rPr>
        <w:t xml:space="preserve">                  </w:t>
      </w:r>
      <w:r>
        <w:rPr>
          <w:rFonts w:ascii="宋体" w:hAnsi="宋体" w:hint="eastAsia"/>
          <w:sz w:val="24"/>
        </w:rPr>
        <w:t xml:space="preserve">。 </w:t>
      </w:r>
    </w:p>
    <w:p w:rsidR="00624C9E" w:rsidRDefault="007611CD">
      <w:pPr>
        <w:spacing w:line="360" w:lineRule="exact"/>
        <w:rPr>
          <w:rFonts w:ascii="宋体" w:hAnsi="宋体"/>
          <w:b/>
          <w:sz w:val="24"/>
        </w:rPr>
      </w:pPr>
      <w:r>
        <w:rPr>
          <w:rFonts w:ascii="宋体" w:hAnsi="宋体" w:hint="eastAsia"/>
          <w:b/>
          <w:sz w:val="24"/>
        </w:rPr>
        <w:t>八、工程变更</w:t>
      </w:r>
    </w:p>
    <w:p w:rsidR="00624C9E" w:rsidRDefault="007611CD">
      <w:pPr>
        <w:spacing w:line="360" w:lineRule="exact"/>
        <w:rPr>
          <w:rFonts w:ascii="宋体" w:hAnsi="宋体"/>
          <w:sz w:val="24"/>
        </w:rPr>
      </w:pPr>
      <w:r>
        <w:rPr>
          <w:rFonts w:ascii="宋体" w:hAnsi="宋体" w:hint="eastAsia"/>
          <w:sz w:val="24"/>
        </w:rPr>
        <w:t>31.3工程师应在收到变更工程量报告之日起2天内予以确定，工程师无正当理由不确认时，自变更工程量报告送达之日起2天后视为变更工程量报告已被确认。</w:t>
      </w:r>
    </w:p>
    <w:p w:rsidR="00624C9E" w:rsidRDefault="007611CD">
      <w:pPr>
        <w:spacing w:line="360" w:lineRule="exact"/>
        <w:rPr>
          <w:rFonts w:ascii="宋体" w:hAnsi="宋体"/>
          <w:b/>
          <w:sz w:val="24"/>
        </w:rPr>
      </w:pPr>
      <w:r>
        <w:rPr>
          <w:rFonts w:ascii="宋体" w:hAnsi="宋体" w:hint="eastAsia"/>
          <w:b/>
          <w:sz w:val="24"/>
        </w:rPr>
        <w:t>九、竣工验收与结算</w:t>
      </w:r>
    </w:p>
    <w:p w:rsidR="00624C9E" w:rsidRDefault="007611CD">
      <w:pPr>
        <w:spacing w:line="360" w:lineRule="exact"/>
        <w:rPr>
          <w:rFonts w:ascii="宋体" w:hAnsi="宋体"/>
          <w:b/>
          <w:sz w:val="24"/>
        </w:rPr>
      </w:pPr>
      <w:r>
        <w:rPr>
          <w:rFonts w:ascii="宋体" w:hAnsi="宋体" w:hint="eastAsia"/>
          <w:b/>
          <w:sz w:val="24"/>
        </w:rPr>
        <w:lastRenderedPageBreak/>
        <w:t>32、竣工验收</w:t>
      </w:r>
    </w:p>
    <w:p w:rsidR="00624C9E" w:rsidRDefault="007611CD">
      <w:pPr>
        <w:spacing w:line="360" w:lineRule="exact"/>
        <w:rPr>
          <w:rFonts w:ascii="宋体" w:hAnsi="宋体"/>
          <w:sz w:val="24"/>
          <w:u w:val="single"/>
        </w:rPr>
      </w:pPr>
      <w:r>
        <w:rPr>
          <w:rFonts w:ascii="宋体" w:hAnsi="宋体" w:hint="eastAsia"/>
          <w:sz w:val="24"/>
        </w:rPr>
        <w:t>32.1承包人提供竣工图的约定：</w:t>
      </w:r>
      <w:r>
        <w:rPr>
          <w:rFonts w:ascii="宋体" w:hAnsi="宋体" w:hint="eastAsia"/>
          <w:sz w:val="24"/>
          <w:u w:val="single"/>
        </w:rPr>
        <w:t xml:space="preserve">                    。</w:t>
      </w:r>
    </w:p>
    <w:p w:rsidR="00624C9E" w:rsidRDefault="007611CD">
      <w:pPr>
        <w:spacing w:line="360" w:lineRule="exact"/>
        <w:rPr>
          <w:rFonts w:ascii="宋体" w:hAnsi="宋体"/>
          <w:b/>
          <w:sz w:val="24"/>
        </w:rPr>
      </w:pPr>
      <w:r>
        <w:rPr>
          <w:rFonts w:ascii="宋体" w:hAnsi="宋体" w:hint="eastAsia"/>
          <w:b/>
          <w:sz w:val="24"/>
        </w:rPr>
        <w:t>33、竣工结算：</w:t>
      </w:r>
      <w:r>
        <w:rPr>
          <w:rFonts w:ascii="宋体" w:hAnsi="宋体" w:hint="eastAsia"/>
          <w:sz w:val="24"/>
        </w:rPr>
        <w:t>本工程结算余款（含增减项目造价），工程竣工验收合格后15天内承包方将工程结算送交发包方，由发包方进行审核，审核结束后发包方须在15个工作日内支付工程余款</w:t>
      </w:r>
      <w:r>
        <w:rPr>
          <w:rFonts w:ascii="宋体" w:hAnsi="宋体" w:hint="eastAsia"/>
          <w:b/>
          <w:sz w:val="24"/>
        </w:rPr>
        <w:t>。</w:t>
      </w:r>
    </w:p>
    <w:p w:rsidR="00624C9E" w:rsidRDefault="007611CD">
      <w:pPr>
        <w:spacing w:line="460" w:lineRule="exact"/>
        <w:rPr>
          <w:rFonts w:ascii="宋体" w:hAnsi="宋体"/>
          <w:b/>
          <w:bCs/>
          <w:sz w:val="24"/>
        </w:rPr>
      </w:pPr>
      <w:r>
        <w:rPr>
          <w:rFonts w:ascii="宋体" w:hAnsi="宋体" w:cs="宋体"/>
          <w:b/>
          <w:bCs/>
          <w:sz w:val="24"/>
        </w:rPr>
        <w:t>34</w:t>
      </w:r>
      <w:r>
        <w:rPr>
          <w:rFonts w:ascii="宋体" w:hAnsi="宋体" w:cs="宋体" w:hint="eastAsia"/>
          <w:b/>
          <w:bCs/>
          <w:sz w:val="24"/>
        </w:rPr>
        <w:t>、质量保修金</w:t>
      </w:r>
    </w:p>
    <w:p w:rsidR="00624C9E" w:rsidRDefault="007611CD">
      <w:pPr>
        <w:spacing w:line="360" w:lineRule="exact"/>
        <w:rPr>
          <w:rFonts w:ascii="宋体" w:hAnsi="宋体"/>
          <w:b/>
          <w:sz w:val="24"/>
        </w:rPr>
      </w:pPr>
      <w:r>
        <w:rPr>
          <w:rFonts w:ascii="宋体" w:hAnsi="宋体" w:cs="宋体" w:hint="eastAsia"/>
          <w:sz w:val="24"/>
        </w:rPr>
        <w:t>工程质量保修金为本施工合同价款的</w:t>
      </w:r>
      <w:r>
        <w:rPr>
          <w:rFonts w:ascii="宋体" w:hAnsi="宋体" w:cs="宋体"/>
          <w:sz w:val="24"/>
        </w:rPr>
        <w:t xml:space="preserve"> </w:t>
      </w:r>
      <w:r>
        <w:rPr>
          <w:rFonts w:ascii="宋体" w:hAnsi="宋体" w:cs="宋体" w:hint="eastAsia"/>
          <w:sz w:val="24"/>
          <w:u w:val="single"/>
        </w:rPr>
        <w:t xml:space="preserve">   </w:t>
      </w:r>
      <w:r>
        <w:rPr>
          <w:rFonts w:ascii="宋体" w:hAnsi="宋体" w:cs="宋体" w:hint="eastAsia"/>
          <w:sz w:val="24"/>
        </w:rPr>
        <w:t>，保修金从工程结算价款中扣除。发包人自竣工验收合格之日起一年后十日内，将保修金返还给承包人。</w:t>
      </w:r>
    </w:p>
    <w:p w:rsidR="00624C9E" w:rsidRDefault="007611CD">
      <w:pPr>
        <w:spacing w:line="360" w:lineRule="exact"/>
        <w:rPr>
          <w:rFonts w:ascii="宋体" w:hAnsi="宋体"/>
          <w:b/>
          <w:sz w:val="24"/>
        </w:rPr>
      </w:pPr>
      <w:r>
        <w:rPr>
          <w:rFonts w:ascii="宋体" w:hAnsi="宋体" w:hint="eastAsia"/>
          <w:b/>
          <w:sz w:val="24"/>
        </w:rPr>
        <w:t>十、违约、索赔和争议</w:t>
      </w:r>
    </w:p>
    <w:p w:rsidR="00624C9E" w:rsidRDefault="007611CD">
      <w:pPr>
        <w:spacing w:line="360" w:lineRule="exact"/>
        <w:rPr>
          <w:rFonts w:ascii="宋体" w:hAnsi="宋体"/>
          <w:b/>
          <w:sz w:val="24"/>
        </w:rPr>
      </w:pPr>
      <w:r>
        <w:rPr>
          <w:rFonts w:ascii="宋体" w:hAnsi="宋体" w:hint="eastAsia"/>
          <w:b/>
          <w:sz w:val="24"/>
        </w:rPr>
        <w:t>35、违约</w:t>
      </w:r>
    </w:p>
    <w:p w:rsidR="00624C9E" w:rsidRDefault="007611CD">
      <w:pPr>
        <w:spacing w:line="360" w:lineRule="exact"/>
        <w:rPr>
          <w:rFonts w:ascii="宋体" w:hAnsi="宋体"/>
          <w:sz w:val="24"/>
        </w:rPr>
      </w:pPr>
      <w:r>
        <w:rPr>
          <w:rFonts w:ascii="宋体" w:hAnsi="宋体" w:hint="eastAsia"/>
          <w:sz w:val="24"/>
        </w:rPr>
        <w:t>35.1本合同中关于发包人违约的具体责任如下：</w:t>
      </w:r>
    </w:p>
    <w:p w:rsidR="00624C9E" w:rsidRDefault="007611CD">
      <w:pPr>
        <w:spacing w:line="360" w:lineRule="exact"/>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双方约定的发包人其他违约责任：</w:t>
      </w:r>
      <w:r>
        <w:rPr>
          <w:rFonts w:ascii="宋体" w:hAnsi="宋体" w:hint="eastAsia"/>
          <w:sz w:val="24"/>
          <w:u w:val="single"/>
        </w:rPr>
        <w:t xml:space="preserve">          。   </w:t>
      </w:r>
    </w:p>
    <w:p w:rsidR="00624C9E" w:rsidRDefault="007611CD">
      <w:pPr>
        <w:spacing w:line="360" w:lineRule="exact"/>
        <w:rPr>
          <w:rFonts w:ascii="宋体" w:hAnsi="宋体"/>
          <w:sz w:val="24"/>
        </w:rPr>
      </w:pPr>
      <w:r>
        <w:rPr>
          <w:rFonts w:ascii="宋体" w:hAnsi="宋体" w:hint="eastAsia"/>
          <w:sz w:val="24"/>
        </w:rPr>
        <w:t>35.2本合同中关于承包人违约的具体责任如下：</w:t>
      </w:r>
    </w:p>
    <w:p w:rsidR="00624C9E" w:rsidRDefault="007611CD">
      <w:pPr>
        <w:spacing w:line="360" w:lineRule="exact"/>
        <w:rPr>
          <w:rFonts w:ascii="宋体" w:hAnsi="宋体"/>
          <w:sz w:val="24"/>
          <w:u w:val="single"/>
        </w:rPr>
      </w:pPr>
      <w:r>
        <w:rPr>
          <w:rFonts w:ascii="宋体" w:hAnsi="宋体" w:hint="eastAsia"/>
          <w:sz w:val="24"/>
        </w:rPr>
        <w:t>本合同通用条款第14.2款约定承包人违约应承担的违约责任：</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本合同通用条款第15.1款约定承包人违约应承担的违约责任：</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双方约定的承包人其他违约责任：</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37、争议</w:t>
      </w:r>
    </w:p>
    <w:p w:rsidR="00624C9E" w:rsidRDefault="007611CD">
      <w:pPr>
        <w:spacing w:line="360" w:lineRule="exact"/>
        <w:rPr>
          <w:rFonts w:ascii="宋体" w:hAnsi="宋体"/>
          <w:sz w:val="24"/>
        </w:rPr>
      </w:pPr>
      <w:r>
        <w:rPr>
          <w:rFonts w:ascii="宋体" w:hAnsi="宋体" w:hint="eastAsia"/>
          <w:sz w:val="24"/>
        </w:rPr>
        <w:t>37.1本合同在履行过程中发生的争议，由双方当事人协商解决，协商不成的，按下列第</w:t>
      </w:r>
      <w:r>
        <w:rPr>
          <w:rFonts w:ascii="宋体" w:hAnsi="宋体" w:hint="eastAsia"/>
          <w:sz w:val="24"/>
          <w:u w:val="single"/>
        </w:rPr>
        <w:t xml:space="preserve">      </w:t>
      </w:r>
      <w:r>
        <w:rPr>
          <w:rFonts w:ascii="宋体" w:hAnsi="宋体" w:hint="eastAsia"/>
          <w:sz w:val="24"/>
        </w:rPr>
        <w:t>种方法解决：</w:t>
      </w:r>
    </w:p>
    <w:p w:rsidR="00624C9E" w:rsidRDefault="007611CD">
      <w:pPr>
        <w:spacing w:line="360" w:lineRule="exact"/>
        <w:rPr>
          <w:rFonts w:ascii="宋体" w:hAnsi="宋体"/>
          <w:sz w:val="24"/>
        </w:rPr>
      </w:pPr>
      <w:r>
        <w:rPr>
          <w:rFonts w:ascii="宋体" w:hAnsi="宋体" w:hint="eastAsia"/>
          <w:sz w:val="24"/>
        </w:rPr>
        <w:t>（一）提交仲裁委员会仲裁；</w:t>
      </w:r>
    </w:p>
    <w:p w:rsidR="00624C9E" w:rsidRDefault="007611CD">
      <w:pPr>
        <w:spacing w:line="360" w:lineRule="exact"/>
        <w:rPr>
          <w:rFonts w:ascii="宋体" w:hAnsi="宋体"/>
          <w:sz w:val="24"/>
        </w:rPr>
      </w:pPr>
      <w:r>
        <w:rPr>
          <w:rFonts w:ascii="宋体" w:hAnsi="宋体" w:hint="eastAsia"/>
          <w:sz w:val="24"/>
        </w:rPr>
        <w:t>（二）依法向儋州市人民法院提起诉讼。</w:t>
      </w:r>
    </w:p>
    <w:p w:rsidR="00624C9E" w:rsidRDefault="007611CD">
      <w:pPr>
        <w:spacing w:line="360" w:lineRule="exact"/>
        <w:rPr>
          <w:rFonts w:ascii="宋体" w:hAnsi="宋体"/>
          <w:b/>
          <w:sz w:val="24"/>
        </w:rPr>
      </w:pPr>
      <w:r>
        <w:rPr>
          <w:rFonts w:ascii="宋体" w:hAnsi="宋体" w:hint="eastAsia"/>
          <w:b/>
          <w:sz w:val="24"/>
        </w:rPr>
        <w:t>十一、其他</w:t>
      </w:r>
    </w:p>
    <w:p w:rsidR="00624C9E" w:rsidRDefault="007611CD">
      <w:pPr>
        <w:spacing w:line="360" w:lineRule="exact"/>
        <w:rPr>
          <w:rFonts w:ascii="宋体" w:hAnsi="宋体"/>
          <w:b/>
          <w:sz w:val="24"/>
        </w:rPr>
      </w:pPr>
      <w:r>
        <w:rPr>
          <w:rFonts w:ascii="宋体" w:hAnsi="宋体" w:hint="eastAsia"/>
          <w:b/>
          <w:sz w:val="24"/>
        </w:rPr>
        <w:t>38、工程分包</w:t>
      </w:r>
    </w:p>
    <w:p w:rsidR="00624C9E" w:rsidRDefault="007611CD">
      <w:pPr>
        <w:spacing w:line="360" w:lineRule="exact"/>
        <w:rPr>
          <w:rFonts w:ascii="宋体" w:hAnsi="宋体"/>
          <w:sz w:val="24"/>
          <w:u w:val="single"/>
        </w:rPr>
      </w:pPr>
      <w:r>
        <w:rPr>
          <w:rFonts w:ascii="宋体" w:hAnsi="宋体" w:hint="eastAsia"/>
          <w:sz w:val="24"/>
        </w:rPr>
        <w:t>38.1本工程发包人同意承包人分包的工程：</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分包施工单位为：</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39、不可抗力</w:t>
      </w:r>
    </w:p>
    <w:p w:rsidR="00624C9E" w:rsidRDefault="007611CD">
      <w:pPr>
        <w:spacing w:line="360" w:lineRule="exact"/>
        <w:rPr>
          <w:rFonts w:ascii="宋体" w:hAnsi="宋体"/>
          <w:spacing w:val="-6"/>
          <w:sz w:val="24"/>
          <w:u w:val="single"/>
        </w:rPr>
      </w:pPr>
      <w:r>
        <w:rPr>
          <w:rFonts w:ascii="宋体" w:hAnsi="宋体" w:hint="eastAsia"/>
          <w:spacing w:val="-6"/>
          <w:sz w:val="24"/>
        </w:rPr>
        <w:t>39.1双方关于不可抗力的约定：</w:t>
      </w:r>
      <w:r>
        <w:rPr>
          <w:rFonts w:ascii="宋体" w:hAnsi="宋体" w:hint="eastAsia"/>
          <w:spacing w:val="-6"/>
          <w:sz w:val="24"/>
          <w:u w:val="single"/>
        </w:rPr>
        <w:t xml:space="preserve">                 。 </w:t>
      </w:r>
    </w:p>
    <w:p w:rsidR="00624C9E" w:rsidRDefault="007611CD">
      <w:pPr>
        <w:spacing w:line="360" w:lineRule="exact"/>
        <w:rPr>
          <w:rFonts w:ascii="宋体" w:hAnsi="宋体"/>
          <w:b/>
          <w:sz w:val="24"/>
        </w:rPr>
      </w:pPr>
      <w:r>
        <w:rPr>
          <w:rFonts w:ascii="宋体" w:hAnsi="宋体" w:hint="eastAsia"/>
          <w:b/>
          <w:sz w:val="24"/>
        </w:rPr>
        <w:t>40、保险</w:t>
      </w:r>
    </w:p>
    <w:p w:rsidR="00624C9E" w:rsidRDefault="007611CD">
      <w:pPr>
        <w:spacing w:line="360" w:lineRule="exact"/>
        <w:rPr>
          <w:rFonts w:ascii="宋体" w:hAnsi="宋体"/>
          <w:sz w:val="24"/>
        </w:rPr>
      </w:pPr>
      <w:r>
        <w:rPr>
          <w:rFonts w:ascii="宋体" w:hAnsi="宋体" w:hint="eastAsia"/>
          <w:sz w:val="24"/>
        </w:rPr>
        <w:t>40.6本工程双方约定抽保内容如下：</w:t>
      </w:r>
    </w:p>
    <w:p w:rsidR="00624C9E" w:rsidRDefault="007611CD">
      <w:pPr>
        <w:spacing w:line="360" w:lineRule="exact"/>
        <w:rPr>
          <w:rFonts w:ascii="宋体" w:hAnsi="宋体"/>
          <w:sz w:val="24"/>
          <w:u w:val="single"/>
        </w:rPr>
      </w:pPr>
      <w:r>
        <w:rPr>
          <w:rFonts w:ascii="宋体" w:hAnsi="宋体" w:hint="eastAsia"/>
          <w:sz w:val="24"/>
        </w:rPr>
        <w:t>（1）发包人投保内容：</w:t>
      </w:r>
      <w:r>
        <w:rPr>
          <w:rFonts w:ascii="宋体" w:hAnsi="宋体" w:hint="eastAsia"/>
          <w:sz w:val="24"/>
          <w:u w:val="single"/>
        </w:rPr>
        <w:t xml:space="preserve">            。</w:t>
      </w:r>
    </w:p>
    <w:p w:rsidR="00624C9E" w:rsidRDefault="007611CD">
      <w:pPr>
        <w:spacing w:line="360" w:lineRule="exact"/>
        <w:rPr>
          <w:rFonts w:ascii="宋体" w:hAnsi="宋体"/>
          <w:sz w:val="24"/>
          <w:u w:val="single"/>
        </w:rPr>
      </w:pPr>
      <w:r>
        <w:rPr>
          <w:rFonts w:ascii="宋体" w:hAnsi="宋体" w:hint="eastAsia"/>
          <w:sz w:val="24"/>
        </w:rPr>
        <w:t>发包人委托承包人办理的保险事项：</w:t>
      </w:r>
      <w:r>
        <w:rPr>
          <w:rFonts w:ascii="宋体" w:hAnsi="宋体" w:hint="eastAsia"/>
          <w:sz w:val="24"/>
          <w:u w:val="single"/>
        </w:rPr>
        <w:t xml:space="preserve">          。 </w:t>
      </w:r>
    </w:p>
    <w:p w:rsidR="00624C9E" w:rsidRDefault="007611CD">
      <w:pPr>
        <w:spacing w:line="360" w:lineRule="exact"/>
        <w:rPr>
          <w:rFonts w:ascii="宋体" w:hAnsi="宋体"/>
          <w:sz w:val="24"/>
          <w:u w:val="single"/>
        </w:rPr>
      </w:pPr>
      <w:r>
        <w:rPr>
          <w:rFonts w:ascii="宋体" w:hAnsi="宋体" w:hint="eastAsia"/>
          <w:sz w:val="24"/>
        </w:rPr>
        <w:t>（2）承包人投保内容：</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41、担保</w:t>
      </w:r>
    </w:p>
    <w:p w:rsidR="00624C9E" w:rsidRDefault="007611CD">
      <w:pPr>
        <w:spacing w:line="360" w:lineRule="exact"/>
        <w:rPr>
          <w:rFonts w:ascii="宋体" w:hAnsi="宋体"/>
          <w:sz w:val="24"/>
        </w:rPr>
      </w:pPr>
      <w:r>
        <w:rPr>
          <w:rFonts w:ascii="宋体" w:hAnsi="宋体" w:hint="eastAsia"/>
          <w:sz w:val="24"/>
        </w:rPr>
        <w:t>41.3本工程双方约定担保事项如下：</w:t>
      </w:r>
    </w:p>
    <w:p w:rsidR="00624C9E" w:rsidRDefault="007611CD">
      <w:pPr>
        <w:spacing w:line="360" w:lineRule="exact"/>
        <w:rPr>
          <w:rFonts w:ascii="宋体" w:hAnsi="宋体"/>
          <w:sz w:val="24"/>
          <w:u w:val="single"/>
        </w:rPr>
      </w:pPr>
      <w:r>
        <w:rPr>
          <w:rFonts w:ascii="宋体" w:hAnsi="宋体" w:hint="eastAsia"/>
          <w:sz w:val="24"/>
        </w:rPr>
        <w:lastRenderedPageBreak/>
        <w:t>（1）发包人向承包人提供履约担保，担保方式为：</w:t>
      </w:r>
      <w:r>
        <w:rPr>
          <w:rFonts w:ascii="宋体" w:hAnsi="宋体" w:hint="eastAsia"/>
          <w:sz w:val="24"/>
          <w:u w:val="single"/>
        </w:rPr>
        <w:t xml:space="preserve">        。  </w:t>
      </w:r>
    </w:p>
    <w:p w:rsidR="00624C9E" w:rsidRDefault="007611CD">
      <w:pPr>
        <w:spacing w:line="360" w:lineRule="exact"/>
        <w:rPr>
          <w:rFonts w:ascii="宋体" w:hAnsi="宋体"/>
          <w:sz w:val="24"/>
        </w:rPr>
      </w:pPr>
      <w:r>
        <w:rPr>
          <w:rFonts w:ascii="宋体" w:hAnsi="宋体" w:hint="eastAsia"/>
          <w:sz w:val="24"/>
        </w:rPr>
        <w:t>担保合同作为本合同附件</w:t>
      </w:r>
    </w:p>
    <w:p w:rsidR="00624C9E" w:rsidRDefault="007611CD">
      <w:pPr>
        <w:spacing w:line="360" w:lineRule="exact"/>
        <w:rPr>
          <w:rFonts w:ascii="宋体" w:hAnsi="宋体"/>
          <w:sz w:val="24"/>
          <w:u w:val="single"/>
        </w:rPr>
      </w:pPr>
      <w:r>
        <w:rPr>
          <w:rFonts w:ascii="宋体" w:hAnsi="宋体" w:hint="eastAsia"/>
          <w:sz w:val="24"/>
        </w:rPr>
        <w:t>（2）承包人向发包人提供履约担保，担保方式为：</w:t>
      </w:r>
      <w:r>
        <w:rPr>
          <w:rFonts w:ascii="宋体" w:hAnsi="宋体" w:hint="eastAsia"/>
          <w:sz w:val="24"/>
          <w:u w:val="single"/>
        </w:rPr>
        <w:t xml:space="preserve">      。  </w:t>
      </w:r>
    </w:p>
    <w:p w:rsidR="00624C9E" w:rsidRDefault="007611CD">
      <w:pPr>
        <w:spacing w:line="360" w:lineRule="exact"/>
        <w:rPr>
          <w:rFonts w:ascii="宋体" w:hAnsi="宋体"/>
          <w:sz w:val="24"/>
        </w:rPr>
      </w:pPr>
      <w:r>
        <w:rPr>
          <w:rFonts w:ascii="宋体" w:hAnsi="宋体" w:hint="eastAsia"/>
          <w:sz w:val="24"/>
        </w:rPr>
        <w:t>担保合同作为本合同附件。</w:t>
      </w:r>
    </w:p>
    <w:p w:rsidR="00624C9E" w:rsidRDefault="007611CD">
      <w:pPr>
        <w:spacing w:line="360" w:lineRule="exact"/>
        <w:rPr>
          <w:rFonts w:ascii="宋体" w:hAnsi="宋体"/>
          <w:sz w:val="24"/>
          <w:u w:val="single"/>
        </w:rPr>
      </w:pPr>
      <w:r>
        <w:rPr>
          <w:rFonts w:ascii="宋体" w:hAnsi="宋体" w:hint="eastAsia"/>
          <w:sz w:val="24"/>
        </w:rPr>
        <w:t xml:space="preserve"> （3）双方约定的其他担保事项：</w:t>
      </w:r>
      <w:r>
        <w:rPr>
          <w:rFonts w:ascii="宋体" w:hAnsi="宋体" w:hint="eastAsia"/>
          <w:sz w:val="24"/>
          <w:u w:val="single"/>
        </w:rPr>
        <w:t xml:space="preserve">        。  </w:t>
      </w:r>
    </w:p>
    <w:p w:rsidR="00624C9E" w:rsidRDefault="007611CD">
      <w:pPr>
        <w:spacing w:line="360" w:lineRule="exact"/>
        <w:rPr>
          <w:rFonts w:ascii="宋体" w:hAnsi="宋体"/>
          <w:b/>
          <w:sz w:val="24"/>
        </w:rPr>
      </w:pPr>
      <w:r>
        <w:rPr>
          <w:rFonts w:ascii="宋体" w:hAnsi="宋体" w:hint="eastAsia"/>
          <w:b/>
          <w:sz w:val="24"/>
        </w:rPr>
        <w:t>46、合同份数</w:t>
      </w:r>
    </w:p>
    <w:p w:rsidR="00624C9E" w:rsidRDefault="007611CD">
      <w:pPr>
        <w:spacing w:line="360" w:lineRule="exact"/>
        <w:rPr>
          <w:rFonts w:ascii="宋体" w:hAnsi="宋体"/>
          <w:sz w:val="24"/>
          <w:u w:val="single"/>
        </w:rPr>
      </w:pPr>
      <w:r>
        <w:rPr>
          <w:rFonts w:ascii="宋体" w:hAnsi="宋体" w:hint="eastAsia"/>
          <w:sz w:val="24"/>
        </w:rPr>
        <w:t>46.1双方约定合同份数：</w:t>
      </w:r>
      <w:r>
        <w:rPr>
          <w:rFonts w:ascii="宋体" w:hAnsi="宋体" w:hint="eastAsia"/>
          <w:sz w:val="24"/>
          <w:u w:val="single"/>
        </w:rPr>
        <w:t xml:space="preserve"> 本合同一式肆份，甲乙双方各执贰份。</w:t>
      </w:r>
    </w:p>
    <w:p w:rsidR="00624C9E" w:rsidRDefault="007611CD">
      <w:pPr>
        <w:spacing w:line="360" w:lineRule="exact"/>
        <w:rPr>
          <w:rFonts w:ascii="宋体" w:hAnsi="宋体"/>
          <w:sz w:val="24"/>
        </w:rPr>
      </w:pPr>
      <w:r>
        <w:rPr>
          <w:rFonts w:ascii="宋体" w:hAnsi="宋体" w:hint="eastAsia"/>
          <w:b/>
          <w:sz w:val="24"/>
        </w:rPr>
        <w:t>47、补充条款</w:t>
      </w:r>
      <w:r>
        <w:rPr>
          <w:rFonts w:ascii="宋体" w:hAnsi="宋体" w:hint="eastAsia"/>
          <w:sz w:val="24"/>
        </w:rPr>
        <w:t>：</w:t>
      </w:r>
    </w:p>
    <w:p w:rsidR="00624C9E" w:rsidRDefault="007611CD">
      <w:pPr>
        <w:spacing w:line="360" w:lineRule="exact"/>
        <w:rPr>
          <w:rFonts w:ascii="宋体" w:hAnsi="宋体"/>
          <w:sz w:val="24"/>
        </w:rPr>
      </w:pPr>
      <w:r>
        <w:rPr>
          <w:rFonts w:ascii="宋体" w:hAnsi="宋体" w:hint="eastAsia"/>
          <w:sz w:val="24"/>
        </w:rPr>
        <w:t>47.1 本合同未尽事宜，由发包人、承包人双方另行协商后签订补充协议。</w:t>
      </w:r>
    </w:p>
    <w:p w:rsidR="00624C9E" w:rsidRDefault="007611CD">
      <w:pPr>
        <w:spacing w:line="360" w:lineRule="exact"/>
        <w:rPr>
          <w:rFonts w:ascii="宋体" w:hAnsi="宋体"/>
          <w:sz w:val="24"/>
        </w:rPr>
      </w:pPr>
      <w:r>
        <w:rPr>
          <w:rFonts w:ascii="宋体" w:hAnsi="宋体" w:hint="eastAsia"/>
          <w:sz w:val="24"/>
        </w:rPr>
        <w:t>47.2工程结算的方法：</w:t>
      </w:r>
    </w:p>
    <w:p w:rsidR="00624C9E" w:rsidRDefault="007611CD">
      <w:pPr>
        <w:spacing w:line="360" w:lineRule="exact"/>
        <w:rPr>
          <w:rFonts w:ascii="宋体" w:hAnsi="宋体"/>
          <w:sz w:val="24"/>
        </w:rPr>
      </w:pPr>
      <w:r>
        <w:rPr>
          <w:rFonts w:ascii="宋体" w:hAnsi="宋体" w:hint="eastAsia"/>
          <w:sz w:val="24"/>
        </w:rPr>
        <w:t>（1）施工单位提交的结算资料（竣工图等）均须报监理单位审核，并加盖监理单位、建设单位认可的有效印章。</w:t>
      </w:r>
    </w:p>
    <w:p w:rsidR="00624C9E" w:rsidRDefault="007611CD">
      <w:pPr>
        <w:spacing w:line="360" w:lineRule="exact"/>
        <w:rPr>
          <w:rFonts w:ascii="宋体" w:hAnsi="宋体"/>
          <w:sz w:val="24"/>
        </w:rPr>
      </w:pPr>
      <w:r>
        <w:rPr>
          <w:rFonts w:ascii="宋体" w:hAnsi="宋体" w:hint="eastAsia"/>
          <w:sz w:val="24"/>
        </w:rPr>
        <w:t>（2）建设单位审定的设计变更、洽商和签证应随进度款支付。</w:t>
      </w:r>
    </w:p>
    <w:p w:rsidR="00624C9E" w:rsidRDefault="007611CD">
      <w:pPr>
        <w:spacing w:line="360" w:lineRule="exact"/>
        <w:rPr>
          <w:rFonts w:ascii="宋体" w:hAnsi="宋体"/>
          <w:sz w:val="24"/>
        </w:rPr>
      </w:pPr>
      <w:r>
        <w:rPr>
          <w:rFonts w:ascii="宋体" w:hAnsi="宋体" w:hint="eastAsia"/>
          <w:sz w:val="24"/>
        </w:rPr>
        <w:t>（3）结算依据包括：</w:t>
      </w:r>
    </w:p>
    <w:p w:rsidR="00624C9E" w:rsidRDefault="007611CD">
      <w:pPr>
        <w:spacing w:line="360" w:lineRule="exact"/>
        <w:rPr>
          <w:rFonts w:ascii="宋体" w:hAnsi="宋体"/>
          <w:sz w:val="24"/>
        </w:rPr>
      </w:pPr>
      <w:r>
        <w:rPr>
          <w:rFonts w:ascii="宋体" w:hAnsi="宋体" w:hint="eastAsia"/>
          <w:sz w:val="24"/>
        </w:rPr>
        <w:t xml:space="preserve">   a、双方签订的施工合同；</w:t>
      </w:r>
    </w:p>
    <w:p w:rsidR="00624C9E" w:rsidRDefault="007611CD">
      <w:pPr>
        <w:spacing w:line="360" w:lineRule="exact"/>
        <w:ind w:firstLineChars="150" w:firstLine="360"/>
        <w:rPr>
          <w:rFonts w:ascii="宋体" w:hAnsi="宋体"/>
          <w:sz w:val="24"/>
        </w:rPr>
      </w:pPr>
      <w:r>
        <w:rPr>
          <w:rFonts w:ascii="宋体" w:hAnsi="宋体" w:hint="eastAsia"/>
          <w:sz w:val="24"/>
        </w:rPr>
        <w:t>b、双方确认的施工图纸；</w:t>
      </w:r>
    </w:p>
    <w:p w:rsidR="00624C9E" w:rsidRDefault="007611CD">
      <w:pPr>
        <w:spacing w:line="360" w:lineRule="exact"/>
        <w:ind w:firstLineChars="150" w:firstLine="360"/>
        <w:rPr>
          <w:rFonts w:ascii="宋体" w:hAnsi="宋体"/>
          <w:sz w:val="24"/>
        </w:rPr>
      </w:pPr>
      <w:r>
        <w:rPr>
          <w:rFonts w:ascii="宋体" w:hAnsi="宋体" w:hint="eastAsia"/>
          <w:sz w:val="24"/>
        </w:rPr>
        <w:t>c、工程预算书；</w:t>
      </w:r>
    </w:p>
    <w:p w:rsidR="00624C9E" w:rsidRDefault="007611CD">
      <w:pPr>
        <w:spacing w:line="360" w:lineRule="exact"/>
        <w:ind w:firstLineChars="150" w:firstLine="360"/>
        <w:rPr>
          <w:rFonts w:ascii="宋体" w:hAnsi="宋体"/>
          <w:sz w:val="24"/>
        </w:rPr>
      </w:pPr>
      <w:r>
        <w:rPr>
          <w:rFonts w:ascii="宋体" w:hAnsi="宋体" w:hint="eastAsia"/>
          <w:sz w:val="24"/>
        </w:rPr>
        <w:t>d、设计变更及洽商；</w:t>
      </w:r>
    </w:p>
    <w:p w:rsidR="00624C9E" w:rsidRDefault="007611CD">
      <w:pPr>
        <w:spacing w:line="360" w:lineRule="exact"/>
        <w:ind w:firstLineChars="150" w:firstLine="360"/>
        <w:rPr>
          <w:rFonts w:ascii="宋体" w:hAnsi="宋体"/>
          <w:sz w:val="24"/>
        </w:rPr>
      </w:pPr>
      <w:r>
        <w:rPr>
          <w:rFonts w:ascii="宋体" w:hAnsi="宋体" w:hint="eastAsia"/>
          <w:sz w:val="24"/>
        </w:rPr>
        <w:t>e、现场工程签证单；</w:t>
      </w:r>
    </w:p>
    <w:p w:rsidR="00624C9E" w:rsidRDefault="007611CD">
      <w:pPr>
        <w:spacing w:line="360" w:lineRule="exact"/>
        <w:ind w:firstLineChars="150" w:firstLine="360"/>
        <w:rPr>
          <w:rFonts w:ascii="宋体" w:hAnsi="宋体"/>
          <w:sz w:val="24"/>
        </w:rPr>
      </w:pPr>
      <w:r>
        <w:rPr>
          <w:rFonts w:ascii="宋体" w:hAnsi="宋体" w:hint="eastAsia"/>
          <w:sz w:val="24"/>
        </w:rPr>
        <w:t>f、价格核定单；</w:t>
      </w:r>
    </w:p>
    <w:p w:rsidR="00624C9E" w:rsidRDefault="007611CD">
      <w:pPr>
        <w:spacing w:line="360" w:lineRule="exact"/>
        <w:ind w:firstLineChars="150" w:firstLine="360"/>
      </w:pPr>
      <w:r>
        <w:rPr>
          <w:rFonts w:ascii="宋体" w:hAnsi="宋体" w:hint="eastAsia"/>
          <w:sz w:val="24"/>
        </w:rPr>
        <w:t>g、协议及补充条款协议中约定的其他费用。</w:t>
      </w:r>
    </w:p>
    <w:p w:rsidR="00624C9E" w:rsidRDefault="00624C9E">
      <w:pPr>
        <w:spacing w:line="360" w:lineRule="auto"/>
        <w:jc w:val="center"/>
        <w:outlineLvl w:val="0"/>
        <w:rPr>
          <w:rFonts w:ascii="宋体" w:hAnsi="宋体"/>
          <w:b/>
          <w:bCs/>
          <w:sz w:val="44"/>
          <w:szCs w:val="44"/>
        </w:rPr>
      </w:pPr>
    </w:p>
    <w:p w:rsidR="00624C9E" w:rsidRDefault="00624C9E">
      <w:pPr>
        <w:spacing w:line="360" w:lineRule="auto"/>
        <w:jc w:val="center"/>
        <w:outlineLvl w:val="0"/>
        <w:rPr>
          <w:rFonts w:ascii="宋体" w:hAnsi="宋体"/>
          <w:b/>
          <w:bCs/>
          <w:sz w:val="44"/>
          <w:szCs w:val="44"/>
        </w:rPr>
      </w:pPr>
    </w:p>
    <w:p w:rsidR="00624C9E" w:rsidRDefault="00624C9E">
      <w:pPr>
        <w:spacing w:line="360" w:lineRule="auto"/>
        <w:jc w:val="center"/>
        <w:outlineLvl w:val="0"/>
        <w:rPr>
          <w:rFonts w:ascii="宋体" w:hAnsi="宋体"/>
          <w:b/>
          <w:bCs/>
          <w:sz w:val="44"/>
          <w:szCs w:val="44"/>
        </w:rPr>
      </w:pPr>
    </w:p>
    <w:p w:rsidR="00624C9E" w:rsidRDefault="00624C9E">
      <w:pPr>
        <w:spacing w:line="360" w:lineRule="auto"/>
        <w:jc w:val="center"/>
        <w:outlineLvl w:val="0"/>
        <w:rPr>
          <w:rFonts w:ascii="宋体" w:hAnsi="宋体"/>
          <w:b/>
          <w:bCs/>
          <w:sz w:val="44"/>
          <w:szCs w:val="44"/>
        </w:rPr>
      </w:pPr>
    </w:p>
    <w:p w:rsidR="00624C9E" w:rsidRDefault="00624C9E">
      <w:pPr>
        <w:spacing w:line="360" w:lineRule="auto"/>
        <w:jc w:val="center"/>
        <w:outlineLvl w:val="0"/>
        <w:rPr>
          <w:rFonts w:ascii="宋体" w:hAnsi="宋体"/>
          <w:b/>
          <w:bCs/>
          <w:sz w:val="44"/>
          <w:szCs w:val="44"/>
        </w:rPr>
      </w:pPr>
    </w:p>
    <w:p w:rsidR="00624C9E" w:rsidRDefault="00624C9E">
      <w:pPr>
        <w:spacing w:line="360" w:lineRule="auto"/>
        <w:jc w:val="center"/>
        <w:outlineLvl w:val="0"/>
        <w:rPr>
          <w:rFonts w:ascii="宋体" w:hAnsi="宋体"/>
          <w:b/>
          <w:bCs/>
          <w:sz w:val="44"/>
          <w:szCs w:val="44"/>
        </w:rPr>
      </w:pPr>
    </w:p>
    <w:p w:rsidR="00624C9E" w:rsidRDefault="00624C9E">
      <w:pPr>
        <w:spacing w:line="360" w:lineRule="auto"/>
        <w:outlineLvl w:val="0"/>
        <w:rPr>
          <w:rFonts w:ascii="宋体" w:hAnsi="宋体"/>
          <w:b/>
          <w:bCs/>
          <w:sz w:val="44"/>
          <w:szCs w:val="44"/>
        </w:rPr>
      </w:pPr>
    </w:p>
    <w:p w:rsidR="00624C9E" w:rsidRDefault="00624C9E">
      <w:pPr>
        <w:pStyle w:val="2"/>
      </w:pPr>
    </w:p>
    <w:p w:rsidR="00624C9E" w:rsidRDefault="00624C9E">
      <w:pPr>
        <w:spacing w:line="360" w:lineRule="auto"/>
        <w:outlineLvl w:val="0"/>
        <w:rPr>
          <w:rFonts w:ascii="宋体" w:hAnsi="宋体"/>
          <w:b/>
          <w:bCs/>
          <w:sz w:val="48"/>
          <w:szCs w:val="48"/>
        </w:rPr>
      </w:pPr>
    </w:p>
    <w:p w:rsidR="00624C9E" w:rsidRDefault="007611CD">
      <w:pPr>
        <w:spacing w:line="360" w:lineRule="auto"/>
        <w:jc w:val="center"/>
        <w:outlineLvl w:val="0"/>
        <w:rPr>
          <w:rFonts w:ascii="宋体" w:hAnsi="宋体"/>
          <w:b/>
          <w:bCs/>
          <w:sz w:val="48"/>
          <w:szCs w:val="48"/>
        </w:rPr>
      </w:pPr>
      <w:bookmarkStart w:id="13" w:name="_Toc21104"/>
      <w:r>
        <w:rPr>
          <w:rFonts w:ascii="宋体" w:hAnsi="宋体" w:hint="eastAsia"/>
          <w:b/>
          <w:bCs/>
          <w:sz w:val="48"/>
          <w:szCs w:val="48"/>
        </w:rPr>
        <w:lastRenderedPageBreak/>
        <w:t>第六章  谈判响应文件内容和格式</w:t>
      </w:r>
      <w:bookmarkEnd w:id="13"/>
    </w:p>
    <w:p w:rsidR="00624C9E" w:rsidRDefault="00624C9E">
      <w:pPr>
        <w:spacing w:line="360" w:lineRule="auto"/>
        <w:jc w:val="center"/>
        <w:rPr>
          <w:rFonts w:ascii="宋体" w:hAnsi="宋体"/>
          <w:b/>
          <w:bCs/>
          <w:sz w:val="44"/>
          <w:szCs w:val="44"/>
          <w:u w:val="single"/>
        </w:rPr>
      </w:pPr>
    </w:p>
    <w:p w:rsidR="00624C9E" w:rsidRDefault="007611CD">
      <w:pPr>
        <w:spacing w:line="360" w:lineRule="auto"/>
        <w:jc w:val="center"/>
        <w:rPr>
          <w:rFonts w:ascii="宋体" w:hAnsi="宋体"/>
          <w:b/>
          <w:bCs/>
          <w:sz w:val="44"/>
          <w:szCs w:val="44"/>
          <w:u w:val="single"/>
        </w:rPr>
      </w:pPr>
      <w:r>
        <w:rPr>
          <w:rFonts w:ascii="宋体" w:hAnsi="宋体" w:hint="eastAsia"/>
          <w:b/>
          <w:bCs/>
          <w:sz w:val="44"/>
          <w:szCs w:val="44"/>
          <w:u w:val="single"/>
        </w:rPr>
        <w:t xml:space="preserve">                  （项目名称）</w:t>
      </w: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7611CD">
      <w:pPr>
        <w:jc w:val="center"/>
        <w:rPr>
          <w:rFonts w:ascii="黑体" w:eastAsia="黑体" w:hAnsi="黑体"/>
          <w:b/>
          <w:bCs/>
          <w:sz w:val="84"/>
          <w:szCs w:val="84"/>
        </w:rPr>
      </w:pPr>
      <w:r>
        <w:rPr>
          <w:rFonts w:ascii="黑体" w:eastAsia="黑体" w:hAnsi="黑体" w:hint="eastAsia"/>
          <w:b/>
          <w:bCs/>
          <w:sz w:val="84"/>
          <w:szCs w:val="84"/>
        </w:rPr>
        <w:t>谈判响应文件</w:t>
      </w: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624C9E">
      <w:pPr>
        <w:spacing w:line="360" w:lineRule="auto"/>
        <w:jc w:val="center"/>
        <w:rPr>
          <w:rFonts w:ascii="宋体" w:hAnsi="宋体"/>
          <w:b/>
          <w:bCs/>
          <w:sz w:val="44"/>
          <w:szCs w:val="44"/>
        </w:rPr>
      </w:pPr>
    </w:p>
    <w:p w:rsidR="00624C9E" w:rsidRDefault="007611CD">
      <w:pPr>
        <w:spacing w:line="360" w:lineRule="auto"/>
        <w:ind w:firstLineChars="496" w:firstLine="1494"/>
        <w:rPr>
          <w:rFonts w:ascii="宋体" w:hAnsi="宋体"/>
          <w:b/>
          <w:bCs/>
          <w:sz w:val="30"/>
          <w:szCs w:val="30"/>
        </w:rPr>
      </w:pPr>
      <w:r>
        <w:rPr>
          <w:rFonts w:ascii="宋体" w:hAnsi="宋体" w:hint="eastAsia"/>
          <w:b/>
          <w:bCs/>
          <w:sz w:val="30"/>
          <w:szCs w:val="30"/>
        </w:rPr>
        <w:t>竞标人：(单位盖章)</w:t>
      </w:r>
    </w:p>
    <w:p w:rsidR="00624C9E" w:rsidRDefault="007611CD">
      <w:pPr>
        <w:spacing w:line="360" w:lineRule="auto"/>
        <w:ind w:firstLineChars="500" w:firstLine="1506"/>
        <w:rPr>
          <w:rFonts w:ascii="宋体" w:hAnsi="宋体"/>
          <w:b/>
          <w:bCs/>
          <w:sz w:val="30"/>
          <w:szCs w:val="30"/>
        </w:rPr>
      </w:pPr>
      <w:r>
        <w:rPr>
          <w:rFonts w:ascii="宋体" w:hAnsi="宋体" w:hint="eastAsia"/>
          <w:b/>
          <w:bCs/>
          <w:sz w:val="30"/>
          <w:szCs w:val="30"/>
        </w:rPr>
        <w:t>法定代表人或其授权代表：(签字)</w:t>
      </w:r>
    </w:p>
    <w:p w:rsidR="00624C9E" w:rsidRDefault="007611CD">
      <w:pPr>
        <w:spacing w:line="360" w:lineRule="auto"/>
        <w:jc w:val="center"/>
        <w:rPr>
          <w:rFonts w:ascii="宋体" w:hAnsi="宋体"/>
          <w:b/>
          <w:bCs/>
          <w:sz w:val="30"/>
          <w:szCs w:val="30"/>
        </w:rPr>
      </w:pPr>
      <w:r>
        <w:rPr>
          <w:rFonts w:ascii="宋体" w:hAnsi="宋体" w:hint="eastAsia"/>
          <w:b/>
          <w:bCs/>
          <w:sz w:val="30"/>
          <w:szCs w:val="30"/>
        </w:rPr>
        <w:t>年  月  日</w:t>
      </w: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7611CD">
      <w:pPr>
        <w:spacing w:line="500" w:lineRule="exact"/>
        <w:ind w:firstLineChars="200" w:firstLine="420"/>
      </w:pPr>
      <w:r>
        <w:rPr>
          <w:rFonts w:ascii="宋体" w:hAnsi="宋体"/>
        </w:rPr>
        <w:t>请</w:t>
      </w:r>
      <w:r>
        <w:rPr>
          <w:rFonts w:ascii="宋体" w:hAnsi="宋体" w:hint="eastAsia"/>
        </w:rPr>
        <w:t>竞标人</w:t>
      </w:r>
      <w:r>
        <w:rPr>
          <w:rFonts w:ascii="宋体" w:hAnsi="宋体"/>
        </w:rPr>
        <w:t>按照以下文件要求的格式、内容制作</w:t>
      </w:r>
      <w:r>
        <w:rPr>
          <w:rFonts w:ascii="宋体" w:hAnsi="宋体" w:hint="eastAsia"/>
        </w:rPr>
        <w:t>谈判响应文件</w:t>
      </w:r>
      <w:r>
        <w:rPr>
          <w:rFonts w:ascii="宋体" w:hAnsi="宋体"/>
        </w:rPr>
        <w:t>，并按以下顺序编制目录，否则可能将影响对</w:t>
      </w:r>
      <w:r>
        <w:rPr>
          <w:rFonts w:ascii="宋体" w:hAnsi="宋体" w:hint="eastAsia"/>
        </w:rPr>
        <w:t>谈判响应文件</w:t>
      </w:r>
      <w:r>
        <w:rPr>
          <w:rFonts w:ascii="宋体" w:hAnsi="宋体"/>
        </w:rPr>
        <w:t>的评价。</w:t>
      </w:r>
    </w:p>
    <w:p w:rsidR="00624C9E" w:rsidRDefault="007611CD">
      <w:pPr>
        <w:numPr>
          <w:ilvl w:val="0"/>
          <w:numId w:val="3"/>
        </w:numPr>
        <w:spacing w:line="500" w:lineRule="exact"/>
        <w:ind w:firstLineChars="200" w:firstLine="420"/>
        <w:rPr>
          <w:rFonts w:ascii="宋体" w:hAnsi="宋体"/>
        </w:rPr>
      </w:pPr>
      <w:r>
        <w:rPr>
          <w:rFonts w:ascii="宋体" w:hAnsi="宋体" w:hint="eastAsia"/>
        </w:rPr>
        <w:t>谈判</w:t>
      </w:r>
      <w:r>
        <w:rPr>
          <w:rFonts w:ascii="宋体" w:hAnsi="宋体"/>
        </w:rPr>
        <w:t>函</w:t>
      </w:r>
    </w:p>
    <w:p w:rsidR="00624C9E" w:rsidRDefault="007611CD">
      <w:pPr>
        <w:numPr>
          <w:ilvl w:val="0"/>
          <w:numId w:val="3"/>
        </w:numPr>
        <w:spacing w:line="500" w:lineRule="exact"/>
        <w:ind w:firstLineChars="200" w:firstLine="420"/>
        <w:rPr>
          <w:rFonts w:ascii="宋体" w:hAnsi="宋体"/>
        </w:rPr>
      </w:pPr>
      <w:r>
        <w:rPr>
          <w:rFonts w:ascii="宋体" w:hAnsi="宋体" w:hint="eastAsia"/>
        </w:rPr>
        <w:t>谈判函附录</w:t>
      </w:r>
    </w:p>
    <w:p w:rsidR="00624C9E" w:rsidRDefault="007611CD">
      <w:pPr>
        <w:spacing w:line="500" w:lineRule="exact"/>
        <w:ind w:firstLineChars="200" w:firstLine="420"/>
        <w:rPr>
          <w:rFonts w:ascii="宋体" w:hAnsi="宋体"/>
        </w:rPr>
      </w:pPr>
      <w:r>
        <w:rPr>
          <w:rFonts w:hint="eastAsia"/>
        </w:rPr>
        <w:t>3</w:t>
      </w:r>
      <w:r>
        <w:rPr>
          <w:rFonts w:ascii="宋体" w:hAnsi="宋体"/>
        </w:rPr>
        <w:t>、</w:t>
      </w:r>
      <w:r>
        <w:rPr>
          <w:rFonts w:ascii="宋体" w:hAnsi="宋体" w:hint="eastAsia"/>
        </w:rPr>
        <w:t>法人代表身份证明或</w:t>
      </w:r>
      <w:r>
        <w:rPr>
          <w:rFonts w:ascii="宋体" w:hAnsi="宋体"/>
        </w:rPr>
        <w:t>授权委托书</w:t>
      </w:r>
    </w:p>
    <w:p w:rsidR="00624C9E" w:rsidRDefault="007611CD">
      <w:pPr>
        <w:spacing w:line="500" w:lineRule="exact"/>
        <w:ind w:firstLineChars="200" w:firstLine="420"/>
      </w:pPr>
      <w:r>
        <w:rPr>
          <w:rFonts w:hint="eastAsia"/>
        </w:rPr>
        <w:t>4</w:t>
      </w:r>
      <w:r>
        <w:rPr>
          <w:rFonts w:hint="eastAsia"/>
        </w:rPr>
        <w:t>、资格审查资料</w:t>
      </w:r>
    </w:p>
    <w:p w:rsidR="00624C9E" w:rsidRDefault="007611CD">
      <w:pPr>
        <w:spacing w:line="500" w:lineRule="exact"/>
        <w:ind w:firstLineChars="200" w:firstLine="420"/>
        <w:rPr>
          <w:rFonts w:ascii="宋体" w:hAnsi="宋体"/>
        </w:rPr>
      </w:pPr>
      <w:r>
        <w:rPr>
          <w:rFonts w:ascii="宋体" w:hAnsi="宋体" w:hint="eastAsia"/>
        </w:rPr>
        <w:t>5、项目经理简历表</w:t>
      </w:r>
    </w:p>
    <w:p w:rsidR="00624C9E" w:rsidRDefault="007611CD">
      <w:pPr>
        <w:spacing w:line="500" w:lineRule="exact"/>
        <w:ind w:firstLineChars="200" w:firstLine="420"/>
        <w:rPr>
          <w:rFonts w:ascii="宋体" w:hAnsi="宋体"/>
        </w:rPr>
      </w:pPr>
      <w:r>
        <w:rPr>
          <w:rFonts w:ascii="宋体" w:hAnsi="宋体" w:hint="eastAsia"/>
        </w:rPr>
        <w:t>6、声明书</w:t>
      </w:r>
    </w:p>
    <w:p w:rsidR="00624C9E" w:rsidRDefault="007611CD">
      <w:pPr>
        <w:spacing w:line="500" w:lineRule="exact"/>
        <w:ind w:firstLineChars="200" w:firstLine="420"/>
        <w:rPr>
          <w:rFonts w:ascii="宋体" w:hAnsi="宋体"/>
        </w:rPr>
      </w:pPr>
      <w:r>
        <w:rPr>
          <w:rFonts w:ascii="宋体" w:hAnsi="宋体" w:hint="eastAsia"/>
        </w:rPr>
        <w:t>7、承诺函</w:t>
      </w:r>
    </w:p>
    <w:p w:rsidR="00624C9E" w:rsidRDefault="007611CD">
      <w:pPr>
        <w:spacing w:line="500" w:lineRule="exact"/>
        <w:ind w:firstLineChars="200" w:firstLine="420"/>
      </w:pPr>
      <w:r>
        <w:rPr>
          <w:rFonts w:hint="eastAsia"/>
        </w:rPr>
        <w:t>8</w:t>
      </w:r>
      <w:r>
        <w:rPr>
          <w:rFonts w:hint="eastAsia"/>
        </w:rPr>
        <w:t>、其他资料</w:t>
      </w:r>
    </w:p>
    <w:p w:rsidR="00624C9E" w:rsidRDefault="007611CD">
      <w:pPr>
        <w:jc w:val="center"/>
        <w:rPr>
          <w:rFonts w:ascii="宋体" w:hAnsi="宋体"/>
          <w:b/>
          <w:bCs/>
        </w:rPr>
      </w:pPr>
      <w:r>
        <w:rPr>
          <w:rFonts w:ascii="宋体" w:hAnsi="宋体"/>
          <w:b/>
          <w:bCs/>
        </w:rPr>
        <w:t>注：以上复印件需要加盖公章</w:t>
      </w: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jc w:val="center"/>
        <w:rPr>
          <w:rFonts w:ascii="宋体" w:hAnsi="宋体"/>
          <w:b/>
          <w:bCs/>
        </w:rPr>
      </w:pPr>
    </w:p>
    <w:p w:rsidR="00624C9E" w:rsidRDefault="00624C9E">
      <w:pPr>
        <w:rPr>
          <w:rFonts w:ascii="宋体" w:hAnsi="宋体"/>
          <w:b/>
          <w:bCs/>
        </w:rPr>
      </w:pPr>
    </w:p>
    <w:p w:rsidR="00624C9E" w:rsidRDefault="00624C9E"/>
    <w:p w:rsidR="00624C9E" w:rsidRDefault="00624C9E">
      <w:pPr>
        <w:pStyle w:val="2"/>
      </w:pPr>
    </w:p>
    <w:p w:rsidR="00624C9E" w:rsidRDefault="007611CD">
      <w:pPr>
        <w:jc w:val="center"/>
        <w:rPr>
          <w:rFonts w:ascii="宋体" w:hAnsi="宋体"/>
          <w:b/>
          <w:bCs/>
          <w:sz w:val="28"/>
          <w:szCs w:val="28"/>
        </w:rPr>
      </w:pPr>
      <w:r>
        <w:rPr>
          <w:rFonts w:ascii="宋体" w:hAnsi="宋体" w:hint="eastAsia"/>
          <w:b/>
          <w:bCs/>
          <w:sz w:val="28"/>
          <w:szCs w:val="28"/>
        </w:rPr>
        <w:t>1、谈判函</w:t>
      </w:r>
    </w:p>
    <w:p w:rsidR="00624C9E" w:rsidRDefault="00624C9E"/>
    <w:p w:rsidR="00624C9E" w:rsidRDefault="007611CD">
      <w:pPr>
        <w:spacing w:line="500" w:lineRule="exact"/>
        <w:rPr>
          <w:b/>
          <w:bCs/>
        </w:rPr>
      </w:pPr>
      <w:r>
        <w:rPr>
          <w:rFonts w:ascii="宋体" w:hAnsi="宋体"/>
          <w:b/>
          <w:bCs/>
        </w:rPr>
        <w:t>致：</w:t>
      </w:r>
      <w:r>
        <w:rPr>
          <w:rFonts w:hint="eastAsia"/>
          <w:bCs/>
        </w:rPr>
        <w:t>儋州市东成镇人民政府</w:t>
      </w:r>
    </w:p>
    <w:p w:rsidR="00624C9E" w:rsidRDefault="007611CD">
      <w:pPr>
        <w:spacing w:line="500" w:lineRule="exact"/>
        <w:ind w:firstLineChars="200" w:firstLine="420"/>
      </w:pPr>
      <w:r>
        <w:rPr>
          <w:rFonts w:ascii="宋体" w:hAnsi="宋体"/>
        </w:rPr>
        <w:t>根据贵单位</w:t>
      </w:r>
      <w:r>
        <w:rPr>
          <w:rFonts w:ascii="宋体" w:hAnsi="宋体" w:hint="eastAsia"/>
          <w:u w:val="single"/>
        </w:rPr>
        <w:t>儋州市东成镇崖碧村委会高崖碧村巷道硬化工程项目</w:t>
      </w:r>
      <w:r>
        <w:rPr>
          <w:rFonts w:ascii="宋体" w:hAnsi="宋体"/>
        </w:rPr>
        <w:t>（招标编号为</w:t>
      </w:r>
      <w:r>
        <w:rPr>
          <w:rFonts w:ascii="宋体" w:hAnsi="宋体" w:hint="eastAsia"/>
        </w:rPr>
        <w:t>HNYC-CG-18-1204</w:t>
      </w:r>
      <w:r>
        <w:rPr>
          <w:rFonts w:ascii="宋体" w:hAnsi="宋体"/>
        </w:rPr>
        <w:t>）的</w:t>
      </w:r>
      <w:r>
        <w:rPr>
          <w:rFonts w:ascii="宋体" w:hAnsi="宋体" w:hint="eastAsia"/>
        </w:rPr>
        <w:t>谈判文件</w:t>
      </w:r>
      <w:r>
        <w:rPr>
          <w:rFonts w:ascii="宋体" w:hAnsi="宋体"/>
        </w:rPr>
        <w:t>要求，正式授权下述签字人</w:t>
      </w:r>
      <w:r>
        <w:rPr>
          <w:rFonts w:ascii="宋体" w:hAnsi="宋体" w:hint="eastAsia"/>
          <w:u w:val="single"/>
        </w:rPr>
        <w:t xml:space="preserve">           </w:t>
      </w:r>
      <w:r>
        <w:rPr>
          <w:rFonts w:ascii="宋体" w:hAnsi="宋体"/>
        </w:rPr>
        <w:t>（姓名和职务）代表</w:t>
      </w:r>
      <w:r>
        <w:rPr>
          <w:rFonts w:ascii="宋体" w:hAnsi="宋体" w:hint="eastAsia"/>
        </w:rPr>
        <w:t>竞标人</w:t>
      </w:r>
      <w:r>
        <w:rPr>
          <w:rFonts w:ascii="宋体" w:hAnsi="宋体" w:hint="eastAsia"/>
          <w:u w:val="single"/>
        </w:rPr>
        <w:t xml:space="preserve">                       </w:t>
      </w:r>
      <w:r>
        <w:rPr>
          <w:rFonts w:ascii="宋体" w:hAnsi="宋体"/>
        </w:rPr>
        <w:t>（</w:t>
      </w:r>
      <w:r>
        <w:rPr>
          <w:rFonts w:ascii="宋体" w:hAnsi="宋体" w:hint="eastAsia"/>
        </w:rPr>
        <w:t>竞</w:t>
      </w:r>
      <w:r>
        <w:rPr>
          <w:rFonts w:ascii="宋体" w:hAnsi="宋体"/>
        </w:rPr>
        <w:t>标单位名称），提交</w:t>
      </w:r>
      <w:r>
        <w:rPr>
          <w:rFonts w:ascii="宋体" w:hAnsi="宋体" w:hint="eastAsia"/>
        </w:rPr>
        <w:t>谈判响应文件</w:t>
      </w:r>
      <w:r>
        <w:rPr>
          <w:rFonts w:ascii="宋体" w:hAnsi="宋体"/>
        </w:rPr>
        <w:t>。</w:t>
      </w:r>
    </w:p>
    <w:p w:rsidR="00624C9E" w:rsidRDefault="007611CD">
      <w:pPr>
        <w:spacing w:line="500" w:lineRule="exact"/>
        <w:ind w:firstLineChars="200" w:firstLine="420"/>
      </w:pPr>
      <w:r>
        <w:rPr>
          <w:rFonts w:ascii="宋体" w:hAnsi="宋体"/>
        </w:rPr>
        <w:t>根据此函，我们宣布同意如下：</w:t>
      </w:r>
    </w:p>
    <w:p w:rsidR="00624C9E" w:rsidRDefault="007611CD">
      <w:pPr>
        <w:spacing w:line="500" w:lineRule="exact"/>
      </w:pPr>
      <w:r>
        <w:t>1</w:t>
      </w:r>
      <w:r>
        <w:rPr>
          <w:rFonts w:ascii="宋体" w:hAnsi="宋体"/>
        </w:rPr>
        <w:t>、我方接受</w:t>
      </w:r>
      <w:r>
        <w:rPr>
          <w:rFonts w:ascii="宋体" w:hAnsi="宋体" w:hint="eastAsia"/>
        </w:rPr>
        <w:t>谈判文件</w:t>
      </w:r>
      <w:r>
        <w:rPr>
          <w:rFonts w:ascii="宋体" w:hAnsi="宋体"/>
        </w:rPr>
        <w:t>的所有的条款和规定。</w:t>
      </w:r>
    </w:p>
    <w:p w:rsidR="00624C9E" w:rsidRDefault="007611CD">
      <w:pPr>
        <w:spacing w:line="500" w:lineRule="exact"/>
        <w:rPr>
          <w:rFonts w:ascii="宋体" w:hAnsi="宋体"/>
        </w:rPr>
      </w:pPr>
      <w:r>
        <w:t>2</w:t>
      </w:r>
      <w:r>
        <w:rPr>
          <w:rFonts w:ascii="宋体" w:hAnsi="宋体"/>
        </w:rPr>
        <w:t>、我方同意按照</w:t>
      </w:r>
      <w:r>
        <w:rPr>
          <w:rFonts w:ascii="宋体" w:hAnsi="宋体" w:hint="eastAsia"/>
        </w:rPr>
        <w:t>谈判文件</w:t>
      </w:r>
      <w:r>
        <w:rPr>
          <w:rFonts w:ascii="宋体" w:hAnsi="宋体"/>
        </w:rPr>
        <w:t>第</w:t>
      </w:r>
      <w:r>
        <w:rPr>
          <w:rFonts w:ascii="宋体" w:hAnsi="宋体" w:hint="eastAsia"/>
        </w:rPr>
        <w:t>二</w:t>
      </w:r>
      <w:r>
        <w:rPr>
          <w:rFonts w:ascii="宋体" w:hAnsi="宋体"/>
        </w:rPr>
        <w:t>章</w:t>
      </w:r>
      <w:r>
        <w:rPr>
          <w:rFonts w:ascii="宋体" w:hAnsi="宋体" w:hint="eastAsia"/>
        </w:rPr>
        <w:t>“竞标人</w:t>
      </w:r>
      <w:r>
        <w:rPr>
          <w:rFonts w:ascii="宋体" w:hAnsi="宋体"/>
        </w:rPr>
        <w:t>须知</w:t>
      </w:r>
      <w:r>
        <w:rPr>
          <w:rFonts w:ascii="宋体" w:hAnsi="宋体" w:hint="eastAsia"/>
        </w:rPr>
        <w:t>”</w:t>
      </w:r>
      <w:r>
        <w:rPr>
          <w:rFonts w:ascii="宋体" w:hAnsi="宋体"/>
        </w:rPr>
        <w:t>的规定，本</w:t>
      </w:r>
      <w:r>
        <w:rPr>
          <w:rFonts w:ascii="宋体" w:hAnsi="宋体" w:hint="eastAsia"/>
        </w:rPr>
        <w:t>谈判响应文件</w:t>
      </w:r>
      <w:r>
        <w:rPr>
          <w:rFonts w:ascii="宋体" w:hAnsi="宋体"/>
        </w:rPr>
        <w:t>的有效期为从</w:t>
      </w:r>
      <w:r>
        <w:rPr>
          <w:rFonts w:ascii="宋体" w:hAnsi="宋体" w:hint="eastAsia"/>
        </w:rPr>
        <w:t>递交谈判响应文件截止</w:t>
      </w:r>
      <w:r>
        <w:rPr>
          <w:rFonts w:ascii="宋体" w:hAnsi="宋体"/>
        </w:rPr>
        <w:t>之日起计算的</w:t>
      </w:r>
      <w:r>
        <w:rPr>
          <w:rFonts w:ascii="宋体" w:hAnsi="宋体" w:hint="eastAsia"/>
          <w:u w:val="single"/>
        </w:rPr>
        <w:t xml:space="preserve">        </w:t>
      </w:r>
      <w:r>
        <w:rPr>
          <w:rFonts w:ascii="宋体" w:hAnsi="宋体" w:hint="eastAsia"/>
        </w:rPr>
        <w:t>日历</w:t>
      </w:r>
      <w:r>
        <w:rPr>
          <w:rFonts w:ascii="宋体" w:hAnsi="宋体"/>
        </w:rPr>
        <w:t>天，在此期间，本</w:t>
      </w:r>
      <w:r>
        <w:rPr>
          <w:rFonts w:ascii="宋体" w:hAnsi="宋体" w:hint="eastAsia"/>
        </w:rPr>
        <w:t>谈判响应文件</w:t>
      </w:r>
      <w:r>
        <w:rPr>
          <w:rFonts w:ascii="宋体" w:hAnsi="宋体"/>
        </w:rPr>
        <w:t>将始终对我方具有约束力，并可随时被接受。</w:t>
      </w:r>
    </w:p>
    <w:p w:rsidR="00624C9E" w:rsidRDefault="007611CD">
      <w:pPr>
        <w:spacing w:line="500" w:lineRule="exact"/>
      </w:pPr>
      <w:r>
        <w:rPr>
          <w:rFonts w:ascii="宋体" w:hAnsi="宋体" w:hint="eastAsia"/>
        </w:rPr>
        <w:t>3</w:t>
      </w:r>
      <w:r>
        <w:rPr>
          <w:rFonts w:ascii="宋体" w:hAnsi="宋体"/>
        </w:rPr>
        <w:t>、我们同意提供贵单位要求的有关本次</w:t>
      </w:r>
      <w:r>
        <w:rPr>
          <w:rFonts w:ascii="宋体" w:hAnsi="宋体" w:hint="eastAsia"/>
        </w:rPr>
        <w:t>竞标</w:t>
      </w:r>
      <w:r>
        <w:rPr>
          <w:rFonts w:ascii="宋体" w:hAnsi="宋体"/>
        </w:rPr>
        <w:t>的所有资料或证据。</w:t>
      </w:r>
    </w:p>
    <w:p w:rsidR="00624C9E" w:rsidRDefault="007611CD">
      <w:pPr>
        <w:spacing w:line="500" w:lineRule="exact"/>
      </w:pPr>
      <w:r>
        <w:rPr>
          <w:rFonts w:ascii="宋体" w:hAnsi="宋体" w:hint="eastAsia"/>
        </w:rPr>
        <w:t>4</w:t>
      </w:r>
      <w:r>
        <w:rPr>
          <w:rFonts w:ascii="宋体" w:hAnsi="宋体"/>
        </w:rPr>
        <w:t>、如果我方</w:t>
      </w:r>
      <w:r>
        <w:rPr>
          <w:rFonts w:ascii="宋体" w:hAnsi="宋体" w:hint="eastAsia"/>
        </w:rPr>
        <w:t>中标</w:t>
      </w:r>
      <w:r>
        <w:rPr>
          <w:rFonts w:ascii="宋体" w:hAnsi="宋体"/>
        </w:rPr>
        <w:t>，我们将根据</w:t>
      </w:r>
      <w:r>
        <w:rPr>
          <w:rFonts w:ascii="宋体" w:hAnsi="宋体" w:hint="eastAsia"/>
        </w:rPr>
        <w:t>谈判文件</w:t>
      </w:r>
      <w:r>
        <w:rPr>
          <w:rFonts w:ascii="宋体" w:hAnsi="宋体"/>
        </w:rPr>
        <w:t>的规定严格履行自己的责任和义务</w:t>
      </w:r>
      <w:r>
        <w:rPr>
          <w:rFonts w:ascii="宋体" w:hAnsi="宋体" w:hint="eastAsia"/>
        </w:rPr>
        <w:t>，并确保工程质量达到国家现行有关工程施工验收规范和标准要求的</w:t>
      </w:r>
      <w:r>
        <w:rPr>
          <w:rFonts w:ascii="宋体" w:hAnsi="宋体" w:hint="eastAsia"/>
          <w:u w:val="single"/>
        </w:rPr>
        <w:t xml:space="preserve">     </w:t>
      </w:r>
      <w:r>
        <w:rPr>
          <w:rFonts w:ascii="宋体" w:hAnsi="宋体" w:hint="eastAsia"/>
        </w:rPr>
        <w:t>标准。</w:t>
      </w:r>
    </w:p>
    <w:p w:rsidR="00624C9E" w:rsidRDefault="00624C9E">
      <w:pPr>
        <w:spacing w:line="500" w:lineRule="exact"/>
        <w:ind w:firstLine="570"/>
      </w:pPr>
    </w:p>
    <w:p w:rsidR="00624C9E" w:rsidRDefault="007611CD">
      <w:pPr>
        <w:spacing w:line="500" w:lineRule="exact"/>
        <w:ind w:firstLineChars="2000" w:firstLine="4200"/>
        <w:rPr>
          <w:rFonts w:ascii="宋体" w:hAnsi="宋体"/>
          <w:u w:val="single"/>
        </w:rPr>
      </w:pPr>
      <w:r>
        <w:rPr>
          <w:rFonts w:ascii="宋体" w:hAnsi="宋体" w:hint="eastAsia"/>
        </w:rPr>
        <w:t>竞标人</w:t>
      </w:r>
      <w:r>
        <w:rPr>
          <w:rFonts w:ascii="宋体" w:hAnsi="宋体"/>
        </w:rPr>
        <w:t>名称</w:t>
      </w:r>
      <w:r>
        <w:rPr>
          <w:rFonts w:ascii="宋体" w:hAnsi="宋体" w:hint="eastAsia"/>
        </w:rPr>
        <w:t xml:space="preserve">：（ </w:t>
      </w:r>
      <w:r>
        <w:rPr>
          <w:rFonts w:ascii="宋体" w:hAnsi="宋体"/>
        </w:rPr>
        <w:t>公章）</w:t>
      </w:r>
    </w:p>
    <w:p w:rsidR="00624C9E" w:rsidRDefault="007611CD">
      <w:pPr>
        <w:spacing w:line="500" w:lineRule="exact"/>
        <w:ind w:firstLineChars="2000" w:firstLine="4200"/>
        <w:rPr>
          <w:rFonts w:ascii="宋体" w:hAnsi="宋体"/>
        </w:rPr>
      </w:pPr>
      <w:r>
        <w:rPr>
          <w:rFonts w:ascii="宋体" w:hAnsi="宋体" w:hint="eastAsia"/>
        </w:rPr>
        <w:t>法定代表人或</w:t>
      </w:r>
      <w:r>
        <w:rPr>
          <w:rFonts w:ascii="宋体" w:hAnsi="宋体"/>
        </w:rPr>
        <w:t>授权代表签字：</w:t>
      </w:r>
      <w:r>
        <w:rPr>
          <w:rFonts w:ascii="宋体" w:hAnsi="宋体" w:hint="eastAsia"/>
          <w:u w:val="single"/>
        </w:rPr>
        <w:t xml:space="preserve">           </w:t>
      </w:r>
    </w:p>
    <w:p w:rsidR="00624C9E" w:rsidRDefault="007611CD">
      <w:pPr>
        <w:spacing w:line="500" w:lineRule="exact"/>
        <w:ind w:leftChars="2000" w:left="4200"/>
        <w:rPr>
          <w:rFonts w:ascii="宋体" w:hAnsi="宋体"/>
          <w:u w:val="single"/>
        </w:rPr>
      </w:pPr>
      <w:r>
        <w:rPr>
          <w:rFonts w:ascii="宋体" w:hAnsi="宋体"/>
        </w:rPr>
        <w:t>职务：</w:t>
      </w:r>
      <w:r>
        <w:rPr>
          <w:rFonts w:ascii="宋体" w:hAnsi="宋体" w:hint="eastAsia"/>
          <w:u w:val="single"/>
        </w:rPr>
        <w:br/>
      </w:r>
      <w:r>
        <w:rPr>
          <w:rFonts w:ascii="宋体" w:hAnsi="宋体"/>
        </w:rPr>
        <w:t>地址：</w:t>
      </w:r>
      <w:r>
        <w:rPr>
          <w:rFonts w:ascii="宋体" w:hAnsi="宋体" w:hint="eastAsia"/>
          <w:u w:val="single"/>
        </w:rPr>
        <w:t xml:space="preserve"> </w:t>
      </w:r>
    </w:p>
    <w:p w:rsidR="00624C9E" w:rsidRDefault="007611CD">
      <w:pPr>
        <w:spacing w:line="500" w:lineRule="exact"/>
        <w:ind w:leftChars="2000" w:left="4200"/>
        <w:rPr>
          <w:rFonts w:ascii="宋体" w:hAnsi="宋体"/>
          <w:u w:val="single"/>
        </w:rPr>
      </w:pPr>
      <w:r>
        <w:rPr>
          <w:rFonts w:ascii="宋体" w:hAnsi="宋体" w:hint="eastAsia"/>
        </w:rPr>
        <w:t>日期：</w:t>
      </w:r>
      <w:r>
        <w:rPr>
          <w:rFonts w:ascii="宋体" w:hAnsi="宋体" w:hint="eastAsia"/>
          <w:u w:val="single"/>
        </w:rPr>
        <w:t xml:space="preserve">                               </w:t>
      </w:r>
    </w:p>
    <w:p w:rsidR="00624C9E" w:rsidRDefault="007611CD">
      <w:pPr>
        <w:spacing w:line="500" w:lineRule="exact"/>
        <w:ind w:firstLineChars="2000" w:firstLine="4200"/>
        <w:rPr>
          <w:rFonts w:ascii="宋体" w:hAnsi="宋体"/>
        </w:rPr>
      </w:pPr>
      <w:r>
        <w:rPr>
          <w:rFonts w:ascii="宋体" w:hAnsi="宋体" w:hint="eastAsia"/>
          <w:u w:val="single"/>
        </w:rPr>
        <w:t xml:space="preserve">                               </w:t>
      </w:r>
    </w:p>
    <w:p w:rsidR="00624C9E" w:rsidRDefault="007611CD">
      <w:pPr>
        <w:spacing w:line="500" w:lineRule="exact"/>
        <w:ind w:firstLineChars="2400" w:firstLine="5040"/>
        <w:rPr>
          <w:rFonts w:ascii="宋体" w:hAnsi="宋体"/>
          <w:u w:val="single"/>
        </w:rPr>
      </w:pPr>
      <w:r>
        <w:rPr>
          <w:rFonts w:ascii="宋体" w:hAnsi="宋体" w:hint="eastAsia"/>
          <w:u w:val="single"/>
        </w:rPr>
        <w:t xml:space="preserve">                       </w:t>
      </w:r>
    </w:p>
    <w:p w:rsidR="00624C9E" w:rsidRDefault="00624C9E">
      <w:pPr>
        <w:spacing w:line="500" w:lineRule="exact"/>
        <w:ind w:firstLineChars="200" w:firstLine="482"/>
        <w:rPr>
          <w:b/>
          <w:bCs/>
          <w:sz w:val="24"/>
          <w:szCs w:val="24"/>
        </w:rPr>
      </w:pPr>
    </w:p>
    <w:p w:rsidR="00624C9E" w:rsidRDefault="007611CD">
      <w:pPr>
        <w:rPr>
          <w:rFonts w:hAnsi="宋体"/>
          <w:b/>
          <w:bCs/>
          <w:sz w:val="28"/>
          <w:szCs w:val="28"/>
        </w:rPr>
      </w:pPr>
      <w:r>
        <w:rPr>
          <w:rFonts w:hAnsi="宋体" w:hint="eastAsia"/>
          <w:b/>
          <w:bCs/>
          <w:sz w:val="28"/>
          <w:szCs w:val="28"/>
        </w:rPr>
        <w:br w:type="page"/>
      </w:r>
    </w:p>
    <w:p w:rsidR="00624C9E" w:rsidRDefault="007611CD">
      <w:pPr>
        <w:jc w:val="center"/>
        <w:rPr>
          <w:rFonts w:ascii="宋体" w:hAnsi="宋体"/>
          <w:b/>
          <w:bCs/>
          <w:sz w:val="24"/>
          <w:szCs w:val="24"/>
        </w:rPr>
      </w:pPr>
      <w:r>
        <w:rPr>
          <w:rFonts w:hAnsi="宋体" w:hint="eastAsia"/>
          <w:b/>
          <w:bCs/>
          <w:sz w:val="28"/>
          <w:szCs w:val="28"/>
        </w:rPr>
        <w:lastRenderedPageBreak/>
        <w:t>2</w:t>
      </w:r>
      <w:r>
        <w:rPr>
          <w:rFonts w:ascii="宋体" w:hAnsi="宋体"/>
          <w:b/>
          <w:bCs/>
          <w:sz w:val="28"/>
          <w:szCs w:val="28"/>
        </w:rPr>
        <w:t>、</w:t>
      </w:r>
      <w:r>
        <w:rPr>
          <w:rFonts w:ascii="宋体" w:hAnsi="宋体" w:hint="eastAsia"/>
          <w:b/>
          <w:bCs/>
          <w:sz w:val="28"/>
          <w:szCs w:val="28"/>
        </w:rPr>
        <w:t>谈判函附录</w:t>
      </w:r>
    </w:p>
    <w:p w:rsidR="00624C9E" w:rsidRDefault="00624C9E">
      <w:pPr>
        <w:spacing w:line="360" w:lineRule="auto"/>
        <w:jc w:val="left"/>
        <w:rPr>
          <w:b/>
          <w:bCs/>
          <w:sz w:val="24"/>
          <w:szCs w:val="24"/>
        </w:rPr>
      </w:pPr>
    </w:p>
    <w:p w:rsidR="00624C9E" w:rsidRDefault="007611CD">
      <w:pPr>
        <w:spacing w:line="360" w:lineRule="auto"/>
        <w:rPr>
          <w:rFonts w:ascii="宋体" w:hAnsi="宋体"/>
        </w:rPr>
      </w:pPr>
      <w:r>
        <w:rPr>
          <w:rFonts w:ascii="宋体" w:hAnsi="宋体" w:hint="eastAsia"/>
        </w:rPr>
        <w:t>项</w:t>
      </w:r>
      <w:r>
        <w:rPr>
          <w:rFonts w:ascii="宋体" w:hAnsi="宋体"/>
        </w:rPr>
        <w:t>目名称：</w:t>
      </w:r>
      <w:r>
        <w:rPr>
          <w:rFonts w:hint="eastAsia"/>
          <w:bCs/>
        </w:rPr>
        <w:t>儋州市东成镇崖碧村委会高崖碧村巷道硬化工程项目</w:t>
      </w:r>
      <w:r>
        <w:rPr>
          <w:rFonts w:ascii="宋体" w:hAnsi="宋体"/>
        </w:rPr>
        <w:t>招标编号：</w:t>
      </w:r>
      <w:r>
        <w:rPr>
          <w:rFonts w:ascii="宋体" w:hAnsi="宋体" w:hint="eastAsia"/>
        </w:rPr>
        <w:t>HNYC-CG-18-1204</w:t>
      </w:r>
    </w:p>
    <w:tbl>
      <w:tblPr>
        <w:tblW w:w="8670" w:type="dxa"/>
        <w:tblLayout w:type="fixed"/>
        <w:tblCellMar>
          <w:left w:w="30" w:type="dxa"/>
          <w:right w:w="30" w:type="dxa"/>
        </w:tblCellMar>
        <w:tblLook w:val="04A0"/>
      </w:tblPr>
      <w:tblGrid>
        <w:gridCol w:w="804"/>
        <w:gridCol w:w="846"/>
        <w:gridCol w:w="1990"/>
        <w:gridCol w:w="3900"/>
        <w:gridCol w:w="1130"/>
      </w:tblGrid>
      <w:tr w:rsidR="00624C9E">
        <w:trPr>
          <w:trHeight w:hRule="exact" w:val="528"/>
        </w:trPr>
        <w:tc>
          <w:tcPr>
            <w:tcW w:w="804" w:type="dxa"/>
            <w:tcBorders>
              <w:top w:val="single" w:sz="6" w:space="0" w:color="auto"/>
              <w:left w:val="single" w:sz="6" w:space="0" w:color="auto"/>
              <w:bottom w:val="single" w:sz="6" w:space="0" w:color="auto"/>
              <w:right w:val="single" w:sz="6" w:space="0" w:color="auto"/>
            </w:tcBorders>
          </w:tcPr>
          <w:p w:rsidR="00624C9E" w:rsidRDefault="007611CD">
            <w:pPr>
              <w:autoSpaceDE w:val="0"/>
              <w:autoSpaceDN w:val="0"/>
              <w:adjustRightInd w:val="0"/>
              <w:jc w:val="center"/>
              <w:rPr>
                <w:rFonts w:ascii="宋体" w:hAnsi="宋体"/>
                <w:b/>
              </w:rPr>
            </w:pPr>
            <w:r>
              <w:rPr>
                <w:rFonts w:ascii="宋体" w:hAnsi="宋体"/>
                <w:b/>
              </w:rPr>
              <w:t>序号</w:t>
            </w:r>
          </w:p>
        </w:tc>
        <w:tc>
          <w:tcPr>
            <w:tcW w:w="2836" w:type="dxa"/>
            <w:gridSpan w:val="2"/>
            <w:tcBorders>
              <w:top w:val="single" w:sz="6" w:space="0" w:color="auto"/>
              <w:left w:val="single" w:sz="6" w:space="0" w:color="auto"/>
              <w:bottom w:val="single" w:sz="6" w:space="0" w:color="auto"/>
              <w:right w:val="single" w:sz="4" w:space="0" w:color="auto"/>
            </w:tcBorders>
          </w:tcPr>
          <w:p w:rsidR="00624C9E" w:rsidRDefault="007611CD">
            <w:pPr>
              <w:autoSpaceDE w:val="0"/>
              <w:autoSpaceDN w:val="0"/>
              <w:adjustRightInd w:val="0"/>
              <w:jc w:val="center"/>
              <w:rPr>
                <w:rFonts w:ascii="宋体" w:hAnsi="宋体"/>
                <w:b/>
              </w:rPr>
            </w:pPr>
            <w:r>
              <w:rPr>
                <w:rFonts w:ascii="宋体" w:hAnsi="宋体" w:hint="eastAsia"/>
                <w:b/>
              </w:rPr>
              <w:t>条款名称</w:t>
            </w:r>
          </w:p>
        </w:tc>
        <w:tc>
          <w:tcPr>
            <w:tcW w:w="3900" w:type="dxa"/>
            <w:tcBorders>
              <w:top w:val="single" w:sz="6" w:space="0" w:color="auto"/>
              <w:left w:val="single" w:sz="4" w:space="0" w:color="auto"/>
              <w:bottom w:val="single" w:sz="6" w:space="0" w:color="auto"/>
              <w:right w:val="single" w:sz="6" w:space="0" w:color="auto"/>
            </w:tcBorders>
          </w:tcPr>
          <w:p w:rsidR="00624C9E" w:rsidRDefault="007611CD">
            <w:pPr>
              <w:autoSpaceDE w:val="0"/>
              <w:autoSpaceDN w:val="0"/>
              <w:adjustRightInd w:val="0"/>
              <w:jc w:val="center"/>
              <w:rPr>
                <w:rFonts w:ascii="宋体" w:hAnsi="宋体"/>
                <w:b/>
              </w:rPr>
            </w:pPr>
            <w:r>
              <w:rPr>
                <w:rFonts w:ascii="宋体" w:hAnsi="宋体" w:hint="eastAsia"/>
                <w:b/>
              </w:rPr>
              <w:t>约定内容</w:t>
            </w:r>
          </w:p>
        </w:tc>
        <w:tc>
          <w:tcPr>
            <w:tcW w:w="1130" w:type="dxa"/>
            <w:tcBorders>
              <w:top w:val="single" w:sz="6" w:space="0" w:color="auto"/>
              <w:left w:val="single" w:sz="6" w:space="0" w:color="auto"/>
              <w:bottom w:val="single" w:sz="6" w:space="0" w:color="auto"/>
              <w:right w:val="single" w:sz="6" w:space="0" w:color="auto"/>
            </w:tcBorders>
          </w:tcPr>
          <w:p w:rsidR="00624C9E" w:rsidRDefault="007611CD">
            <w:pPr>
              <w:autoSpaceDE w:val="0"/>
              <w:autoSpaceDN w:val="0"/>
              <w:adjustRightInd w:val="0"/>
              <w:jc w:val="center"/>
              <w:rPr>
                <w:rFonts w:ascii="宋体" w:hAnsi="宋体"/>
                <w:b/>
              </w:rPr>
            </w:pPr>
            <w:r>
              <w:rPr>
                <w:rFonts w:ascii="宋体" w:hAnsi="宋体" w:hint="eastAsia"/>
                <w:b/>
              </w:rPr>
              <w:t>备注</w:t>
            </w:r>
          </w:p>
        </w:tc>
      </w:tr>
      <w:tr w:rsidR="00624C9E">
        <w:trPr>
          <w:trHeight w:val="720"/>
        </w:trPr>
        <w:tc>
          <w:tcPr>
            <w:tcW w:w="804" w:type="dxa"/>
            <w:tcBorders>
              <w:top w:val="single" w:sz="6" w:space="0" w:color="auto"/>
              <w:left w:val="single" w:sz="6" w:space="0" w:color="auto"/>
              <w:bottom w:val="single" w:sz="6" w:space="0" w:color="auto"/>
              <w:right w:val="single" w:sz="6" w:space="0" w:color="auto"/>
            </w:tcBorders>
          </w:tcPr>
          <w:p w:rsidR="00624C9E" w:rsidRDefault="007611CD">
            <w:pPr>
              <w:autoSpaceDE w:val="0"/>
              <w:autoSpaceDN w:val="0"/>
              <w:adjustRightInd w:val="0"/>
              <w:jc w:val="center"/>
              <w:rPr>
                <w:rFonts w:ascii="宋体" w:hAnsi="宋体"/>
              </w:rPr>
            </w:pPr>
            <w:r>
              <w:rPr>
                <w:rFonts w:ascii="宋体" w:hAnsi="宋体"/>
              </w:rPr>
              <w:t>1</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624C9E" w:rsidRDefault="007611CD">
            <w:pPr>
              <w:autoSpaceDE w:val="0"/>
              <w:autoSpaceDN w:val="0"/>
              <w:adjustRightInd w:val="0"/>
              <w:jc w:val="center"/>
              <w:rPr>
                <w:rFonts w:ascii="宋体" w:hAnsi="宋体"/>
              </w:rPr>
            </w:pPr>
            <w:r>
              <w:rPr>
                <w:rFonts w:ascii="宋体" w:hAnsi="宋体" w:hint="eastAsia"/>
              </w:rPr>
              <w:t>项目经理</w:t>
            </w:r>
          </w:p>
        </w:tc>
        <w:tc>
          <w:tcPr>
            <w:tcW w:w="3900" w:type="dxa"/>
            <w:tcBorders>
              <w:top w:val="single" w:sz="6" w:space="0" w:color="auto"/>
              <w:left w:val="single" w:sz="4" w:space="0" w:color="auto"/>
              <w:bottom w:val="single" w:sz="6" w:space="0" w:color="auto"/>
              <w:right w:val="single" w:sz="6" w:space="0" w:color="auto"/>
            </w:tcBorders>
            <w:vAlign w:val="center"/>
          </w:tcPr>
          <w:p w:rsidR="00624C9E" w:rsidRDefault="00691B3F">
            <w:pPr>
              <w:autoSpaceDE w:val="0"/>
              <w:autoSpaceDN w:val="0"/>
              <w:adjustRightInd w:val="0"/>
              <w:spacing w:line="360" w:lineRule="auto"/>
              <w:rPr>
                <w:rFonts w:ascii="宋体" w:hAnsi="宋体"/>
              </w:rPr>
            </w:pPr>
            <w:r w:rsidRPr="00691B3F">
              <w:pict>
                <v:line id="_x0000_s1041" style="position:absolute;left:0;text-align:left;flip:y;z-index:251759616;mso-position-horizontal-relative:text;mso-position-vertical-relative:text" from="34.15pt,14.65pt" to="114.5pt,15.3pt" o:gfxdata="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JllJ1gAAAAgBAAAPAAAAAAAAAAEA&#10;IAAAACIAAABkcnMvZG93bnJldi54bWxQSwECFAAUAAAACACHTuJABtvg3NgBAABzAwAADgAAAAAA&#10;AAABACAAAAAlAQAAZHJzL2Uyb0RvYy54bWxQSwUGAAAAAAYABgBZAQAAbwUAAAAA&#10;"/>
              </w:pict>
            </w:r>
            <w:r w:rsidR="007611CD">
              <w:rPr>
                <w:rFonts w:ascii="宋体" w:hAnsi="宋体" w:hint="eastAsia"/>
              </w:rPr>
              <w:t>姓名：</w:t>
            </w:r>
          </w:p>
          <w:p w:rsidR="00624C9E" w:rsidRDefault="00691B3F">
            <w:pPr>
              <w:autoSpaceDE w:val="0"/>
              <w:autoSpaceDN w:val="0"/>
              <w:adjustRightInd w:val="0"/>
              <w:spacing w:line="360" w:lineRule="auto"/>
              <w:rPr>
                <w:rFonts w:ascii="宋体" w:hAnsi="宋体"/>
              </w:rPr>
            </w:pPr>
            <w:r w:rsidRPr="00691B3F">
              <w:pict>
                <v:line id="_x0000_s1042" style="position:absolute;left:0;text-align:left;z-index:251760640" from="83.95pt,17.1pt" to="158.3pt,17.1pt" o:gfxdata="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06WJ1QAAAAkBAAAPAAAAAAAAAAEAIAAAACIAAABk&#10;cnMvZG93bnJldi54bWxQSwECFAAUAAAACACHTuJA/2F7GtABAABnAwAADgAAAAAAAAABACAAAAAk&#10;AQAAZHJzL2Uyb0RvYy54bWxQSwUGAAAAAAYABgBZAQAAZgUAAAAA&#10;"/>
              </w:pict>
            </w:r>
            <w:r w:rsidR="007611CD">
              <w:rPr>
                <w:rFonts w:hint="eastAsia"/>
              </w:rPr>
              <w:t>建造师</w:t>
            </w:r>
            <w:r w:rsidR="007611CD">
              <w:rPr>
                <w:rFonts w:ascii="宋体" w:hAnsi="宋体" w:hint="eastAsia"/>
              </w:rPr>
              <w:t>注册证号：</w:t>
            </w:r>
          </w:p>
        </w:tc>
        <w:tc>
          <w:tcPr>
            <w:tcW w:w="1130" w:type="dxa"/>
            <w:tcBorders>
              <w:top w:val="single" w:sz="6" w:space="0" w:color="auto"/>
              <w:left w:val="single" w:sz="6" w:space="0" w:color="auto"/>
              <w:bottom w:val="single" w:sz="6" w:space="0" w:color="auto"/>
              <w:right w:val="single" w:sz="6" w:space="0" w:color="auto"/>
            </w:tcBorders>
          </w:tcPr>
          <w:p w:rsidR="00624C9E" w:rsidRDefault="00624C9E">
            <w:pPr>
              <w:rPr>
                <w:rFonts w:ascii="宋体" w:hAnsi="宋体"/>
              </w:rPr>
            </w:pPr>
          </w:p>
        </w:tc>
      </w:tr>
      <w:tr w:rsidR="00624C9E">
        <w:trPr>
          <w:trHeight w:val="744"/>
        </w:trPr>
        <w:tc>
          <w:tcPr>
            <w:tcW w:w="804" w:type="dxa"/>
            <w:tcBorders>
              <w:top w:val="single" w:sz="6" w:space="0" w:color="auto"/>
              <w:left w:val="single" w:sz="6" w:space="0" w:color="auto"/>
              <w:bottom w:val="single" w:sz="6" w:space="0" w:color="auto"/>
              <w:right w:val="single" w:sz="6" w:space="0" w:color="auto"/>
            </w:tcBorders>
          </w:tcPr>
          <w:p w:rsidR="00624C9E" w:rsidRDefault="007611CD">
            <w:pPr>
              <w:autoSpaceDE w:val="0"/>
              <w:autoSpaceDN w:val="0"/>
              <w:adjustRightInd w:val="0"/>
              <w:jc w:val="center"/>
              <w:rPr>
                <w:rFonts w:ascii="宋体" w:hAnsi="宋体"/>
              </w:rPr>
            </w:pPr>
            <w:r>
              <w:rPr>
                <w:rFonts w:ascii="宋体" w:hAnsi="宋体" w:hint="eastAsia"/>
              </w:rPr>
              <w:t>2</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624C9E" w:rsidRDefault="007611CD">
            <w:pPr>
              <w:autoSpaceDE w:val="0"/>
              <w:autoSpaceDN w:val="0"/>
              <w:adjustRightInd w:val="0"/>
              <w:jc w:val="center"/>
              <w:rPr>
                <w:rFonts w:ascii="宋体" w:hAnsi="宋体"/>
              </w:rPr>
            </w:pPr>
            <w:r>
              <w:rPr>
                <w:rFonts w:ascii="宋体" w:hAnsi="宋体" w:hint="eastAsia"/>
              </w:rPr>
              <w:t>项目工期</w:t>
            </w:r>
          </w:p>
        </w:tc>
        <w:tc>
          <w:tcPr>
            <w:tcW w:w="3900" w:type="dxa"/>
            <w:tcBorders>
              <w:top w:val="single" w:sz="6" w:space="0" w:color="auto"/>
              <w:left w:val="single" w:sz="4" w:space="0" w:color="auto"/>
              <w:bottom w:val="single" w:sz="6" w:space="0" w:color="auto"/>
              <w:right w:val="single" w:sz="6" w:space="0" w:color="auto"/>
            </w:tcBorders>
            <w:vAlign w:val="center"/>
          </w:tcPr>
          <w:p w:rsidR="00624C9E" w:rsidRDefault="007611CD">
            <w:pPr>
              <w:autoSpaceDE w:val="0"/>
              <w:autoSpaceDN w:val="0"/>
              <w:adjustRightInd w:val="0"/>
              <w:rPr>
                <w:rFonts w:ascii="宋体" w:hAnsi="宋体"/>
              </w:rPr>
            </w:pPr>
            <w:r>
              <w:rPr>
                <w:rFonts w:ascii="宋体" w:hAnsi="宋体" w:hint="eastAsia"/>
              </w:rPr>
              <w:t>天数：</w:t>
            </w:r>
            <w:r>
              <w:rPr>
                <w:rFonts w:ascii="宋体" w:hAnsi="宋体" w:hint="eastAsia"/>
                <w:u w:val="single"/>
              </w:rPr>
              <w:t xml:space="preserve">           </w:t>
            </w:r>
            <w:r>
              <w:rPr>
                <w:rFonts w:ascii="宋体" w:hAnsi="宋体" w:hint="eastAsia"/>
              </w:rPr>
              <w:t>日历天</w:t>
            </w:r>
          </w:p>
        </w:tc>
        <w:tc>
          <w:tcPr>
            <w:tcW w:w="1130" w:type="dxa"/>
            <w:tcBorders>
              <w:top w:val="single" w:sz="6" w:space="0" w:color="auto"/>
              <w:left w:val="single" w:sz="6" w:space="0" w:color="auto"/>
              <w:bottom w:val="single" w:sz="6" w:space="0" w:color="auto"/>
              <w:right w:val="single" w:sz="6" w:space="0" w:color="auto"/>
            </w:tcBorders>
          </w:tcPr>
          <w:p w:rsidR="00624C9E" w:rsidRDefault="00624C9E">
            <w:pPr>
              <w:rPr>
                <w:rFonts w:ascii="宋体" w:hAnsi="宋体"/>
              </w:rPr>
            </w:pPr>
          </w:p>
        </w:tc>
      </w:tr>
      <w:tr w:rsidR="00624C9E">
        <w:trPr>
          <w:cantSplit/>
          <w:trHeight w:val="510"/>
        </w:trPr>
        <w:tc>
          <w:tcPr>
            <w:tcW w:w="1650" w:type="dxa"/>
            <w:gridSpan w:val="2"/>
            <w:vMerge w:val="restart"/>
            <w:tcBorders>
              <w:top w:val="single" w:sz="6" w:space="0" w:color="auto"/>
              <w:left w:val="single" w:sz="6" w:space="0" w:color="auto"/>
              <w:right w:val="single" w:sz="6" w:space="0" w:color="auto"/>
            </w:tcBorders>
          </w:tcPr>
          <w:p w:rsidR="00624C9E" w:rsidRDefault="00624C9E">
            <w:pPr>
              <w:autoSpaceDE w:val="0"/>
              <w:autoSpaceDN w:val="0"/>
              <w:adjustRightInd w:val="0"/>
              <w:jc w:val="center"/>
            </w:pPr>
          </w:p>
          <w:p w:rsidR="00624C9E" w:rsidRDefault="007611CD">
            <w:pPr>
              <w:autoSpaceDE w:val="0"/>
              <w:autoSpaceDN w:val="0"/>
              <w:adjustRightInd w:val="0"/>
              <w:jc w:val="center"/>
            </w:pPr>
            <w:r>
              <w:rPr>
                <w:rFonts w:hint="eastAsia"/>
              </w:rPr>
              <w:t>第一次报价</w:t>
            </w:r>
            <w:r>
              <w:rPr>
                <w:rFonts w:hint="eastAsia"/>
              </w:rPr>
              <w:br/>
              <w:t>(</w:t>
            </w:r>
            <w:r>
              <w:rPr>
                <w:rFonts w:hint="eastAsia"/>
              </w:rPr>
              <w:t>人民币：元）</w:t>
            </w:r>
          </w:p>
        </w:tc>
        <w:tc>
          <w:tcPr>
            <w:tcW w:w="7020" w:type="dxa"/>
            <w:gridSpan w:val="3"/>
            <w:tcBorders>
              <w:top w:val="single" w:sz="6" w:space="0" w:color="auto"/>
              <w:left w:val="single" w:sz="6" w:space="0" w:color="auto"/>
              <w:bottom w:val="single" w:sz="6" w:space="0" w:color="auto"/>
              <w:right w:val="single" w:sz="6" w:space="0" w:color="auto"/>
            </w:tcBorders>
          </w:tcPr>
          <w:p w:rsidR="00624C9E" w:rsidRDefault="007611CD">
            <w:pPr>
              <w:rPr>
                <w:rFonts w:ascii="宋体" w:hAnsi="宋体"/>
              </w:rPr>
            </w:pPr>
            <w:r>
              <w:rPr>
                <w:rFonts w:ascii="宋体" w:hAnsi="宋体"/>
                <w:b/>
              </w:rPr>
              <w:t>（小写）</w:t>
            </w:r>
            <w:r>
              <w:rPr>
                <w:rFonts w:ascii="宋体" w:hAnsi="宋体" w:hint="eastAsia"/>
                <w:b/>
              </w:rPr>
              <w:t>：</w:t>
            </w:r>
          </w:p>
        </w:tc>
      </w:tr>
      <w:tr w:rsidR="00624C9E">
        <w:trPr>
          <w:cantSplit/>
          <w:trHeight w:val="510"/>
        </w:trPr>
        <w:tc>
          <w:tcPr>
            <w:tcW w:w="1650" w:type="dxa"/>
            <w:gridSpan w:val="2"/>
            <w:vMerge/>
            <w:tcBorders>
              <w:left w:val="single" w:sz="6" w:space="0" w:color="auto"/>
              <w:bottom w:val="single" w:sz="4" w:space="0" w:color="auto"/>
              <w:right w:val="single" w:sz="6" w:space="0" w:color="auto"/>
            </w:tcBorders>
          </w:tcPr>
          <w:p w:rsidR="00624C9E" w:rsidRDefault="00624C9E">
            <w:pPr>
              <w:autoSpaceDE w:val="0"/>
              <w:autoSpaceDN w:val="0"/>
              <w:adjustRightInd w:val="0"/>
              <w:jc w:val="center"/>
              <w:rPr>
                <w:rFonts w:ascii="宋体" w:hAnsi="宋体"/>
              </w:rPr>
            </w:pPr>
          </w:p>
        </w:tc>
        <w:tc>
          <w:tcPr>
            <w:tcW w:w="7020" w:type="dxa"/>
            <w:gridSpan w:val="3"/>
            <w:tcBorders>
              <w:top w:val="single" w:sz="6" w:space="0" w:color="auto"/>
              <w:left w:val="single" w:sz="6" w:space="0" w:color="auto"/>
              <w:bottom w:val="single" w:sz="6" w:space="0" w:color="auto"/>
              <w:right w:val="single" w:sz="6" w:space="0" w:color="auto"/>
            </w:tcBorders>
          </w:tcPr>
          <w:p w:rsidR="00624C9E" w:rsidRDefault="007611CD">
            <w:pPr>
              <w:rPr>
                <w:rFonts w:ascii="宋体" w:hAnsi="宋体"/>
              </w:rPr>
            </w:pPr>
            <w:r>
              <w:rPr>
                <w:rFonts w:ascii="宋体" w:hAnsi="宋体"/>
                <w:b/>
              </w:rPr>
              <w:t>（大写）</w:t>
            </w:r>
            <w:r>
              <w:rPr>
                <w:rFonts w:ascii="宋体" w:hAnsi="宋体" w:hint="eastAsia"/>
                <w:b/>
              </w:rPr>
              <w:t>：</w:t>
            </w:r>
          </w:p>
        </w:tc>
      </w:tr>
      <w:tr w:rsidR="00624C9E">
        <w:trPr>
          <w:cantSplit/>
          <w:trHeight w:val="510"/>
        </w:trPr>
        <w:tc>
          <w:tcPr>
            <w:tcW w:w="1650" w:type="dxa"/>
            <w:gridSpan w:val="2"/>
            <w:vMerge w:val="restart"/>
            <w:tcBorders>
              <w:top w:val="single" w:sz="4" w:space="0" w:color="auto"/>
              <w:left w:val="single" w:sz="4" w:space="0" w:color="auto"/>
              <w:right w:val="single" w:sz="4" w:space="0" w:color="auto"/>
            </w:tcBorders>
            <w:vAlign w:val="center"/>
          </w:tcPr>
          <w:p w:rsidR="00624C9E" w:rsidRDefault="007611CD">
            <w:pPr>
              <w:autoSpaceDE w:val="0"/>
              <w:autoSpaceDN w:val="0"/>
              <w:adjustRightInd w:val="0"/>
              <w:jc w:val="center"/>
              <w:rPr>
                <w:rFonts w:ascii="宋体" w:hAnsi="宋体"/>
              </w:rPr>
            </w:pPr>
            <w:r>
              <w:rPr>
                <w:rFonts w:ascii="宋体" w:hAnsi="宋体" w:hint="eastAsia"/>
              </w:rPr>
              <w:t>第二次报价</w:t>
            </w:r>
            <w:r>
              <w:rPr>
                <w:rFonts w:ascii="宋体" w:hAnsi="宋体" w:hint="eastAsia"/>
              </w:rPr>
              <w:br/>
            </w:r>
            <w:r>
              <w:rPr>
                <w:rFonts w:hint="eastAsia"/>
              </w:rPr>
              <w:t>(</w:t>
            </w:r>
            <w:r>
              <w:rPr>
                <w:rFonts w:hint="eastAsia"/>
              </w:rPr>
              <w:t>人民币：元）</w:t>
            </w:r>
          </w:p>
        </w:tc>
        <w:tc>
          <w:tcPr>
            <w:tcW w:w="7020" w:type="dxa"/>
            <w:gridSpan w:val="3"/>
            <w:tcBorders>
              <w:top w:val="single" w:sz="6" w:space="0" w:color="auto"/>
              <w:left w:val="single" w:sz="4" w:space="0" w:color="auto"/>
              <w:bottom w:val="single" w:sz="6" w:space="0" w:color="auto"/>
              <w:right w:val="single" w:sz="6" w:space="0" w:color="auto"/>
            </w:tcBorders>
          </w:tcPr>
          <w:p w:rsidR="00624C9E" w:rsidRDefault="007611CD">
            <w:pPr>
              <w:rPr>
                <w:rFonts w:ascii="宋体" w:hAnsi="宋体"/>
                <w:b/>
              </w:rPr>
            </w:pPr>
            <w:r>
              <w:rPr>
                <w:rFonts w:ascii="宋体" w:hAnsi="宋体"/>
                <w:b/>
              </w:rPr>
              <w:t>（小写）</w:t>
            </w:r>
            <w:r>
              <w:rPr>
                <w:rFonts w:ascii="宋体" w:hAnsi="宋体" w:hint="eastAsia"/>
                <w:b/>
              </w:rPr>
              <w:t>：</w:t>
            </w:r>
          </w:p>
        </w:tc>
      </w:tr>
      <w:tr w:rsidR="00624C9E">
        <w:trPr>
          <w:cantSplit/>
          <w:trHeight w:val="510"/>
        </w:trPr>
        <w:tc>
          <w:tcPr>
            <w:tcW w:w="1650" w:type="dxa"/>
            <w:gridSpan w:val="2"/>
            <w:vMerge/>
            <w:tcBorders>
              <w:left w:val="single" w:sz="4" w:space="0" w:color="auto"/>
              <w:bottom w:val="single" w:sz="4" w:space="0" w:color="auto"/>
              <w:right w:val="single" w:sz="4" w:space="0" w:color="auto"/>
            </w:tcBorders>
          </w:tcPr>
          <w:p w:rsidR="00624C9E" w:rsidRDefault="00624C9E">
            <w:pPr>
              <w:autoSpaceDE w:val="0"/>
              <w:autoSpaceDN w:val="0"/>
              <w:adjustRightInd w:val="0"/>
              <w:jc w:val="center"/>
              <w:rPr>
                <w:rFonts w:ascii="宋体" w:hAnsi="宋体"/>
              </w:rPr>
            </w:pPr>
          </w:p>
        </w:tc>
        <w:tc>
          <w:tcPr>
            <w:tcW w:w="7020" w:type="dxa"/>
            <w:gridSpan w:val="3"/>
            <w:tcBorders>
              <w:top w:val="single" w:sz="6" w:space="0" w:color="auto"/>
              <w:left w:val="single" w:sz="4" w:space="0" w:color="auto"/>
              <w:bottom w:val="single" w:sz="6" w:space="0" w:color="auto"/>
              <w:right w:val="single" w:sz="6" w:space="0" w:color="auto"/>
            </w:tcBorders>
          </w:tcPr>
          <w:p w:rsidR="00624C9E" w:rsidRDefault="007611CD">
            <w:pPr>
              <w:rPr>
                <w:rFonts w:ascii="宋体" w:hAnsi="宋体"/>
                <w:b/>
              </w:rPr>
            </w:pPr>
            <w:r>
              <w:rPr>
                <w:rFonts w:ascii="宋体" w:hAnsi="宋体"/>
                <w:b/>
              </w:rPr>
              <w:t>（大写）</w:t>
            </w:r>
            <w:r>
              <w:rPr>
                <w:rFonts w:ascii="宋体" w:hAnsi="宋体" w:hint="eastAsia"/>
                <w:b/>
              </w:rPr>
              <w:t>：</w:t>
            </w:r>
          </w:p>
        </w:tc>
      </w:tr>
    </w:tbl>
    <w:p w:rsidR="00624C9E" w:rsidRDefault="00624C9E">
      <w:pPr>
        <w:snapToGrid w:val="0"/>
        <w:spacing w:line="360" w:lineRule="auto"/>
        <w:rPr>
          <w:rFonts w:ascii="宋体" w:hAnsi="宋体"/>
        </w:rPr>
      </w:pPr>
    </w:p>
    <w:p w:rsidR="00624C9E" w:rsidRDefault="007611CD">
      <w:pPr>
        <w:snapToGrid w:val="0"/>
        <w:spacing w:line="360" w:lineRule="auto"/>
      </w:pPr>
      <w:r>
        <w:t>注</w:t>
      </w:r>
      <w:r>
        <w:rPr>
          <w:rFonts w:hint="eastAsia"/>
        </w:rPr>
        <w:t>：</w:t>
      </w:r>
      <w:r>
        <w:t>1</w:t>
      </w:r>
      <w:r>
        <w:t>、报价</w:t>
      </w:r>
      <w:r>
        <w:rPr>
          <w:rFonts w:hint="eastAsia"/>
        </w:rPr>
        <w:t>时</w:t>
      </w:r>
      <w:r>
        <w:t>，大小写不一致时以大写为准；</w:t>
      </w:r>
    </w:p>
    <w:p w:rsidR="00624C9E" w:rsidRDefault="007611CD">
      <w:pPr>
        <w:pStyle w:val="2"/>
        <w:spacing w:before="0" w:after="0" w:line="360" w:lineRule="auto"/>
        <w:rPr>
          <w:rFonts w:ascii="Times New Roman" w:hAnsi="Times New Roman"/>
          <w:b w:val="0"/>
          <w:bCs w:val="0"/>
          <w:sz w:val="21"/>
          <w:szCs w:val="21"/>
        </w:rPr>
      </w:pPr>
      <w:r>
        <w:rPr>
          <w:rFonts w:ascii="Times New Roman" w:hAnsi="Times New Roman" w:hint="eastAsia"/>
          <w:b w:val="0"/>
          <w:bCs w:val="0"/>
          <w:sz w:val="21"/>
          <w:szCs w:val="21"/>
        </w:rPr>
        <w:t xml:space="preserve">    2</w:t>
      </w:r>
      <w:r>
        <w:rPr>
          <w:rFonts w:ascii="Times New Roman" w:hAnsi="Times New Roman" w:hint="eastAsia"/>
          <w:b w:val="0"/>
          <w:bCs w:val="0"/>
          <w:sz w:val="21"/>
          <w:szCs w:val="21"/>
        </w:rPr>
        <w:t>、报价时，“第二次报价”栏请先不要填写，谈判结束后由授权代表在谈判响应文件正本的此表格上填写第二次报价并签字和按手印；</w:t>
      </w:r>
    </w:p>
    <w:p w:rsidR="00624C9E" w:rsidRDefault="007611CD">
      <w:pPr>
        <w:snapToGrid w:val="0"/>
        <w:spacing w:line="360" w:lineRule="auto"/>
      </w:pPr>
      <w:r>
        <w:rPr>
          <w:rFonts w:hint="eastAsia"/>
        </w:rPr>
        <w:t xml:space="preserve">    3</w:t>
      </w:r>
      <w:r>
        <w:rPr>
          <w:rFonts w:hint="eastAsia"/>
        </w:rPr>
        <w:t>、谈判函附录格式不得自行改动。</w:t>
      </w:r>
    </w:p>
    <w:p w:rsidR="00624C9E" w:rsidRDefault="00624C9E">
      <w:pPr>
        <w:snapToGrid w:val="0"/>
        <w:spacing w:line="360" w:lineRule="auto"/>
      </w:pPr>
    </w:p>
    <w:p w:rsidR="00624C9E" w:rsidRDefault="00624C9E">
      <w:pPr>
        <w:spacing w:line="480" w:lineRule="exact"/>
        <w:rPr>
          <w:rFonts w:ascii="宋体" w:hAnsi="宋体"/>
          <w:b/>
          <w:bCs/>
        </w:rPr>
      </w:pPr>
    </w:p>
    <w:p w:rsidR="00624C9E" w:rsidRDefault="00624C9E">
      <w:pPr>
        <w:spacing w:line="480" w:lineRule="exact"/>
        <w:rPr>
          <w:rFonts w:ascii="宋体" w:hAnsi="宋体"/>
          <w:b/>
          <w:bCs/>
        </w:rPr>
      </w:pPr>
    </w:p>
    <w:p w:rsidR="00624C9E" w:rsidRDefault="007611CD">
      <w:pPr>
        <w:spacing w:line="480" w:lineRule="exact"/>
        <w:ind w:firstLineChars="2200" w:firstLine="4638"/>
        <w:rPr>
          <w:rFonts w:ascii="宋体" w:hAnsi="宋体"/>
        </w:rPr>
      </w:pPr>
      <w:r>
        <w:rPr>
          <w:rFonts w:ascii="宋体" w:hAnsi="宋体" w:hint="eastAsia"/>
          <w:b/>
          <w:bCs/>
        </w:rPr>
        <w:t>竞标人</w:t>
      </w:r>
      <w:r>
        <w:rPr>
          <w:rFonts w:ascii="宋体" w:hAnsi="宋体" w:hint="eastAsia"/>
        </w:rPr>
        <w:t>（盖章）：</w:t>
      </w:r>
    </w:p>
    <w:p w:rsidR="00624C9E" w:rsidRDefault="007611CD">
      <w:pPr>
        <w:spacing w:line="480" w:lineRule="exact"/>
        <w:ind w:firstLineChars="2200" w:firstLine="4638"/>
        <w:rPr>
          <w:rFonts w:ascii="宋体" w:hAnsi="宋体"/>
        </w:rPr>
      </w:pPr>
      <w:r>
        <w:rPr>
          <w:rFonts w:ascii="宋体" w:hAnsi="宋体" w:hint="eastAsia"/>
          <w:b/>
          <w:bCs/>
        </w:rPr>
        <w:t>法定代表人或授权代表</w:t>
      </w:r>
      <w:r>
        <w:rPr>
          <w:rFonts w:ascii="宋体" w:hAnsi="宋体" w:hint="eastAsia"/>
        </w:rPr>
        <w:t>（签字）：</w:t>
      </w:r>
    </w:p>
    <w:p w:rsidR="00624C9E" w:rsidRDefault="007611CD">
      <w:pPr>
        <w:spacing w:line="480" w:lineRule="exact"/>
        <w:ind w:firstLineChars="2200" w:firstLine="4638"/>
        <w:rPr>
          <w:rFonts w:ascii="宋体" w:hAnsi="宋体"/>
          <w:b/>
          <w:bCs/>
        </w:rPr>
      </w:pPr>
      <w:r>
        <w:rPr>
          <w:rFonts w:ascii="宋体" w:hAnsi="宋体" w:hint="eastAsia"/>
          <w:b/>
          <w:bCs/>
        </w:rPr>
        <w:t>日期：</w:t>
      </w:r>
    </w:p>
    <w:p w:rsidR="00624C9E" w:rsidRDefault="00624C9E">
      <w:pPr>
        <w:pStyle w:val="2"/>
        <w:rPr>
          <w:rFonts w:ascii="宋体" w:hAnsi="宋体"/>
        </w:rPr>
      </w:pPr>
    </w:p>
    <w:p w:rsidR="00624C9E" w:rsidRDefault="00624C9E">
      <w:pPr>
        <w:pStyle w:val="a0"/>
        <w:rPr>
          <w:rFonts w:ascii="宋体" w:hAnsi="宋体"/>
          <w:b/>
          <w:bCs/>
        </w:rPr>
      </w:pPr>
    </w:p>
    <w:p w:rsidR="00624C9E" w:rsidRDefault="00624C9E">
      <w:pPr>
        <w:pStyle w:val="a0"/>
        <w:rPr>
          <w:rFonts w:ascii="宋体" w:hAnsi="宋体"/>
          <w:b/>
          <w:bCs/>
        </w:rPr>
      </w:pPr>
    </w:p>
    <w:p w:rsidR="00624C9E" w:rsidRDefault="00624C9E">
      <w:pPr>
        <w:pStyle w:val="a0"/>
        <w:rPr>
          <w:rFonts w:ascii="宋体" w:hAnsi="宋体"/>
          <w:b/>
          <w:bCs/>
        </w:rPr>
      </w:pPr>
    </w:p>
    <w:p w:rsidR="00624C9E" w:rsidRDefault="00624C9E">
      <w:pPr>
        <w:pStyle w:val="a0"/>
        <w:rPr>
          <w:rFonts w:ascii="宋体" w:hAnsi="宋体"/>
          <w:b/>
          <w:bCs/>
        </w:rPr>
      </w:pPr>
    </w:p>
    <w:p w:rsidR="00624C9E" w:rsidRDefault="007611CD">
      <w:pPr>
        <w:pStyle w:val="a0"/>
        <w:ind w:firstLine="0"/>
        <w:rPr>
          <w:rFonts w:ascii="宋体" w:hAnsi="宋体"/>
          <w:b/>
          <w:bCs/>
        </w:rPr>
      </w:pPr>
      <w:r>
        <w:rPr>
          <w:rFonts w:ascii="宋体" w:hAnsi="宋体" w:hint="eastAsia"/>
          <w:b/>
          <w:bCs/>
        </w:rPr>
        <w:br w:type="page"/>
      </w:r>
    </w:p>
    <w:p w:rsidR="00624C9E" w:rsidRDefault="007611CD">
      <w:pPr>
        <w:pStyle w:val="a0"/>
        <w:ind w:firstLine="0"/>
        <w:rPr>
          <w:rFonts w:hAnsi="宋体"/>
          <w:b/>
          <w:bCs/>
          <w:sz w:val="28"/>
          <w:szCs w:val="28"/>
        </w:rPr>
      </w:pPr>
      <w:r>
        <w:rPr>
          <w:rFonts w:hAnsi="宋体" w:hint="eastAsia"/>
          <w:b/>
          <w:bCs/>
          <w:sz w:val="28"/>
          <w:szCs w:val="28"/>
        </w:rPr>
        <w:lastRenderedPageBreak/>
        <w:t xml:space="preserve">2.1 </w:t>
      </w:r>
      <w:r>
        <w:rPr>
          <w:rFonts w:hAnsi="宋体" w:hint="eastAsia"/>
          <w:b/>
          <w:bCs/>
          <w:sz w:val="28"/>
          <w:szCs w:val="28"/>
        </w:rPr>
        <w:t>已标价的工程量清单</w:t>
      </w:r>
      <w:r>
        <w:rPr>
          <w:rFonts w:hAnsi="宋体"/>
          <w:b/>
          <w:bCs/>
          <w:sz w:val="28"/>
          <w:szCs w:val="28"/>
        </w:rPr>
        <w:br w:type="page"/>
      </w:r>
    </w:p>
    <w:p w:rsidR="00624C9E" w:rsidRDefault="007611CD">
      <w:pPr>
        <w:jc w:val="center"/>
        <w:rPr>
          <w:rFonts w:ascii="宋体" w:hAnsi="宋体"/>
          <w:b/>
          <w:bCs/>
          <w:sz w:val="28"/>
          <w:szCs w:val="28"/>
        </w:rPr>
      </w:pPr>
      <w:r>
        <w:rPr>
          <w:rFonts w:ascii="宋体" w:hAnsi="宋体" w:hint="eastAsia"/>
          <w:b/>
          <w:bCs/>
          <w:sz w:val="28"/>
          <w:szCs w:val="28"/>
        </w:rPr>
        <w:lastRenderedPageBreak/>
        <w:t>3、（一）法定代表人身份证明</w:t>
      </w:r>
    </w:p>
    <w:p w:rsidR="00624C9E" w:rsidRDefault="00624C9E">
      <w:pPr>
        <w:autoSpaceDE w:val="0"/>
        <w:autoSpaceDN w:val="0"/>
        <w:adjustRightInd w:val="0"/>
        <w:spacing w:line="400" w:lineRule="exact"/>
        <w:jc w:val="left"/>
        <w:rPr>
          <w:rFonts w:cs="宋体"/>
          <w:kern w:val="0"/>
        </w:rPr>
      </w:pPr>
    </w:p>
    <w:p w:rsidR="00624C9E" w:rsidRDefault="00691B3F">
      <w:pPr>
        <w:autoSpaceDE w:val="0"/>
        <w:autoSpaceDN w:val="0"/>
        <w:adjustRightInd w:val="0"/>
        <w:spacing w:line="400" w:lineRule="exact"/>
        <w:jc w:val="left"/>
        <w:rPr>
          <w:rFonts w:cs="宋体"/>
          <w:kern w:val="0"/>
          <w:u w:val="single"/>
        </w:rPr>
      </w:pPr>
      <w:r w:rsidRPr="00691B3F">
        <w:pict>
          <v:line id="_x0000_s1043" style="position:absolute;z-index:251771904" from="65.55pt,15.3pt" to="281.55pt,15.3pt"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&#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L48TXAAAACQEAAA8AAAAAAAAAAQAgAAAAIgAA&#10;AGRycy9kb3ducmV2LnhtbFBLAQIUABQAAAAIAIdO4kAiJNhO0AEAAGYDAAAOAAAAAAAAAAEAIAAA&#10;ACYBAABkcnMvZTJvRG9jLnhtbFBLBQYAAAAABgAGAFkBAABoBQAAAAA=&#10;" strokeweight=".25pt"/>
        </w:pict>
      </w:r>
      <w:r w:rsidR="007611CD">
        <w:rPr>
          <w:rFonts w:ascii="宋体" w:hAnsi="宋体" w:hint="eastAsia"/>
          <w:kern w:val="0"/>
        </w:rPr>
        <w:t>竞标人名称：</w:t>
      </w:r>
    </w:p>
    <w:p w:rsidR="00624C9E" w:rsidRDefault="00691B3F">
      <w:pPr>
        <w:autoSpaceDE w:val="0"/>
        <w:autoSpaceDN w:val="0"/>
        <w:adjustRightInd w:val="0"/>
        <w:spacing w:line="400" w:lineRule="exact"/>
        <w:jc w:val="left"/>
        <w:rPr>
          <w:rFonts w:cs="宋体"/>
          <w:kern w:val="0"/>
          <w:u w:val="single"/>
        </w:rPr>
      </w:pPr>
      <w:r w:rsidRPr="00691B3F">
        <w:pict>
          <v:line id="_x0000_s1044" style="position:absolute;z-index:251772928" from="49.8pt,15.55pt" to="286.05pt,15.55pt"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3bOPbYAAAACAEAAA8AAAAAAAAAAQAgAAAAIgAA&#10;AGRycy9kb3ducmV2LnhtbFBLAQIUABQAAAAIAIdO4kCrdvaJzwEAAGYDAAAOAAAAAAAAAAEAIAAA&#10;ACcBAABkcnMvZTJvRG9jLnhtbFBLBQYAAAAABgAGAFkBAABoBQAAAAA=&#10;" strokeweight=".25pt"/>
        </w:pict>
      </w:r>
      <w:r w:rsidR="007611CD">
        <w:rPr>
          <w:rFonts w:ascii="宋体" w:hAnsi="宋体" w:hint="eastAsia"/>
          <w:kern w:val="0"/>
        </w:rPr>
        <w:t>单位性质：</w:t>
      </w:r>
    </w:p>
    <w:p w:rsidR="00624C9E" w:rsidRDefault="00691B3F">
      <w:pPr>
        <w:autoSpaceDE w:val="0"/>
        <w:autoSpaceDN w:val="0"/>
        <w:adjustRightInd w:val="0"/>
        <w:spacing w:line="400" w:lineRule="exact"/>
        <w:jc w:val="left"/>
        <w:rPr>
          <w:rFonts w:cs="宋体"/>
          <w:kern w:val="0"/>
          <w:u w:val="single"/>
        </w:rPr>
      </w:pPr>
      <w:r w:rsidRPr="00691B3F">
        <w:pict>
          <v:line id="_x0000_s1045" style="position:absolute;z-index:251773952" from="28.05pt,15.05pt" to="286.8pt,15.05pt"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2Qi62AAAAAgBAAAPAAAAAAAAAAEAIAAAACIA&#10;AABkcnMvZG93bnJldi54bWxQSwECFAAUAAAACACHTuJAAuWYiNABAABoAwAADgAAAAAAAAABACAA&#10;AAAnAQAAZHJzL2Uyb0RvYy54bWxQSwUGAAAAAAYABgBZAQAAaQUAAAAA&#10;" strokeweight=".25pt"/>
        </w:pict>
      </w:r>
      <w:r w:rsidR="007611CD">
        <w:rPr>
          <w:rFonts w:ascii="宋体" w:hAnsi="宋体" w:hint="eastAsia"/>
          <w:kern w:val="0"/>
        </w:rPr>
        <w:t>地址：</w:t>
      </w:r>
    </w:p>
    <w:p w:rsidR="00624C9E" w:rsidRDefault="007611CD">
      <w:pPr>
        <w:autoSpaceDE w:val="0"/>
        <w:autoSpaceDN w:val="0"/>
        <w:adjustRightInd w:val="0"/>
        <w:spacing w:line="400" w:lineRule="exact"/>
        <w:jc w:val="left"/>
        <w:rPr>
          <w:rFonts w:cs="宋体"/>
          <w:kern w:val="0"/>
        </w:rPr>
      </w:pPr>
      <w:r>
        <w:rPr>
          <w:rFonts w:ascii="宋体" w:hAnsi="宋体" w:hint="eastAsia"/>
          <w:kern w:val="0"/>
        </w:rPr>
        <w:t>成立时间：</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624C9E" w:rsidRDefault="00691B3F">
      <w:pPr>
        <w:autoSpaceDE w:val="0"/>
        <w:autoSpaceDN w:val="0"/>
        <w:adjustRightInd w:val="0"/>
        <w:spacing w:line="400" w:lineRule="exact"/>
        <w:jc w:val="left"/>
        <w:rPr>
          <w:rFonts w:cs="宋体"/>
          <w:kern w:val="0"/>
          <w:u w:val="single"/>
        </w:rPr>
      </w:pPr>
      <w:r w:rsidRPr="00691B3F">
        <w:pict>
          <v:line id="_x0000_s1046" style="position:absolute;z-index:251776000" from="49.85pt,15.65pt" to="288.35pt,15.65pt"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O649gAAAAIAQAADwAAAAAAAAABACAAAAAi&#10;AAAAZHJzL2Rvd25yZXYueG1sUEsBAhQAFAAAAAgAh07iQNuYDSXRAQAAaAMAAA4AAAAAAAAAAQAg&#10;AAAAJwEAAGRycy9lMm9Eb2MueG1sUEsFBgAAAAAGAAYAWQEAAGoFAAAAAA==&#10;" strokeweight=".25pt"/>
        </w:pict>
      </w:r>
      <w:r w:rsidR="007611CD">
        <w:rPr>
          <w:rFonts w:ascii="宋体" w:hAnsi="宋体" w:hint="eastAsia"/>
          <w:kern w:val="0"/>
        </w:rPr>
        <w:t>经营期限：</w:t>
      </w:r>
    </w:p>
    <w:p w:rsidR="00624C9E" w:rsidRDefault="00691B3F">
      <w:pPr>
        <w:autoSpaceDE w:val="0"/>
        <w:autoSpaceDN w:val="0"/>
        <w:adjustRightInd w:val="0"/>
        <w:spacing w:line="400" w:lineRule="exact"/>
        <w:jc w:val="left"/>
        <w:rPr>
          <w:rFonts w:cs="宋体"/>
          <w:kern w:val="0"/>
        </w:rPr>
      </w:pPr>
      <w:r w:rsidRPr="00691B3F">
        <w:pict>
          <v:line id="_x0000_s1047" style="position:absolute;z-index:251774976" from="254.55pt,18.05pt" to="318.3pt,18.05pt" o:gfxdata="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fapdcAAAAJAQAADwAAAAAAAAABACAAAAAi&#10;AAAAZHJzL2Rvd25yZXYueG1sUEsBAhQAFAAAAAgAh07iQAvR43zSAQAAZwMAAA4AAAAAAAAAAQAg&#10;AAAAJgEAAGRycy9lMm9Eb2MueG1sUEsFBgAAAAAGAAYAWQEAAGoFAAAAAA==&#10;" strokeweight=".25pt"/>
        </w:pict>
      </w:r>
      <w:r w:rsidR="007611CD">
        <w:rPr>
          <w:rFonts w:ascii="宋体" w:hAnsi="宋体" w:hint="eastAsia"/>
          <w:kern w:val="0"/>
        </w:rPr>
        <w:t>姓名：</w:t>
      </w:r>
      <w:r w:rsidR="007611CD">
        <w:rPr>
          <w:rFonts w:ascii="宋体" w:hAnsi="宋体" w:hint="eastAsia"/>
          <w:kern w:val="0"/>
          <w:u w:val="single"/>
        </w:rPr>
        <w:t xml:space="preserve">      </w:t>
      </w:r>
      <w:r w:rsidR="007611CD">
        <w:rPr>
          <w:rFonts w:ascii="宋体" w:hAnsi="宋体" w:hint="eastAsia"/>
          <w:kern w:val="0"/>
        </w:rPr>
        <w:t>性别：</w:t>
      </w:r>
      <w:r w:rsidR="007611CD">
        <w:rPr>
          <w:rFonts w:ascii="宋体" w:hAnsi="宋体" w:hint="eastAsia"/>
          <w:kern w:val="0"/>
          <w:u w:val="single"/>
        </w:rPr>
        <w:t xml:space="preserve">        </w:t>
      </w:r>
      <w:r w:rsidR="007611CD">
        <w:rPr>
          <w:rFonts w:ascii="宋体" w:hAnsi="宋体" w:hint="eastAsia"/>
          <w:kern w:val="0"/>
        </w:rPr>
        <w:t>年龄：</w:t>
      </w:r>
      <w:r w:rsidR="007611CD">
        <w:rPr>
          <w:rFonts w:ascii="宋体" w:hAnsi="宋体" w:hint="eastAsia"/>
          <w:kern w:val="0"/>
          <w:u w:val="single"/>
        </w:rPr>
        <w:t xml:space="preserve">         </w:t>
      </w:r>
      <w:r w:rsidR="007611CD">
        <w:rPr>
          <w:rFonts w:ascii="宋体" w:hAnsi="宋体" w:hint="eastAsia"/>
          <w:kern w:val="0"/>
        </w:rPr>
        <w:t xml:space="preserve"> 职务：              系</w:t>
      </w:r>
      <w:r w:rsidR="007611CD">
        <w:rPr>
          <w:rFonts w:ascii="宋体" w:hAnsi="宋体" w:hint="eastAsia"/>
          <w:kern w:val="0"/>
          <w:u w:val="single"/>
        </w:rPr>
        <w:t xml:space="preserve">                  （竞标人名称）</w:t>
      </w:r>
      <w:r w:rsidR="007611CD">
        <w:rPr>
          <w:rFonts w:ascii="宋体" w:hAnsi="宋体" w:hint="eastAsia"/>
          <w:kern w:val="0"/>
        </w:rPr>
        <w:t>的法定代表人。</w:t>
      </w:r>
    </w:p>
    <w:p w:rsidR="00624C9E" w:rsidRDefault="00624C9E">
      <w:pPr>
        <w:autoSpaceDE w:val="0"/>
        <w:autoSpaceDN w:val="0"/>
        <w:adjustRightInd w:val="0"/>
        <w:spacing w:line="400" w:lineRule="exact"/>
        <w:jc w:val="left"/>
        <w:rPr>
          <w:rFonts w:cs="宋体"/>
          <w:kern w:val="0"/>
        </w:rPr>
      </w:pPr>
    </w:p>
    <w:p w:rsidR="00624C9E" w:rsidRDefault="007611CD">
      <w:pPr>
        <w:autoSpaceDE w:val="0"/>
        <w:autoSpaceDN w:val="0"/>
        <w:adjustRightInd w:val="0"/>
        <w:spacing w:line="400" w:lineRule="exact"/>
        <w:jc w:val="left"/>
        <w:rPr>
          <w:rFonts w:ascii="宋体" w:hAnsi="宋体"/>
          <w:kern w:val="0"/>
        </w:rPr>
      </w:pPr>
      <w:r>
        <w:rPr>
          <w:rFonts w:ascii="宋体" w:hAnsi="宋体" w:hint="eastAsia"/>
          <w:kern w:val="0"/>
        </w:rPr>
        <w:t>特此证明。</w:t>
      </w:r>
    </w:p>
    <w:p w:rsidR="00624C9E" w:rsidRDefault="00624C9E">
      <w:pPr>
        <w:autoSpaceDE w:val="0"/>
        <w:autoSpaceDN w:val="0"/>
        <w:adjustRightInd w:val="0"/>
        <w:spacing w:line="400" w:lineRule="exact"/>
        <w:jc w:val="left"/>
        <w:rPr>
          <w:rFonts w:ascii="宋体" w:hAnsi="宋体"/>
          <w:kern w:val="0"/>
        </w:rPr>
      </w:pPr>
    </w:p>
    <w:p w:rsidR="00624C9E" w:rsidRDefault="00624C9E">
      <w:pPr>
        <w:autoSpaceDE w:val="0"/>
        <w:autoSpaceDN w:val="0"/>
        <w:adjustRightInd w:val="0"/>
        <w:spacing w:line="400" w:lineRule="exact"/>
        <w:jc w:val="left"/>
        <w:rPr>
          <w:rFonts w:ascii="宋体" w:hAnsi="宋体"/>
          <w:kern w:val="0"/>
        </w:rPr>
      </w:pPr>
    </w:p>
    <w:p w:rsidR="00624C9E" w:rsidRDefault="00624C9E">
      <w:pPr>
        <w:autoSpaceDE w:val="0"/>
        <w:autoSpaceDN w:val="0"/>
        <w:adjustRightInd w:val="0"/>
        <w:spacing w:line="400" w:lineRule="exact"/>
        <w:jc w:val="left"/>
        <w:rPr>
          <w:rFonts w:cs="宋体"/>
          <w:kern w:val="0"/>
        </w:rPr>
      </w:pPr>
    </w:p>
    <w:p w:rsidR="00624C9E" w:rsidRDefault="00691B3F">
      <w:pPr>
        <w:widowControl/>
        <w:shd w:val="clear" w:color="auto" w:fill="FFFFFF"/>
        <w:spacing w:line="400" w:lineRule="exact"/>
        <w:ind w:firstLineChars="200" w:firstLine="420"/>
        <w:jc w:val="left"/>
        <w:rPr>
          <w:rFonts w:ascii="Calibri" w:hAnsi="Calibri" w:cs="宋体"/>
          <w:kern w:val="0"/>
          <w:sz w:val="24"/>
          <w:szCs w:val="24"/>
        </w:rPr>
      </w:pPr>
      <w:r w:rsidRPr="00691B3F">
        <w:pict>
          <v:shape id="文本框 3" o:spid="_x0000_s1030" type="#_x0000_t202" style="position:absolute;left:0;text-align:left;margin-left:53.25pt;margin-top:0;width:267.75pt;height:164.4pt;z-index:251658240" o:gfxdata="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fBnu1wAAAAgBAAAPAAAAAAAAAAEAIAAAACIAAABkcnMvZG93bnJldi54bWxQ&#10;SwECFAAUAAAACACHTuJAAPjC4vgBAAD3AwAADgAAAAAAAAABACAAAAAmAQAAZHJzL2Uyb0RvYy54&#10;bWxQSwUGAAAAAAYABgBZAQAAkAUAAAAA&#10;">
            <v:textbox>
              <w:txbxContent>
                <w:p w:rsidR="00624C9E" w:rsidRDefault="00624C9E">
                  <w:pPr>
                    <w:widowControl/>
                    <w:shd w:val="clear" w:color="auto" w:fill="FFFFFF"/>
                    <w:spacing w:line="400" w:lineRule="exact"/>
                    <w:ind w:firstLineChars="200" w:firstLine="420"/>
                    <w:jc w:val="left"/>
                    <w:rPr>
                      <w:rFonts w:ascii="宋体" w:hAnsi="宋体"/>
                      <w:kern w:val="0"/>
                    </w:rPr>
                  </w:pPr>
                </w:p>
                <w:p w:rsidR="00624C9E" w:rsidRDefault="007611CD">
                  <w:pPr>
                    <w:widowControl/>
                    <w:shd w:val="clear" w:color="auto" w:fill="FFFFFF"/>
                    <w:spacing w:line="400" w:lineRule="exact"/>
                    <w:jc w:val="center"/>
                    <w:rPr>
                      <w:rFonts w:ascii="宋体" w:hAnsi="宋体"/>
                      <w:kern w:val="0"/>
                    </w:rPr>
                  </w:pPr>
                  <w:r>
                    <w:rPr>
                      <w:rFonts w:ascii="宋体" w:hAnsi="宋体" w:hint="eastAsia"/>
                      <w:kern w:val="0"/>
                    </w:rPr>
                    <w:t>法定代表人身份证复印件</w:t>
                  </w:r>
                </w:p>
                <w:p w:rsidR="00624C9E" w:rsidRDefault="007611CD">
                  <w:pPr>
                    <w:widowControl/>
                    <w:shd w:val="clear" w:color="auto" w:fill="FFFFFF"/>
                    <w:spacing w:line="400" w:lineRule="exact"/>
                    <w:jc w:val="center"/>
                    <w:rPr>
                      <w:rFonts w:ascii="宋体" w:hAnsi="宋体"/>
                      <w:kern w:val="0"/>
                    </w:rPr>
                  </w:pPr>
                  <w:r>
                    <w:rPr>
                      <w:rFonts w:ascii="宋体" w:hAnsi="宋体" w:hint="eastAsia"/>
                      <w:kern w:val="0"/>
                    </w:rPr>
                    <w:t>（正反两面）</w:t>
                  </w:r>
                </w:p>
              </w:txbxContent>
            </v:textbox>
            <w10:wrap type="square"/>
          </v:shape>
        </w:pict>
      </w: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widowControl/>
        <w:shd w:val="clear" w:color="auto" w:fill="FFFFFF"/>
        <w:spacing w:line="400" w:lineRule="exact"/>
        <w:jc w:val="left"/>
        <w:rPr>
          <w:rFonts w:ascii="Calibri" w:hAnsi="Calibri" w:cs="宋体"/>
          <w:kern w:val="0"/>
          <w:sz w:val="24"/>
          <w:szCs w:val="24"/>
        </w:rPr>
      </w:pP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widowControl/>
        <w:shd w:val="clear" w:color="auto" w:fill="FFFFFF"/>
        <w:spacing w:line="400" w:lineRule="exact"/>
        <w:ind w:firstLineChars="200" w:firstLine="480"/>
        <w:jc w:val="left"/>
        <w:rPr>
          <w:rFonts w:ascii="Calibri" w:hAnsi="Calibri" w:cs="宋体"/>
          <w:kern w:val="0"/>
          <w:sz w:val="24"/>
          <w:szCs w:val="24"/>
        </w:rPr>
      </w:pPr>
    </w:p>
    <w:p w:rsidR="00624C9E" w:rsidRDefault="00624C9E">
      <w:pPr>
        <w:autoSpaceDE w:val="0"/>
        <w:autoSpaceDN w:val="0"/>
        <w:adjustRightInd w:val="0"/>
        <w:spacing w:line="400" w:lineRule="exact"/>
        <w:ind w:firstLineChars="200" w:firstLine="480"/>
        <w:jc w:val="left"/>
        <w:rPr>
          <w:rFonts w:cs="宋体"/>
          <w:kern w:val="0"/>
          <w:sz w:val="24"/>
          <w:szCs w:val="24"/>
        </w:rPr>
      </w:pPr>
    </w:p>
    <w:p w:rsidR="00624C9E" w:rsidRDefault="007611CD">
      <w:pPr>
        <w:autoSpaceDE w:val="0"/>
        <w:autoSpaceDN w:val="0"/>
        <w:adjustRightInd w:val="0"/>
        <w:spacing w:line="400" w:lineRule="exact"/>
        <w:jc w:val="right"/>
        <w:rPr>
          <w:rFonts w:cs="宋体"/>
          <w:kern w:val="0"/>
        </w:rPr>
      </w:pPr>
      <w:r>
        <w:rPr>
          <w:rFonts w:ascii="宋体" w:hAnsi="宋体" w:hint="eastAsia"/>
          <w:kern w:val="0"/>
        </w:rPr>
        <w:t>竞标人：（盖单位章）</w:t>
      </w:r>
    </w:p>
    <w:p w:rsidR="00624C9E" w:rsidRDefault="007611CD">
      <w:pPr>
        <w:wordWrap w:val="0"/>
        <w:jc w:val="right"/>
        <w:rPr>
          <w:b/>
          <w:bCs/>
        </w:rPr>
      </w:pPr>
      <w:r>
        <w:rPr>
          <w:rFonts w:ascii="宋体" w:hAnsi="宋体" w:hint="eastAsia"/>
          <w:kern w:val="0"/>
        </w:rPr>
        <w:t>年  月  日</w:t>
      </w:r>
    </w:p>
    <w:p w:rsidR="00624C9E" w:rsidRDefault="00624C9E">
      <w:pPr>
        <w:jc w:val="center"/>
        <w:rPr>
          <w:rFonts w:ascii="宋体" w:hAnsi="宋体"/>
          <w:b/>
          <w:bCs/>
          <w:sz w:val="48"/>
          <w:szCs w:val="48"/>
        </w:rPr>
        <w:sectPr w:rsidR="00624C9E">
          <w:pgSz w:w="11906" w:h="16838"/>
          <w:pgMar w:top="1440" w:right="1800" w:bottom="1440" w:left="1800" w:header="851" w:footer="992" w:gutter="0"/>
          <w:cols w:space="720"/>
          <w:docGrid w:type="lines" w:linePitch="312"/>
        </w:sectPr>
      </w:pPr>
    </w:p>
    <w:p w:rsidR="00624C9E" w:rsidRDefault="007611CD">
      <w:pPr>
        <w:jc w:val="center"/>
        <w:rPr>
          <w:rFonts w:ascii="宋体" w:hAnsi="宋体"/>
          <w:b/>
          <w:bCs/>
          <w:sz w:val="28"/>
          <w:szCs w:val="28"/>
        </w:rPr>
      </w:pPr>
      <w:r>
        <w:rPr>
          <w:rFonts w:ascii="宋体" w:hAnsi="宋体" w:hint="eastAsia"/>
          <w:b/>
          <w:bCs/>
          <w:sz w:val="28"/>
          <w:szCs w:val="28"/>
        </w:rPr>
        <w:lastRenderedPageBreak/>
        <w:t>（二）授权委托书</w:t>
      </w:r>
    </w:p>
    <w:p w:rsidR="00624C9E" w:rsidRDefault="00624C9E">
      <w:pPr>
        <w:rPr>
          <w:rFonts w:ascii="宋体" w:hAnsi="宋体"/>
          <w:b/>
          <w:bCs/>
        </w:rPr>
      </w:pPr>
    </w:p>
    <w:p w:rsidR="00624C9E" w:rsidRDefault="00624C9E">
      <w:pPr>
        <w:rPr>
          <w:rFonts w:ascii="宋体" w:hAnsi="宋体"/>
          <w:b/>
          <w:bCs/>
        </w:rPr>
      </w:pPr>
    </w:p>
    <w:p w:rsidR="00624C9E" w:rsidRDefault="007611CD">
      <w:pPr>
        <w:spacing w:line="500" w:lineRule="exact"/>
        <w:rPr>
          <w:rFonts w:ascii="宋体" w:hAnsi="宋体"/>
          <w:u w:val="single"/>
        </w:rPr>
      </w:pPr>
      <w:r>
        <w:rPr>
          <w:rFonts w:ascii="宋体" w:hAnsi="宋体"/>
          <w:b/>
          <w:bCs/>
        </w:rPr>
        <w:t>致：</w:t>
      </w:r>
      <w:r>
        <w:rPr>
          <w:rFonts w:hint="eastAsia"/>
          <w:bCs/>
        </w:rPr>
        <w:t>儋州市东成镇人民政府</w:t>
      </w:r>
    </w:p>
    <w:p w:rsidR="00624C9E" w:rsidRDefault="007611CD">
      <w:pPr>
        <w:topLinePunct/>
        <w:spacing w:line="440" w:lineRule="exact"/>
        <w:ind w:firstLineChars="200" w:firstLine="420"/>
      </w:pPr>
      <w:r>
        <w:t>本人</w:t>
      </w:r>
      <w:r>
        <w:rPr>
          <w:rFonts w:hint="eastAsia"/>
          <w:u w:val="single"/>
        </w:rPr>
        <w:t xml:space="preserve">      </w:t>
      </w:r>
      <w:r>
        <w:t>（姓名）系</w:t>
      </w:r>
      <w:r>
        <w:rPr>
          <w:rFonts w:hint="eastAsia"/>
          <w:u w:val="single"/>
        </w:rPr>
        <w:t xml:space="preserve">                     </w:t>
      </w:r>
      <w:r>
        <w:t>（</w:t>
      </w:r>
      <w:r>
        <w:rPr>
          <w:rFonts w:hint="eastAsia"/>
        </w:rPr>
        <w:t>竞标人</w:t>
      </w:r>
      <w:r>
        <w:t>名称）的法定代表人，现委托</w:t>
      </w:r>
    </w:p>
    <w:p w:rsidR="00624C9E" w:rsidRDefault="007611CD">
      <w:pPr>
        <w:topLinePunct/>
        <w:spacing w:line="440" w:lineRule="exact"/>
      </w:pPr>
      <w:r>
        <w:rPr>
          <w:rFonts w:hint="eastAsia"/>
          <w:u w:val="single"/>
        </w:rPr>
        <w:t xml:space="preserve">        </w:t>
      </w:r>
      <w:r>
        <w:t>（姓名）为我方代理人。代理人根据授权，以我方名义</w:t>
      </w:r>
      <w:r>
        <w:rPr>
          <w:rFonts w:ascii="宋体" w:hAnsi="宋体"/>
        </w:rPr>
        <w:t>参加</w:t>
      </w:r>
      <w:r>
        <w:rPr>
          <w:rFonts w:hint="eastAsia"/>
          <w:bCs/>
          <w:u w:val="single"/>
        </w:rPr>
        <w:t>儋州市东成镇崖碧村委会高崖碧村巷道硬化工程项目</w:t>
      </w:r>
      <w:r>
        <w:rPr>
          <w:rFonts w:ascii="宋体" w:hAnsi="宋体"/>
          <w:color w:val="000000" w:themeColor="text1"/>
        </w:rPr>
        <w:t>（招标编号为：</w:t>
      </w:r>
      <w:r>
        <w:rPr>
          <w:rFonts w:hint="eastAsia"/>
        </w:rPr>
        <w:t>HNYC-CG-18-1204</w:t>
      </w:r>
      <w:r>
        <w:rPr>
          <w:rFonts w:ascii="宋体" w:hAnsi="宋体"/>
        </w:rPr>
        <w:t>）的政府</w:t>
      </w:r>
      <w:r>
        <w:rPr>
          <w:rFonts w:ascii="宋体" w:hAnsi="宋体" w:hint="eastAsia"/>
        </w:rPr>
        <w:t>招标</w:t>
      </w:r>
      <w:r>
        <w:rPr>
          <w:rFonts w:ascii="宋体" w:hAnsi="宋体"/>
        </w:rPr>
        <w:t>活动，并授权其全权办理</w:t>
      </w:r>
      <w:r>
        <w:rPr>
          <w:rFonts w:ascii="宋体" w:hAnsi="宋体" w:hint="eastAsia"/>
        </w:rPr>
        <w:t>相关</w:t>
      </w:r>
      <w:r>
        <w:rPr>
          <w:rFonts w:ascii="宋体" w:hAnsi="宋体"/>
        </w:rPr>
        <w:t>事宜</w:t>
      </w:r>
      <w:r>
        <w:rPr>
          <w:rFonts w:ascii="宋体" w:hAnsi="宋体" w:hint="eastAsia"/>
        </w:rPr>
        <w:t>，</w:t>
      </w:r>
      <w:r>
        <w:t>其法律后果由我方承担。</w:t>
      </w:r>
    </w:p>
    <w:p w:rsidR="00624C9E" w:rsidRDefault="007611CD">
      <w:pPr>
        <w:spacing w:line="440" w:lineRule="exact"/>
      </w:pPr>
      <w:r>
        <w:t xml:space="preserve">    </w:t>
      </w:r>
      <w:r>
        <w:t>委托期限：</w:t>
      </w:r>
      <w:r>
        <w:rPr>
          <w:rFonts w:hint="eastAsia"/>
          <w:u w:val="single"/>
        </w:rPr>
        <w:t xml:space="preserve">                  </w:t>
      </w:r>
      <w:r>
        <w:rPr>
          <w:rFonts w:hint="eastAsia"/>
        </w:rPr>
        <w:t>。</w:t>
      </w:r>
    </w:p>
    <w:p w:rsidR="00624C9E" w:rsidRDefault="007611CD">
      <w:pPr>
        <w:spacing w:line="440" w:lineRule="exact"/>
        <w:ind w:firstLineChars="200" w:firstLine="420"/>
        <w:rPr>
          <w:u w:val="single"/>
        </w:rPr>
      </w:pPr>
      <w:r>
        <w:t>代理人无转委托权。</w:t>
      </w:r>
    </w:p>
    <w:p w:rsidR="00624C9E" w:rsidRDefault="007611CD">
      <w:pPr>
        <w:spacing w:line="500" w:lineRule="exact"/>
        <w:ind w:firstLineChars="200" w:firstLine="420"/>
        <w:rPr>
          <w:rFonts w:ascii="宋体" w:hAnsi="宋体"/>
        </w:rPr>
      </w:pPr>
      <w:r>
        <w:rPr>
          <w:rFonts w:ascii="宋体" w:hAnsi="宋体" w:hint="eastAsia"/>
        </w:rPr>
        <w:t>附：法定代表人身份证明</w:t>
      </w:r>
    </w:p>
    <w:p w:rsidR="00624C9E" w:rsidRDefault="00691B3F">
      <w:pPr>
        <w:spacing w:line="500" w:lineRule="exact"/>
        <w:ind w:firstLineChars="200" w:firstLine="420"/>
        <w:rPr>
          <w:rFonts w:ascii="宋体" w:hAnsi="宋体"/>
        </w:rPr>
      </w:pPr>
      <w:r w:rsidRPr="00691B3F">
        <w:pict>
          <v:shape id="文本框 12" o:spid="_x0000_s1029" type="#_x0000_t202" style="position:absolute;left:0;text-align:left;margin-left:64pt;margin-top:15.85pt;width:300.1pt;height:167.3pt;z-index:251664384"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78+OW/kBAAD4AwAADgAAAGRycy9lMm9Eb2MueG1srVNL&#10;jhMxEN0jcQfLe9LpZ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fHpd180VhhjGmrq5uK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Dvz45b+QEAAPgDAAAOAAAAAAAAAAEAIAAAACcBAABkcnMvZTJvRG9j&#10;LnhtbFBLBQYAAAAABgAGAFkBAACSBQAAAAA=&#10;">
            <v:textbox>
              <w:txbxContent>
                <w:p w:rsidR="00624C9E" w:rsidRDefault="007611CD">
                  <w:pPr>
                    <w:widowControl/>
                    <w:shd w:val="clear" w:color="auto" w:fill="FFFFFF"/>
                    <w:spacing w:line="400" w:lineRule="exact"/>
                    <w:jc w:val="center"/>
                    <w:rPr>
                      <w:rFonts w:ascii="宋体" w:hAnsi="宋体"/>
                      <w:kern w:val="0"/>
                    </w:rPr>
                  </w:pPr>
                  <w:r>
                    <w:rPr>
                      <w:rFonts w:ascii="宋体" w:hAnsi="宋体" w:hint="eastAsia"/>
                      <w:kern w:val="0"/>
                    </w:rPr>
                    <w:t>被授权人身份证复印件</w:t>
                  </w:r>
                </w:p>
                <w:p w:rsidR="00624C9E" w:rsidRDefault="007611CD">
                  <w:pPr>
                    <w:widowControl/>
                    <w:shd w:val="clear" w:color="auto" w:fill="FFFFFF"/>
                    <w:spacing w:line="400" w:lineRule="exact"/>
                    <w:jc w:val="center"/>
                    <w:rPr>
                      <w:rFonts w:ascii="宋体" w:hAnsi="宋体"/>
                      <w:kern w:val="0"/>
                    </w:rPr>
                  </w:pPr>
                  <w:r>
                    <w:rPr>
                      <w:rFonts w:ascii="宋体" w:hAnsi="宋体" w:hint="eastAsia"/>
                      <w:kern w:val="0"/>
                    </w:rPr>
                    <w:t>（正反两面）</w:t>
                  </w:r>
                </w:p>
                <w:p w:rsidR="00624C9E" w:rsidRDefault="00624C9E"/>
              </w:txbxContent>
            </v:textbox>
          </v:shape>
        </w:pict>
      </w: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624C9E">
      <w:pPr>
        <w:spacing w:line="500" w:lineRule="exact"/>
        <w:ind w:firstLineChars="200" w:firstLine="420"/>
        <w:rPr>
          <w:rFonts w:ascii="宋体" w:hAnsi="宋体"/>
        </w:rPr>
      </w:pPr>
    </w:p>
    <w:p w:rsidR="00624C9E" w:rsidRDefault="00624C9E">
      <w:pPr>
        <w:spacing w:line="500" w:lineRule="exact"/>
        <w:ind w:firstLineChars="1600" w:firstLine="3360"/>
        <w:jc w:val="right"/>
      </w:pPr>
    </w:p>
    <w:p w:rsidR="00624C9E" w:rsidRDefault="007611CD">
      <w:pPr>
        <w:jc w:val="right"/>
      </w:pPr>
      <w:r>
        <w:rPr>
          <w:rFonts w:hint="eastAsia"/>
        </w:rPr>
        <w:t xml:space="preserve">         </w:t>
      </w:r>
      <w:r>
        <w:rPr>
          <w:rFonts w:hint="eastAsia"/>
        </w:rPr>
        <w:t>竞</w:t>
      </w:r>
      <w:r>
        <w:rPr>
          <w:rFonts w:hint="eastAsia"/>
        </w:rPr>
        <w:t xml:space="preserve">  </w:t>
      </w:r>
      <w:r>
        <w:rPr>
          <w:rFonts w:hint="eastAsia"/>
        </w:rPr>
        <w:t>标</w:t>
      </w:r>
      <w:r>
        <w:rPr>
          <w:rFonts w:hint="eastAsia"/>
        </w:rPr>
        <w:t xml:space="preserve"> </w:t>
      </w:r>
      <w:r>
        <w:t>人：</w:t>
      </w:r>
      <w:r>
        <w:rPr>
          <w:u w:val="single"/>
        </w:rPr>
        <w:t xml:space="preserve">                      </w:t>
      </w:r>
      <w:r>
        <w:t>（盖单位章）</w:t>
      </w:r>
    </w:p>
    <w:p w:rsidR="00624C9E" w:rsidRDefault="00624C9E">
      <w:pPr>
        <w:jc w:val="right"/>
      </w:pPr>
    </w:p>
    <w:p w:rsidR="00624C9E" w:rsidRDefault="007611CD">
      <w:pPr>
        <w:jc w:val="center"/>
      </w:pPr>
      <w:r>
        <w:rPr>
          <w:rFonts w:hint="eastAsia"/>
        </w:rPr>
        <w:t xml:space="preserve">                               </w:t>
      </w:r>
      <w:r>
        <w:t>法定代表人：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（签字）</w:t>
      </w:r>
    </w:p>
    <w:p w:rsidR="00624C9E" w:rsidRDefault="00624C9E">
      <w:pPr>
        <w:jc w:val="right"/>
        <w:rPr>
          <w:u w:val="single" w:color="000000" w:themeColor="text1"/>
        </w:rPr>
      </w:pPr>
    </w:p>
    <w:p w:rsidR="00624C9E" w:rsidRDefault="007611CD">
      <w:pPr>
        <w:ind w:firstLineChars="1700" w:firstLine="3570"/>
      </w:pPr>
      <w:r>
        <w:t>身份证号码</w:t>
      </w:r>
      <w:r>
        <w:rPr>
          <w:rFonts w:hint="eastAsia"/>
        </w:rPr>
        <w:t>：</w:t>
      </w:r>
      <w:r>
        <w:rPr>
          <w:rFonts w:hint="eastAsia"/>
          <w:u w:val="single"/>
        </w:rPr>
        <w:t xml:space="preserve">  </w:t>
      </w:r>
      <w:r w:rsidR="00691B3F">
        <w:pict>
          <v:line id="直接连接符 6" o:spid="_x0000_s1028" style="position:absolute;left:0;text-align:left;z-index:251740160;mso-position-horizontal-relative:text;mso-position-vertical-relative:text" from="241.75pt,14.45pt" to="382pt,15.25pt" o:gfxdata="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HKKuPbAAAACQEAAA8AAAAAAAAAAQAgAAAA&#10;IgAAAGRycy9kb3ducmV2LnhtbFBLAQIUABQAAAAIAIdO4kBCaxOTzwEAAGYDAAAOAAAAAAAAAAEA&#10;IAAAACoBAABkcnMvZTJvRG9jLnhtbFBLBQYAAAAABgAGAFkBAABrBQAAAAA=&#10;" strokeweight=".25pt"/>
        </w:pict>
      </w:r>
      <w:r>
        <w:rPr>
          <w:rFonts w:hint="eastAsia"/>
          <w:u w:val="single"/>
        </w:rPr>
        <w:t xml:space="preserve">                        </w:t>
      </w:r>
    </w:p>
    <w:p w:rsidR="00624C9E" w:rsidRDefault="007611CD">
      <w:pPr>
        <w:wordWrap w:val="0"/>
        <w:jc w:val="right"/>
      </w:pPr>
      <w:r>
        <w:rPr>
          <w:rFonts w:hint="eastAsia"/>
        </w:rPr>
        <w:t xml:space="preserve"> </w:t>
      </w:r>
    </w:p>
    <w:p w:rsidR="00624C9E" w:rsidRDefault="007611CD">
      <w:pPr>
        <w:jc w:val="right"/>
      </w:pPr>
      <w:r>
        <w:rPr>
          <w:rFonts w:hint="eastAsia"/>
        </w:rPr>
        <w:t xml:space="preserve">  </w:t>
      </w:r>
      <w:r>
        <w:t>委托代理人：</w:t>
      </w:r>
      <w:r>
        <w:rPr>
          <w:u w:val="single"/>
        </w:rPr>
        <w:t xml:space="preserve">                         </w:t>
      </w:r>
      <w:r>
        <w:t>（签字）</w:t>
      </w:r>
      <w:r>
        <w:t xml:space="preserve"> </w:t>
      </w:r>
    </w:p>
    <w:p w:rsidR="00624C9E" w:rsidRDefault="00624C9E">
      <w:pPr>
        <w:jc w:val="right"/>
      </w:pPr>
    </w:p>
    <w:p w:rsidR="00624C9E" w:rsidRDefault="00691B3F">
      <w:pPr>
        <w:spacing w:line="440" w:lineRule="exact"/>
        <w:jc w:val="center"/>
      </w:pPr>
      <w:r>
        <w:pict>
          <v:line id="_x0000_s1027" style="position:absolute;left:0;text-align:left;z-index:251684864" from="248.5pt,16.55pt" to="373.75pt,16.55pt" o:gfxdata="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niSC9oAAAAJAQAADwAAAAAAAAABACAAAAAi&#10;AAAAZHJzL2Rvd25yZXYueG1sUEsBAhQAFAAAAAgAh07iQDyuz3DPAQAAZgMAAA4AAAAAAAAAAQAg&#10;AAAAKQEAAGRycy9lMm9Eb2MueG1sUEsFBgAAAAAGAAYAWQEAAGoFAAAAAA==&#10;" strokeweight=".25pt"/>
        </w:pict>
      </w:r>
      <w:r w:rsidR="007611CD">
        <w:rPr>
          <w:rFonts w:hint="eastAsia"/>
        </w:rPr>
        <w:t xml:space="preserve"> </w:t>
      </w:r>
      <w:r w:rsidR="007611CD">
        <w:t>身份证号码：</w:t>
      </w:r>
    </w:p>
    <w:p w:rsidR="00624C9E" w:rsidRDefault="007611CD">
      <w:pPr>
        <w:spacing w:line="440" w:lineRule="exact"/>
        <w:ind w:firstLineChars="2300" w:firstLine="4830"/>
      </w:pPr>
      <w:r>
        <w:rPr>
          <w:u w:val="single"/>
        </w:rPr>
        <w:t xml:space="preserve">       </w:t>
      </w:r>
      <w:r>
        <w:t>年</w:t>
      </w:r>
      <w:r>
        <w:rPr>
          <w:u w:val="single"/>
        </w:rPr>
        <w:t xml:space="preserve">       </w:t>
      </w:r>
      <w:r>
        <w:t>月</w:t>
      </w:r>
      <w:r>
        <w:rPr>
          <w:u w:val="single"/>
        </w:rPr>
        <w:t xml:space="preserve">       </w:t>
      </w:r>
      <w:r>
        <w:t>日</w:t>
      </w:r>
    </w:p>
    <w:p w:rsidR="00624C9E" w:rsidRDefault="00624C9E">
      <w:pPr>
        <w:spacing w:line="440" w:lineRule="exact"/>
        <w:ind w:firstLineChars="1100" w:firstLine="2310"/>
        <w:jc w:val="right"/>
      </w:pPr>
    </w:p>
    <w:p w:rsidR="00624C9E" w:rsidRDefault="007611CD">
      <w:pPr>
        <w:tabs>
          <w:tab w:val="left" w:pos="360"/>
        </w:tabs>
        <w:snapToGrid w:val="0"/>
        <w:spacing w:before="67" w:line="360" w:lineRule="auto"/>
        <w:ind w:right="-360"/>
        <w:jc w:val="left"/>
        <w:rPr>
          <w:rFonts w:ascii="宋体" w:hAnsi="宋体"/>
          <w:sz w:val="24"/>
          <w:szCs w:val="24"/>
        </w:rPr>
      </w:pPr>
      <w:r>
        <w:rPr>
          <w:rFonts w:ascii="宋体" w:hAnsi="宋体" w:hint="eastAsia"/>
        </w:rPr>
        <w:t>注：如是竞标人的法定代表人参加谈判会及签署谈判响应文件，则不需要提交本授权委托书。</w:t>
      </w:r>
    </w:p>
    <w:p w:rsidR="00624C9E" w:rsidRDefault="007611CD">
      <w:pPr>
        <w:jc w:val="center"/>
        <w:rPr>
          <w:rFonts w:ascii="宋体" w:hAnsi="宋体"/>
          <w:b/>
          <w:bCs/>
          <w:sz w:val="28"/>
          <w:szCs w:val="28"/>
        </w:rPr>
      </w:pPr>
      <w:bookmarkStart w:id="14" w:name="_Toc233169178"/>
      <w:bookmarkStart w:id="15" w:name="_Toc451759697"/>
      <w:r>
        <w:rPr>
          <w:rFonts w:ascii="宋体" w:hAnsi="宋体" w:hint="eastAsia"/>
          <w:sz w:val="28"/>
          <w:szCs w:val="28"/>
        </w:rPr>
        <w:lastRenderedPageBreak/>
        <w:t>4、</w:t>
      </w:r>
      <w:bookmarkEnd w:id="14"/>
      <w:bookmarkEnd w:id="15"/>
      <w:r>
        <w:rPr>
          <w:rFonts w:ascii="宋体" w:hAnsi="宋体" w:hint="eastAsia"/>
          <w:b/>
          <w:bCs/>
          <w:sz w:val="28"/>
          <w:szCs w:val="28"/>
        </w:rPr>
        <w:t>资格审查资料</w:t>
      </w:r>
    </w:p>
    <w:p w:rsidR="00624C9E" w:rsidRDefault="007611CD">
      <w:pPr>
        <w:jc w:val="center"/>
        <w:rPr>
          <w:b/>
        </w:rPr>
      </w:pPr>
      <w:r>
        <w:rPr>
          <w:rFonts w:hint="eastAsia"/>
          <w:b/>
        </w:rPr>
        <w:t>（按竞标人须知</w:t>
      </w:r>
      <w:r>
        <w:rPr>
          <w:rFonts w:hint="eastAsia"/>
          <w:b/>
        </w:rPr>
        <w:t>3.1</w:t>
      </w:r>
      <w:r>
        <w:rPr>
          <w:rFonts w:hint="eastAsia"/>
          <w:b/>
        </w:rPr>
        <w:t>要求提供相关证明材料）</w:t>
      </w:r>
    </w:p>
    <w:p w:rsidR="00624C9E" w:rsidRDefault="007611CD" w:rsidP="009522D7">
      <w:pPr>
        <w:spacing w:beforeLines="50" w:afterLines="100" w:line="440" w:lineRule="exact"/>
        <w:rPr>
          <w:rFonts w:ascii="宋体" w:hAnsi="宋体" w:cs="宋体"/>
          <w:b/>
          <w:bCs/>
        </w:rPr>
      </w:pPr>
      <w:r>
        <w:rPr>
          <w:rFonts w:ascii="宋体" w:hAnsi="宋体" w:cs="宋体" w:hint="eastAsia"/>
          <w:b/>
          <w:bCs/>
        </w:rPr>
        <w:t>（一）竞标人基本情况表</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1276"/>
        <w:gridCol w:w="195"/>
        <w:gridCol w:w="1248"/>
        <w:gridCol w:w="258"/>
        <w:gridCol w:w="709"/>
        <w:gridCol w:w="1428"/>
      </w:tblGrid>
      <w:tr w:rsidR="00624C9E">
        <w:trPr>
          <w:trHeight w:val="567"/>
          <w:jc w:val="center"/>
        </w:trPr>
        <w:tc>
          <w:tcPr>
            <w:tcW w:w="1485" w:type="dxa"/>
            <w:vAlign w:val="center"/>
          </w:tcPr>
          <w:p w:rsidR="00624C9E" w:rsidRDefault="007611CD">
            <w:pPr>
              <w:jc w:val="center"/>
              <w:rPr>
                <w:rFonts w:ascii="宋体" w:hAnsi="宋体"/>
              </w:rPr>
            </w:pPr>
            <w:r>
              <w:rPr>
                <w:rFonts w:ascii="宋体" w:hAnsi="宋体" w:hint="eastAsia"/>
              </w:rPr>
              <w:t>竞标人名称</w:t>
            </w:r>
          </w:p>
        </w:tc>
        <w:tc>
          <w:tcPr>
            <w:tcW w:w="7032" w:type="dxa"/>
            <w:gridSpan w:val="8"/>
            <w:vAlign w:val="center"/>
          </w:tcPr>
          <w:p w:rsidR="00624C9E" w:rsidRDefault="00624C9E">
            <w:pPr>
              <w:jc w:val="center"/>
              <w:rPr>
                <w:rFonts w:ascii="宋体" w:hAnsi="宋体"/>
              </w:rPr>
            </w:pPr>
          </w:p>
        </w:tc>
      </w:tr>
      <w:tr w:rsidR="00624C9E">
        <w:trPr>
          <w:trHeight w:val="475"/>
          <w:jc w:val="center"/>
        </w:trPr>
        <w:tc>
          <w:tcPr>
            <w:tcW w:w="1485" w:type="dxa"/>
            <w:vAlign w:val="center"/>
          </w:tcPr>
          <w:p w:rsidR="00624C9E" w:rsidRDefault="007611CD">
            <w:pPr>
              <w:jc w:val="center"/>
              <w:rPr>
                <w:rFonts w:ascii="宋体" w:hAnsi="宋体"/>
              </w:rPr>
            </w:pPr>
            <w:r>
              <w:rPr>
                <w:rFonts w:ascii="宋体" w:hAnsi="宋体" w:hint="eastAsia"/>
              </w:rPr>
              <w:t>单位地址</w:t>
            </w:r>
          </w:p>
        </w:tc>
        <w:tc>
          <w:tcPr>
            <w:tcW w:w="7032" w:type="dxa"/>
            <w:gridSpan w:val="8"/>
            <w:vAlign w:val="center"/>
          </w:tcPr>
          <w:p w:rsidR="00624C9E" w:rsidRDefault="00624C9E">
            <w:pPr>
              <w:jc w:val="center"/>
              <w:rPr>
                <w:rFonts w:ascii="宋体" w:hAnsi="宋体"/>
              </w:rPr>
            </w:pPr>
          </w:p>
        </w:tc>
      </w:tr>
      <w:tr w:rsidR="00624C9E">
        <w:trPr>
          <w:trHeight w:val="509"/>
          <w:jc w:val="center"/>
        </w:trPr>
        <w:tc>
          <w:tcPr>
            <w:tcW w:w="1485" w:type="dxa"/>
            <w:vAlign w:val="center"/>
          </w:tcPr>
          <w:p w:rsidR="00624C9E" w:rsidRDefault="007611CD">
            <w:pPr>
              <w:jc w:val="center"/>
              <w:rPr>
                <w:rFonts w:ascii="宋体" w:hAnsi="宋体"/>
              </w:rPr>
            </w:pPr>
            <w:r>
              <w:rPr>
                <w:rFonts w:ascii="宋体" w:hAnsi="宋体" w:hint="eastAsia"/>
              </w:rPr>
              <w:t>营业执照号</w:t>
            </w:r>
          </w:p>
        </w:tc>
        <w:tc>
          <w:tcPr>
            <w:tcW w:w="3389" w:type="dxa"/>
            <w:gridSpan w:val="4"/>
            <w:vAlign w:val="center"/>
          </w:tcPr>
          <w:p w:rsidR="00624C9E" w:rsidRDefault="00624C9E">
            <w:pPr>
              <w:jc w:val="center"/>
              <w:rPr>
                <w:rFonts w:ascii="宋体" w:hAnsi="宋体"/>
              </w:rPr>
            </w:pPr>
          </w:p>
        </w:tc>
        <w:tc>
          <w:tcPr>
            <w:tcW w:w="1248" w:type="dxa"/>
            <w:vAlign w:val="center"/>
          </w:tcPr>
          <w:p w:rsidR="00624C9E" w:rsidRDefault="007611CD">
            <w:pPr>
              <w:jc w:val="center"/>
              <w:rPr>
                <w:rFonts w:ascii="宋体" w:hAnsi="宋体"/>
              </w:rPr>
            </w:pPr>
            <w:r>
              <w:rPr>
                <w:rFonts w:ascii="宋体" w:hAnsi="宋体" w:hint="eastAsia"/>
              </w:rPr>
              <w:t>成立时间</w:t>
            </w:r>
          </w:p>
        </w:tc>
        <w:tc>
          <w:tcPr>
            <w:tcW w:w="2395" w:type="dxa"/>
            <w:gridSpan w:val="3"/>
            <w:vAlign w:val="center"/>
          </w:tcPr>
          <w:p w:rsidR="00624C9E" w:rsidRDefault="00624C9E">
            <w:pPr>
              <w:jc w:val="center"/>
              <w:rPr>
                <w:rFonts w:ascii="宋体" w:hAnsi="宋体"/>
              </w:rPr>
            </w:pPr>
          </w:p>
        </w:tc>
      </w:tr>
      <w:tr w:rsidR="00624C9E">
        <w:trPr>
          <w:trHeight w:val="792"/>
          <w:jc w:val="center"/>
        </w:trPr>
        <w:tc>
          <w:tcPr>
            <w:tcW w:w="1485" w:type="dxa"/>
            <w:vAlign w:val="center"/>
          </w:tcPr>
          <w:p w:rsidR="00624C9E" w:rsidRDefault="007611CD">
            <w:pPr>
              <w:jc w:val="center"/>
              <w:rPr>
                <w:rFonts w:ascii="宋体" w:hAnsi="宋体"/>
              </w:rPr>
            </w:pPr>
            <w:r>
              <w:rPr>
                <w:rFonts w:ascii="宋体" w:hAnsi="宋体" w:hint="eastAsia"/>
              </w:rPr>
              <w:t>资质等级</w:t>
            </w:r>
          </w:p>
        </w:tc>
        <w:tc>
          <w:tcPr>
            <w:tcW w:w="3389" w:type="dxa"/>
            <w:gridSpan w:val="4"/>
            <w:vAlign w:val="center"/>
          </w:tcPr>
          <w:p w:rsidR="00624C9E" w:rsidRDefault="00624C9E">
            <w:pPr>
              <w:jc w:val="center"/>
              <w:rPr>
                <w:rFonts w:ascii="宋体" w:hAnsi="宋体"/>
              </w:rPr>
            </w:pPr>
          </w:p>
        </w:tc>
        <w:tc>
          <w:tcPr>
            <w:tcW w:w="1248" w:type="dxa"/>
            <w:vAlign w:val="center"/>
          </w:tcPr>
          <w:p w:rsidR="00624C9E" w:rsidRDefault="007611CD">
            <w:pPr>
              <w:jc w:val="center"/>
              <w:rPr>
                <w:rFonts w:ascii="宋体" w:hAnsi="宋体"/>
              </w:rPr>
            </w:pPr>
            <w:r>
              <w:rPr>
                <w:rFonts w:ascii="宋体" w:hAnsi="宋体" w:hint="eastAsia"/>
              </w:rPr>
              <w:t>资质证书编号</w:t>
            </w:r>
          </w:p>
        </w:tc>
        <w:tc>
          <w:tcPr>
            <w:tcW w:w="2395" w:type="dxa"/>
            <w:gridSpan w:val="3"/>
            <w:vAlign w:val="center"/>
          </w:tcPr>
          <w:p w:rsidR="00624C9E" w:rsidRDefault="00624C9E">
            <w:pPr>
              <w:jc w:val="center"/>
              <w:rPr>
                <w:rFonts w:ascii="宋体" w:hAnsi="宋体"/>
              </w:rPr>
            </w:pPr>
          </w:p>
        </w:tc>
      </w:tr>
      <w:tr w:rsidR="00624C9E">
        <w:trPr>
          <w:trHeight w:val="656"/>
          <w:jc w:val="center"/>
        </w:trPr>
        <w:tc>
          <w:tcPr>
            <w:tcW w:w="1485" w:type="dxa"/>
            <w:vAlign w:val="center"/>
          </w:tcPr>
          <w:p w:rsidR="00624C9E" w:rsidRDefault="007611CD">
            <w:pPr>
              <w:jc w:val="center"/>
              <w:rPr>
                <w:rFonts w:ascii="宋体" w:hAnsi="宋体"/>
              </w:rPr>
            </w:pPr>
            <w:r>
              <w:rPr>
                <w:rFonts w:ascii="宋体" w:hAnsi="宋体" w:hint="eastAsia"/>
              </w:rPr>
              <w:t>基本账户开户银行</w:t>
            </w:r>
          </w:p>
        </w:tc>
        <w:tc>
          <w:tcPr>
            <w:tcW w:w="3389" w:type="dxa"/>
            <w:gridSpan w:val="4"/>
            <w:vAlign w:val="center"/>
          </w:tcPr>
          <w:p w:rsidR="00624C9E" w:rsidRDefault="00624C9E">
            <w:pPr>
              <w:jc w:val="center"/>
              <w:rPr>
                <w:rFonts w:ascii="宋体" w:hAnsi="宋体"/>
              </w:rPr>
            </w:pPr>
          </w:p>
        </w:tc>
        <w:tc>
          <w:tcPr>
            <w:tcW w:w="1248" w:type="dxa"/>
            <w:vAlign w:val="center"/>
          </w:tcPr>
          <w:p w:rsidR="00624C9E" w:rsidRDefault="007611CD">
            <w:pPr>
              <w:jc w:val="center"/>
              <w:rPr>
                <w:rFonts w:ascii="宋体" w:hAnsi="宋体"/>
              </w:rPr>
            </w:pPr>
            <w:r>
              <w:rPr>
                <w:rFonts w:ascii="宋体" w:hAnsi="宋体" w:hint="eastAsia"/>
              </w:rPr>
              <w:t>账号</w:t>
            </w:r>
          </w:p>
        </w:tc>
        <w:tc>
          <w:tcPr>
            <w:tcW w:w="2395" w:type="dxa"/>
            <w:gridSpan w:val="3"/>
            <w:vAlign w:val="center"/>
          </w:tcPr>
          <w:p w:rsidR="00624C9E" w:rsidRDefault="00624C9E">
            <w:pPr>
              <w:jc w:val="center"/>
              <w:rPr>
                <w:rFonts w:ascii="宋体" w:hAnsi="宋体"/>
              </w:rPr>
            </w:pPr>
          </w:p>
        </w:tc>
      </w:tr>
      <w:tr w:rsidR="00624C9E">
        <w:trPr>
          <w:trHeight w:val="567"/>
          <w:jc w:val="center"/>
        </w:trPr>
        <w:tc>
          <w:tcPr>
            <w:tcW w:w="1485" w:type="dxa"/>
            <w:vMerge w:val="restart"/>
            <w:vAlign w:val="center"/>
          </w:tcPr>
          <w:p w:rsidR="00624C9E" w:rsidRDefault="007611CD">
            <w:pPr>
              <w:jc w:val="center"/>
              <w:rPr>
                <w:rFonts w:ascii="宋体" w:hAnsi="宋体"/>
              </w:rPr>
            </w:pPr>
            <w:r>
              <w:rPr>
                <w:rFonts w:ascii="宋体" w:hAnsi="宋体" w:hint="eastAsia"/>
              </w:rPr>
              <w:t>联系方式</w:t>
            </w:r>
          </w:p>
        </w:tc>
        <w:tc>
          <w:tcPr>
            <w:tcW w:w="897" w:type="dxa"/>
            <w:vAlign w:val="center"/>
          </w:tcPr>
          <w:p w:rsidR="00624C9E" w:rsidRDefault="007611CD">
            <w:pPr>
              <w:jc w:val="center"/>
              <w:rPr>
                <w:rFonts w:ascii="宋体" w:hAnsi="宋体"/>
              </w:rPr>
            </w:pPr>
            <w:r>
              <w:rPr>
                <w:rFonts w:ascii="宋体" w:hAnsi="宋体" w:hint="eastAsia"/>
              </w:rPr>
              <w:t>联系人</w:t>
            </w:r>
          </w:p>
        </w:tc>
        <w:tc>
          <w:tcPr>
            <w:tcW w:w="2492" w:type="dxa"/>
            <w:gridSpan w:val="3"/>
            <w:vAlign w:val="center"/>
          </w:tcPr>
          <w:p w:rsidR="00624C9E" w:rsidRDefault="00624C9E">
            <w:pPr>
              <w:jc w:val="center"/>
              <w:rPr>
                <w:rFonts w:ascii="宋体" w:hAnsi="宋体"/>
              </w:rPr>
            </w:pPr>
          </w:p>
        </w:tc>
        <w:tc>
          <w:tcPr>
            <w:tcW w:w="1248" w:type="dxa"/>
            <w:vAlign w:val="center"/>
          </w:tcPr>
          <w:p w:rsidR="00624C9E" w:rsidRDefault="007611CD">
            <w:pPr>
              <w:jc w:val="center"/>
              <w:rPr>
                <w:rFonts w:ascii="宋体" w:hAnsi="宋体"/>
              </w:rPr>
            </w:pPr>
            <w:r>
              <w:rPr>
                <w:rFonts w:ascii="宋体" w:hAnsi="宋体" w:hint="eastAsia"/>
              </w:rPr>
              <w:t>电  话</w:t>
            </w:r>
          </w:p>
        </w:tc>
        <w:tc>
          <w:tcPr>
            <w:tcW w:w="2395" w:type="dxa"/>
            <w:gridSpan w:val="3"/>
            <w:vAlign w:val="center"/>
          </w:tcPr>
          <w:p w:rsidR="00624C9E" w:rsidRDefault="00624C9E">
            <w:pPr>
              <w:jc w:val="center"/>
              <w:rPr>
                <w:rFonts w:ascii="宋体" w:hAnsi="宋体"/>
              </w:rPr>
            </w:pPr>
          </w:p>
        </w:tc>
      </w:tr>
      <w:tr w:rsidR="00624C9E">
        <w:trPr>
          <w:trHeight w:val="567"/>
          <w:jc w:val="center"/>
        </w:trPr>
        <w:tc>
          <w:tcPr>
            <w:tcW w:w="1485" w:type="dxa"/>
            <w:vMerge/>
            <w:vAlign w:val="center"/>
          </w:tcPr>
          <w:p w:rsidR="00624C9E" w:rsidRDefault="00624C9E">
            <w:pPr>
              <w:jc w:val="center"/>
              <w:rPr>
                <w:rFonts w:ascii="宋体" w:hAnsi="宋体"/>
              </w:rPr>
            </w:pPr>
          </w:p>
        </w:tc>
        <w:tc>
          <w:tcPr>
            <w:tcW w:w="897" w:type="dxa"/>
            <w:vAlign w:val="center"/>
          </w:tcPr>
          <w:p w:rsidR="00624C9E" w:rsidRDefault="007611CD">
            <w:pPr>
              <w:jc w:val="center"/>
              <w:rPr>
                <w:rFonts w:ascii="宋体" w:hAnsi="宋体"/>
              </w:rPr>
            </w:pPr>
            <w:r>
              <w:rPr>
                <w:rFonts w:ascii="宋体" w:hAnsi="宋体" w:hint="eastAsia"/>
              </w:rPr>
              <w:t>传  真</w:t>
            </w:r>
          </w:p>
        </w:tc>
        <w:tc>
          <w:tcPr>
            <w:tcW w:w="2492" w:type="dxa"/>
            <w:gridSpan w:val="3"/>
            <w:vAlign w:val="center"/>
          </w:tcPr>
          <w:p w:rsidR="00624C9E" w:rsidRDefault="00624C9E">
            <w:pPr>
              <w:jc w:val="center"/>
              <w:rPr>
                <w:rFonts w:ascii="宋体" w:hAnsi="宋体"/>
              </w:rPr>
            </w:pPr>
          </w:p>
        </w:tc>
        <w:tc>
          <w:tcPr>
            <w:tcW w:w="1248" w:type="dxa"/>
            <w:vAlign w:val="center"/>
          </w:tcPr>
          <w:p w:rsidR="00624C9E" w:rsidRDefault="007611CD">
            <w:pPr>
              <w:jc w:val="center"/>
              <w:rPr>
                <w:rFonts w:ascii="宋体" w:hAnsi="宋体"/>
              </w:rPr>
            </w:pPr>
            <w:r>
              <w:rPr>
                <w:rFonts w:ascii="宋体" w:hAnsi="宋体" w:hint="eastAsia"/>
              </w:rPr>
              <w:t>手  机</w:t>
            </w:r>
          </w:p>
        </w:tc>
        <w:tc>
          <w:tcPr>
            <w:tcW w:w="2395" w:type="dxa"/>
            <w:gridSpan w:val="3"/>
            <w:vAlign w:val="center"/>
          </w:tcPr>
          <w:p w:rsidR="00624C9E" w:rsidRDefault="00624C9E">
            <w:pPr>
              <w:jc w:val="center"/>
              <w:rPr>
                <w:rFonts w:ascii="宋体" w:hAnsi="宋体"/>
              </w:rPr>
            </w:pPr>
          </w:p>
        </w:tc>
      </w:tr>
      <w:tr w:rsidR="00624C9E">
        <w:trPr>
          <w:trHeight w:val="567"/>
          <w:jc w:val="center"/>
        </w:trPr>
        <w:tc>
          <w:tcPr>
            <w:tcW w:w="1485" w:type="dxa"/>
            <w:vAlign w:val="center"/>
          </w:tcPr>
          <w:p w:rsidR="00624C9E" w:rsidRDefault="007611CD">
            <w:pPr>
              <w:jc w:val="center"/>
              <w:rPr>
                <w:rFonts w:ascii="宋体" w:hAnsi="宋体"/>
              </w:rPr>
            </w:pPr>
            <w:r>
              <w:rPr>
                <w:rFonts w:ascii="宋体" w:hAnsi="宋体" w:hint="eastAsia"/>
              </w:rPr>
              <w:t>法定代表人</w:t>
            </w:r>
          </w:p>
        </w:tc>
        <w:tc>
          <w:tcPr>
            <w:tcW w:w="897" w:type="dxa"/>
            <w:vAlign w:val="center"/>
          </w:tcPr>
          <w:p w:rsidR="00624C9E" w:rsidRDefault="007611CD">
            <w:pPr>
              <w:jc w:val="center"/>
              <w:rPr>
                <w:rFonts w:ascii="宋体" w:hAnsi="宋体"/>
              </w:rPr>
            </w:pPr>
            <w:r>
              <w:rPr>
                <w:rFonts w:ascii="宋体" w:hAnsi="宋体" w:hint="eastAsia"/>
              </w:rPr>
              <w:t>姓名</w:t>
            </w:r>
          </w:p>
        </w:tc>
        <w:tc>
          <w:tcPr>
            <w:tcW w:w="1021" w:type="dxa"/>
            <w:vAlign w:val="center"/>
          </w:tcPr>
          <w:p w:rsidR="00624C9E" w:rsidRDefault="00624C9E">
            <w:pPr>
              <w:jc w:val="center"/>
              <w:rPr>
                <w:rFonts w:ascii="宋体" w:hAnsi="宋体"/>
              </w:rPr>
            </w:pPr>
          </w:p>
        </w:tc>
        <w:tc>
          <w:tcPr>
            <w:tcW w:w="1276" w:type="dxa"/>
            <w:vAlign w:val="center"/>
          </w:tcPr>
          <w:p w:rsidR="00624C9E" w:rsidRDefault="007611CD">
            <w:pPr>
              <w:jc w:val="center"/>
              <w:rPr>
                <w:rFonts w:ascii="宋体" w:hAnsi="宋体"/>
              </w:rPr>
            </w:pPr>
            <w:r>
              <w:rPr>
                <w:rFonts w:ascii="宋体" w:hAnsi="宋体" w:hint="eastAsia"/>
              </w:rPr>
              <w:t>技术职称</w:t>
            </w:r>
          </w:p>
        </w:tc>
        <w:tc>
          <w:tcPr>
            <w:tcW w:w="1701" w:type="dxa"/>
            <w:gridSpan w:val="3"/>
            <w:vAlign w:val="center"/>
          </w:tcPr>
          <w:p w:rsidR="00624C9E" w:rsidRDefault="00624C9E">
            <w:pPr>
              <w:jc w:val="center"/>
              <w:rPr>
                <w:rFonts w:ascii="宋体" w:hAnsi="宋体"/>
              </w:rPr>
            </w:pPr>
          </w:p>
        </w:tc>
        <w:tc>
          <w:tcPr>
            <w:tcW w:w="709" w:type="dxa"/>
            <w:vAlign w:val="center"/>
          </w:tcPr>
          <w:p w:rsidR="00624C9E" w:rsidRDefault="007611CD">
            <w:pPr>
              <w:jc w:val="center"/>
              <w:rPr>
                <w:rFonts w:ascii="宋体" w:hAnsi="宋体"/>
              </w:rPr>
            </w:pPr>
            <w:r>
              <w:rPr>
                <w:rFonts w:ascii="宋体" w:hAnsi="宋体" w:hint="eastAsia"/>
              </w:rPr>
              <w:t>电话</w:t>
            </w:r>
          </w:p>
        </w:tc>
        <w:tc>
          <w:tcPr>
            <w:tcW w:w="1428" w:type="dxa"/>
            <w:vAlign w:val="center"/>
          </w:tcPr>
          <w:p w:rsidR="00624C9E" w:rsidRDefault="00624C9E">
            <w:pPr>
              <w:jc w:val="center"/>
              <w:rPr>
                <w:rFonts w:ascii="宋体" w:hAnsi="宋体"/>
              </w:rPr>
            </w:pPr>
          </w:p>
        </w:tc>
      </w:tr>
      <w:tr w:rsidR="00624C9E">
        <w:trPr>
          <w:trHeight w:val="936"/>
          <w:jc w:val="center"/>
        </w:trPr>
        <w:tc>
          <w:tcPr>
            <w:tcW w:w="1485" w:type="dxa"/>
            <w:vAlign w:val="center"/>
          </w:tcPr>
          <w:p w:rsidR="00624C9E" w:rsidRDefault="007611CD">
            <w:pPr>
              <w:jc w:val="center"/>
              <w:rPr>
                <w:rFonts w:ascii="宋体" w:hAnsi="宋体"/>
              </w:rPr>
            </w:pPr>
            <w:r>
              <w:rPr>
                <w:rFonts w:ascii="宋体" w:hAnsi="宋体" w:hint="eastAsia"/>
              </w:rPr>
              <w:t>技术负责人</w:t>
            </w:r>
          </w:p>
        </w:tc>
        <w:tc>
          <w:tcPr>
            <w:tcW w:w="897" w:type="dxa"/>
            <w:vAlign w:val="center"/>
          </w:tcPr>
          <w:p w:rsidR="00624C9E" w:rsidRDefault="007611CD">
            <w:pPr>
              <w:jc w:val="center"/>
              <w:rPr>
                <w:rFonts w:ascii="宋体" w:hAnsi="宋体"/>
              </w:rPr>
            </w:pPr>
            <w:r>
              <w:rPr>
                <w:rFonts w:ascii="宋体" w:hAnsi="宋体" w:hint="eastAsia"/>
              </w:rPr>
              <w:t>姓名</w:t>
            </w:r>
          </w:p>
        </w:tc>
        <w:tc>
          <w:tcPr>
            <w:tcW w:w="1021" w:type="dxa"/>
            <w:vAlign w:val="center"/>
          </w:tcPr>
          <w:p w:rsidR="00624C9E" w:rsidRDefault="00624C9E">
            <w:pPr>
              <w:jc w:val="center"/>
              <w:rPr>
                <w:rFonts w:ascii="宋体" w:hAnsi="宋体"/>
              </w:rPr>
            </w:pPr>
          </w:p>
        </w:tc>
        <w:tc>
          <w:tcPr>
            <w:tcW w:w="1276" w:type="dxa"/>
            <w:vAlign w:val="center"/>
          </w:tcPr>
          <w:p w:rsidR="00624C9E" w:rsidRDefault="007611CD">
            <w:pPr>
              <w:jc w:val="center"/>
              <w:rPr>
                <w:rFonts w:ascii="宋体" w:hAnsi="宋体"/>
              </w:rPr>
            </w:pPr>
            <w:r>
              <w:rPr>
                <w:rFonts w:ascii="宋体" w:hAnsi="宋体" w:hint="eastAsia"/>
              </w:rPr>
              <w:t>技术职称</w:t>
            </w:r>
          </w:p>
        </w:tc>
        <w:tc>
          <w:tcPr>
            <w:tcW w:w="1701" w:type="dxa"/>
            <w:gridSpan w:val="3"/>
            <w:vAlign w:val="center"/>
          </w:tcPr>
          <w:p w:rsidR="00624C9E" w:rsidRDefault="00624C9E">
            <w:pPr>
              <w:jc w:val="center"/>
              <w:rPr>
                <w:rFonts w:ascii="宋体" w:hAnsi="宋体"/>
              </w:rPr>
            </w:pPr>
          </w:p>
        </w:tc>
        <w:tc>
          <w:tcPr>
            <w:tcW w:w="709" w:type="dxa"/>
            <w:vAlign w:val="center"/>
          </w:tcPr>
          <w:p w:rsidR="00624C9E" w:rsidRDefault="007611CD">
            <w:pPr>
              <w:jc w:val="center"/>
              <w:rPr>
                <w:rFonts w:ascii="宋体" w:hAnsi="宋体"/>
              </w:rPr>
            </w:pPr>
            <w:r>
              <w:rPr>
                <w:rFonts w:ascii="宋体" w:hAnsi="宋体" w:hint="eastAsia"/>
              </w:rPr>
              <w:t>电话</w:t>
            </w:r>
          </w:p>
        </w:tc>
        <w:tc>
          <w:tcPr>
            <w:tcW w:w="1428" w:type="dxa"/>
            <w:vAlign w:val="center"/>
          </w:tcPr>
          <w:p w:rsidR="00624C9E" w:rsidRDefault="00624C9E">
            <w:pPr>
              <w:jc w:val="center"/>
              <w:rPr>
                <w:rFonts w:ascii="宋体" w:hAnsi="宋体"/>
              </w:rPr>
            </w:pPr>
          </w:p>
        </w:tc>
      </w:tr>
      <w:tr w:rsidR="00624C9E">
        <w:trPr>
          <w:trHeight w:val="564"/>
          <w:jc w:val="center"/>
        </w:trPr>
        <w:tc>
          <w:tcPr>
            <w:tcW w:w="2382" w:type="dxa"/>
            <w:gridSpan w:val="2"/>
            <w:vAlign w:val="center"/>
          </w:tcPr>
          <w:p w:rsidR="00624C9E" w:rsidRDefault="007611CD">
            <w:pPr>
              <w:jc w:val="center"/>
              <w:rPr>
                <w:rFonts w:ascii="宋体" w:hAnsi="宋体"/>
              </w:rPr>
            </w:pPr>
            <w:r>
              <w:rPr>
                <w:rFonts w:ascii="宋体" w:hAnsi="宋体" w:hint="eastAsia"/>
              </w:rPr>
              <w:t>员工总人数：</w:t>
            </w:r>
          </w:p>
        </w:tc>
        <w:tc>
          <w:tcPr>
            <w:tcW w:w="6135" w:type="dxa"/>
            <w:gridSpan w:val="7"/>
            <w:vAlign w:val="center"/>
          </w:tcPr>
          <w:p w:rsidR="00624C9E" w:rsidRDefault="00624C9E">
            <w:pPr>
              <w:jc w:val="center"/>
              <w:rPr>
                <w:rFonts w:ascii="宋体" w:hAnsi="宋体"/>
              </w:rPr>
            </w:pPr>
          </w:p>
        </w:tc>
      </w:tr>
      <w:tr w:rsidR="00624C9E">
        <w:trPr>
          <w:trHeight w:val="558"/>
          <w:jc w:val="center"/>
        </w:trPr>
        <w:tc>
          <w:tcPr>
            <w:tcW w:w="2382" w:type="dxa"/>
            <w:gridSpan w:val="2"/>
            <w:vAlign w:val="center"/>
          </w:tcPr>
          <w:p w:rsidR="00624C9E" w:rsidRDefault="007611CD">
            <w:pPr>
              <w:jc w:val="center"/>
              <w:rPr>
                <w:rFonts w:ascii="宋体" w:hAnsi="宋体"/>
              </w:rPr>
            </w:pPr>
            <w:r>
              <w:rPr>
                <w:rFonts w:ascii="宋体" w:hAnsi="宋体" w:hint="eastAsia"/>
              </w:rPr>
              <w:t>各类注册执业人员</w:t>
            </w:r>
          </w:p>
        </w:tc>
        <w:tc>
          <w:tcPr>
            <w:tcW w:w="6135" w:type="dxa"/>
            <w:gridSpan w:val="7"/>
            <w:vAlign w:val="center"/>
          </w:tcPr>
          <w:p w:rsidR="00624C9E" w:rsidRDefault="00624C9E">
            <w:pPr>
              <w:jc w:val="center"/>
              <w:rPr>
                <w:rFonts w:ascii="宋体" w:hAnsi="宋体"/>
              </w:rPr>
            </w:pPr>
          </w:p>
        </w:tc>
      </w:tr>
      <w:tr w:rsidR="00624C9E">
        <w:trPr>
          <w:trHeight w:val="566"/>
          <w:jc w:val="center"/>
        </w:trPr>
        <w:tc>
          <w:tcPr>
            <w:tcW w:w="2382" w:type="dxa"/>
            <w:gridSpan w:val="2"/>
            <w:vAlign w:val="center"/>
          </w:tcPr>
          <w:p w:rsidR="00624C9E" w:rsidRDefault="007611CD">
            <w:pPr>
              <w:jc w:val="center"/>
              <w:rPr>
                <w:rFonts w:ascii="宋体" w:hAnsi="宋体"/>
              </w:rPr>
            </w:pPr>
            <w:r>
              <w:rPr>
                <w:rFonts w:ascii="宋体" w:hAnsi="宋体" w:hint="eastAsia"/>
              </w:rPr>
              <w:t>高级职称及以上人数</w:t>
            </w:r>
          </w:p>
        </w:tc>
        <w:tc>
          <w:tcPr>
            <w:tcW w:w="6135" w:type="dxa"/>
            <w:gridSpan w:val="7"/>
            <w:vAlign w:val="center"/>
          </w:tcPr>
          <w:p w:rsidR="00624C9E" w:rsidRDefault="00624C9E">
            <w:pPr>
              <w:jc w:val="center"/>
              <w:rPr>
                <w:rFonts w:ascii="宋体" w:hAnsi="宋体"/>
              </w:rPr>
            </w:pPr>
          </w:p>
        </w:tc>
      </w:tr>
      <w:tr w:rsidR="00624C9E">
        <w:trPr>
          <w:trHeight w:val="702"/>
          <w:jc w:val="center"/>
        </w:trPr>
        <w:tc>
          <w:tcPr>
            <w:tcW w:w="2382" w:type="dxa"/>
            <w:gridSpan w:val="2"/>
            <w:vAlign w:val="center"/>
          </w:tcPr>
          <w:p w:rsidR="00624C9E" w:rsidRDefault="007611CD">
            <w:pPr>
              <w:jc w:val="center"/>
              <w:rPr>
                <w:rFonts w:ascii="宋体" w:hAnsi="宋体"/>
              </w:rPr>
            </w:pPr>
            <w:r>
              <w:rPr>
                <w:rFonts w:ascii="宋体" w:hAnsi="宋体" w:hint="eastAsia"/>
              </w:rPr>
              <w:t>中级职称人数</w:t>
            </w:r>
          </w:p>
        </w:tc>
        <w:tc>
          <w:tcPr>
            <w:tcW w:w="6135" w:type="dxa"/>
            <w:gridSpan w:val="7"/>
            <w:vAlign w:val="center"/>
          </w:tcPr>
          <w:p w:rsidR="00624C9E" w:rsidRDefault="00624C9E">
            <w:pPr>
              <w:jc w:val="center"/>
              <w:rPr>
                <w:rFonts w:ascii="宋体" w:hAnsi="宋体"/>
              </w:rPr>
            </w:pPr>
          </w:p>
        </w:tc>
      </w:tr>
      <w:tr w:rsidR="00624C9E">
        <w:trPr>
          <w:trHeight w:val="698"/>
          <w:jc w:val="center"/>
        </w:trPr>
        <w:tc>
          <w:tcPr>
            <w:tcW w:w="2382" w:type="dxa"/>
            <w:gridSpan w:val="2"/>
            <w:vAlign w:val="center"/>
          </w:tcPr>
          <w:p w:rsidR="00624C9E" w:rsidRDefault="007611CD">
            <w:pPr>
              <w:jc w:val="center"/>
              <w:rPr>
                <w:rFonts w:ascii="宋体" w:hAnsi="宋体"/>
              </w:rPr>
            </w:pPr>
            <w:r>
              <w:rPr>
                <w:rFonts w:ascii="宋体" w:hAnsi="宋体" w:hint="eastAsia"/>
              </w:rPr>
              <w:t>初级职称人数</w:t>
            </w:r>
          </w:p>
        </w:tc>
        <w:tc>
          <w:tcPr>
            <w:tcW w:w="6135" w:type="dxa"/>
            <w:gridSpan w:val="7"/>
            <w:vAlign w:val="center"/>
          </w:tcPr>
          <w:p w:rsidR="00624C9E" w:rsidRDefault="00624C9E">
            <w:pPr>
              <w:jc w:val="center"/>
              <w:rPr>
                <w:rFonts w:ascii="宋体" w:hAnsi="宋体"/>
              </w:rPr>
            </w:pPr>
          </w:p>
        </w:tc>
      </w:tr>
      <w:tr w:rsidR="00624C9E">
        <w:trPr>
          <w:trHeight w:val="897"/>
          <w:jc w:val="center"/>
        </w:trPr>
        <w:tc>
          <w:tcPr>
            <w:tcW w:w="1485" w:type="dxa"/>
            <w:vAlign w:val="center"/>
          </w:tcPr>
          <w:p w:rsidR="00624C9E" w:rsidRDefault="007611CD">
            <w:pPr>
              <w:jc w:val="center"/>
              <w:rPr>
                <w:rFonts w:ascii="宋体" w:hAnsi="宋体"/>
              </w:rPr>
            </w:pPr>
            <w:r>
              <w:rPr>
                <w:rFonts w:ascii="宋体" w:hAnsi="宋体" w:hint="eastAsia"/>
              </w:rPr>
              <w:t>经营范围</w:t>
            </w:r>
          </w:p>
        </w:tc>
        <w:tc>
          <w:tcPr>
            <w:tcW w:w="7032" w:type="dxa"/>
            <w:gridSpan w:val="8"/>
            <w:vAlign w:val="center"/>
          </w:tcPr>
          <w:p w:rsidR="00624C9E" w:rsidRDefault="00624C9E">
            <w:pPr>
              <w:jc w:val="center"/>
              <w:rPr>
                <w:rFonts w:ascii="宋体" w:hAnsi="宋体"/>
              </w:rPr>
            </w:pPr>
          </w:p>
        </w:tc>
      </w:tr>
      <w:tr w:rsidR="00624C9E">
        <w:trPr>
          <w:trHeight w:val="567"/>
          <w:jc w:val="center"/>
        </w:trPr>
        <w:tc>
          <w:tcPr>
            <w:tcW w:w="1485" w:type="dxa"/>
            <w:vAlign w:val="center"/>
          </w:tcPr>
          <w:p w:rsidR="00624C9E" w:rsidRDefault="007611CD">
            <w:pPr>
              <w:jc w:val="center"/>
              <w:rPr>
                <w:rFonts w:ascii="宋体" w:hAnsi="宋体"/>
              </w:rPr>
            </w:pPr>
            <w:r>
              <w:rPr>
                <w:rFonts w:ascii="宋体" w:hAnsi="宋体" w:hint="eastAsia"/>
              </w:rPr>
              <w:t>备注</w:t>
            </w:r>
          </w:p>
        </w:tc>
        <w:tc>
          <w:tcPr>
            <w:tcW w:w="7032" w:type="dxa"/>
            <w:gridSpan w:val="8"/>
            <w:vAlign w:val="center"/>
          </w:tcPr>
          <w:p w:rsidR="00624C9E" w:rsidRDefault="00624C9E">
            <w:pPr>
              <w:jc w:val="center"/>
              <w:rPr>
                <w:rFonts w:ascii="宋体" w:hAnsi="宋体"/>
              </w:rPr>
            </w:pPr>
          </w:p>
        </w:tc>
      </w:tr>
    </w:tbl>
    <w:p w:rsidR="00624C9E" w:rsidRDefault="007611CD">
      <w:pPr>
        <w:spacing w:line="440" w:lineRule="exact"/>
        <w:rPr>
          <w:rFonts w:ascii="宋体" w:hAnsi="宋体"/>
        </w:rPr>
      </w:pPr>
      <w:r>
        <w:rPr>
          <w:rFonts w:ascii="宋体" w:hAnsi="宋体" w:hint="eastAsia"/>
        </w:rPr>
        <w:t>备注：</w:t>
      </w:r>
    </w:p>
    <w:p w:rsidR="00624C9E" w:rsidRDefault="007611CD">
      <w:pPr>
        <w:rPr>
          <w:rFonts w:ascii="宋体" w:hAnsi="宋体"/>
        </w:rPr>
      </w:pPr>
      <w:r>
        <w:rPr>
          <w:rFonts w:ascii="宋体" w:hAnsi="宋体" w:hint="eastAsia"/>
        </w:rPr>
        <w:t>1.在本表后附企业营业执照副本、企业资质证书副本、安全生产许可证等材料的复印件</w:t>
      </w:r>
      <w:r>
        <w:rPr>
          <w:rFonts w:ascii="宋体" w:hAnsi="宋体" w:hint="eastAsia"/>
          <w:b/>
        </w:rPr>
        <w:t>加盖单位公章</w:t>
      </w:r>
      <w:r>
        <w:rPr>
          <w:rFonts w:ascii="宋体" w:hAnsi="宋体" w:hint="eastAsia"/>
        </w:rPr>
        <w:t>。</w:t>
      </w:r>
    </w:p>
    <w:p w:rsidR="00624C9E" w:rsidRDefault="007611CD">
      <w:pPr>
        <w:rPr>
          <w:rFonts w:ascii="宋体" w:hAnsi="宋体"/>
          <w:b/>
          <w:bCs/>
          <w:sz w:val="28"/>
          <w:szCs w:val="28"/>
        </w:rPr>
      </w:pPr>
      <w:r>
        <w:br w:type="page"/>
      </w:r>
    </w:p>
    <w:p w:rsidR="00624C9E" w:rsidRDefault="007611CD">
      <w:pPr>
        <w:pStyle w:val="3"/>
        <w:ind w:firstLineChars="1100" w:firstLine="3092"/>
        <w:rPr>
          <w:rFonts w:ascii="宋体" w:hAnsi="宋体"/>
          <w:sz w:val="28"/>
          <w:szCs w:val="28"/>
        </w:rPr>
      </w:pPr>
      <w:bookmarkStart w:id="16" w:name="_Toc451759696"/>
      <w:r>
        <w:rPr>
          <w:rFonts w:ascii="宋体" w:hAnsi="宋体" w:hint="eastAsia"/>
          <w:sz w:val="28"/>
          <w:szCs w:val="28"/>
        </w:rPr>
        <w:lastRenderedPageBreak/>
        <w:t>5、项目经理简历表</w:t>
      </w:r>
      <w:bookmarkEnd w:id="16"/>
    </w:p>
    <w:p w:rsidR="00624C9E" w:rsidRDefault="007611CD">
      <w:pPr>
        <w:spacing w:line="360" w:lineRule="auto"/>
        <w:ind w:firstLineChars="200" w:firstLine="420"/>
        <w:rPr>
          <w:rFonts w:ascii="宋体" w:hAnsi="宋体"/>
        </w:rPr>
      </w:pPr>
      <w:r>
        <w:rPr>
          <w:rFonts w:ascii="宋体" w:hAnsi="宋体" w:hint="eastAsia"/>
        </w:rPr>
        <w:t>“项目经理简历表”中应附项目经理的二级注册建造师或以上执业资格证书和身份证；</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302"/>
        <w:gridCol w:w="1413"/>
        <w:gridCol w:w="985"/>
        <w:gridCol w:w="785"/>
        <w:gridCol w:w="475"/>
        <w:gridCol w:w="1113"/>
        <w:gridCol w:w="645"/>
        <w:gridCol w:w="1558"/>
      </w:tblGrid>
      <w:tr w:rsidR="00624C9E">
        <w:trPr>
          <w:trHeight w:val="463"/>
        </w:trPr>
        <w:tc>
          <w:tcPr>
            <w:tcW w:w="1440" w:type="dxa"/>
            <w:gridSpan w:val="2"/>
            <w:vAlign w:val="center"/>
          </w:tcPr>
          <w:p w:rsidR="00624C9E" w:rsidRDefault="007611CD">
            <w:pPr>
              <w:spacing w:line="360" w:lineRule="auto"/>
              <w:jc w:val="center"/>
              <w:rPr>
                <w:rFonts w:ascii="宋体" w:hAnsi="宋体"/>
              </w:rPr>
            </w:pPr>
            <w:r>
              <w:rPr>
                <w:rFonts w:ascii="宋体" w:hAnsi="宋体" w:hint="eastAsia"/>
              </w:rPr>
              <w:t>姓名</w:t>
            </w:r>
          </w:p>
        </w:tc>
        <w:tc>
          <w:tcPr>
            <w:tcW w:w="1413" w:type="dxa"/>
          </w:tcPr>
          <w:p w:rsidR="00624C9E" w:rsidRDefault="00624C9E">
            <w:pPr>
              <w:spacing w:line="360" w:lineRule="auto"/>
              <w:rPr>
                <w:rFonts w:ascii="宋体" w:hAnsi="宋体"/>
              </w:rPr>
            </w:pPr>
          </w:p>
        </w:tc>
        <w:tc>
          <w:tcPr>
            <w:tcW w:w="985" w:type="dxa"/>
            <w:vAlign w:val="center"/>
          </w:tcPr>
          <w:p w:rsidR="00624C9E" w:rsidRDefault="007611CD">
            <w:pPr>
              <w:spacing w:line="360" w:lineRule="auto"/>
              <w:jc w:val="center"/>
              <w:rPr>
                <w:rFonts w:ascii="宋体" w:hAnsi="宋体"/>
              </w:rPr>
            </w:pPr>
            <w:r>
              <w:rPr>
                <w:rFonts w:ascii="宋体" w:hAnsi="宋体" w:hint="eastAsia"/>
              </w:rPr>
              <w:t>年龄</w:t>
            </w:r>
          </w:p>
        </w:tc>
        <w:tc>
          <w:tcPr>
            <w:tcW w:w="1260" w:type="dxa"/>
            <w:gridSpan w:val="2"/>
          </w:tcPr>
          <w:p w:rsidR="00624C9E" w:rsidRDefault="00624C9E">
            <w:pPr>
              <w:spacing w:line="360" w:lineRule="auto"/>
              <w:rPr>
                <w:rFonts w:ascii="宋体" w:hAnsi="宋体"/>
              </w:rPr>
            </w:pPr>
          </w:p>
        </w:tc>
        <w:tc>
          <w:tcPr>
            <w:tcW w:w="1758" w:type="dxa"/>
            <w:gridSpan w:val="2"/>
            <w:vAlign w:val="center"/>
          </w:tcPr>
          <w:p w:rsidR="00624C9E" w:rsidRDefault="007611CD">
            <w:pPr>
              <w:spacing w:line="360" w:lineRule="auto"/>
              <w:jc w:val="center"/>
              <w:rPr>
                <w:rFonts w:ascii="宋体" w:hAnsi="宋体"/>
              </w:rPr>
            </w:pPr>
            <w:r>
              <w:rPr>
                <w:rFonts w:ascii="宋体" w:hAnsi="宋体" w:hint="eastAsia"/>
              </w:rPr>
              <w:t>学          历</w:t>
            </w:r>
          </w:p>
        </w:tc>
        <w:tc>
          <w:tcPr>
            <w:tcW w:w="1558" w:type="dxa"/>
          </w:tcPr>
          <w:p w:rsidR="00624C9E" w:rsidRDefault="00624C9E">
            <w:pPr>
              <w:spacing w:line="360" w:lineRule="auto"/>
              <w:rPr>
                <w:rFonts w:ascii="宋体" w:hAnsi="宋体"/>
              </w:rPr>
            </w:pPr>
          </w:p>
        </w:tc>
      </w:tr>
      <w:tr w:rsidR="00624C9E">
        <w:trPr>
          <w:trHeight w:val="451"/>
        </w:trPr>
        <w:tc>
          <w:tcPr>
            <w:tcW w:w="1440" w:type="dxa"/>
            <w:gridSpan w:val="2"/>
            <w:vAlign w:val="center"/>
          </w:tcPr>
          <w:p w:rsidR="00624C9E" w:rsidRDefault="007611CD">
            <w:pPr>
              <w:spacing w:line="360" w:lineRule="auto"/>
              <w:jc w:val="center"/>
              <w:rPr>
                <w:rFonts w:ascii="宋体" w:hAnsi="宋体"/>
              </w:rPr>
            </w:pPr>
            <w:r>
              <w:rPr>
                <w:rFonts w:ascii="宋体" w:hAnsi="宋体" w:hint="eastAsia"/>
              </w:rPr>
              <w:t>职称</w:t>
            </w:r>
          </w:p>
        </w:tc>
        <w:tc>
          <w:tcPr>
            <w:tcW w:w="1413" w:type="dxa"/>
          </w:tcPr>
          <w:p w:rsidR="00624C9E" w:rsidRDefault="00624C9E">
            <w:pPr>
              <w:spacing w:line="360" w:lineRule="auto"/>
              <w:rPr>
                <w:rFonts w:ascii="宋体" w:hAnsi="宋体"/>
              </w:rPr>
            </w:pPr>
          </w:p>
        </w:tc>
        <w:tc>
          <w:tcPr>
            <w:tcW w:w="985" w:type="dxa"/>
            <w:vAlign w:val="center"/>
          </w:tcPr>
          <w:p w:rsidR="00624C9E" w:rsidRDefault="007611CD">
            <w:pPr>
              <w:spacing w:line="360" w:lineRule="auto"/>
              <w:jc w:val="center"/>
              <w:rPr>
                <w:rFonts w:ascii="宋体" w:hAnsi="宋体"/>
              </w:rPr>
            </w:pPr>
            <w:r>
              <w:rPr>
                <w:rFonts w:ascii="宋体" w:hAnsi="宋体" w:hint="eastAsia"/>
              </w:rPr>
              <w:t>职务</w:t>
            </w:r>
          </w:p>
        </w:tc>
        <w:tc>
          <w:tcPr>
            <w:tcW w:w="1260" w:type="dxa"/>
            <w:gridSpan w:val="2"/>
          </w:tcPr>
          <w:p w:rsidR="00624C9E" w:rsidRDefault="00624C9E">
            <w:pPr>
              <w:spacing w:line="360" w:lineRule="auto"/>
              <w:rPr>
                <w:rFonts w:ascii="宋体" w:hAnsi="宋体"/>
              </w:rPr>
            </w:pPr>
          </w:p>
        </w:tc>
        <w:tc>
          <w:tcPr>
            <w:tcW w:w="1758" w:type="dxa"/>
            <w:gridSpan w:val="2"/>
            <w:vAlign w:val="center"/>
          </w:tcPr>
          <w:p w:rsidR="00624C9E" w:rsidRDefault="007611CD">
            <w:pPr>
              <w:spacing w:line="360" w:lineRule="auto"/>
              <w:jc w:val="center"/>
              <w:rPr>
                <w:rFonts w:ascii="宋体" w:hAnsi="宋体"/>
              </w:rPr>
            </w:pPr>
            <w:r>
              <w:rPr>
                <w:rFonts w:ascii="宋体" w:hAnsi="宋体" w:hint="eastAsia"/>
              </w:rPr>
              <w:t>拟在本合同任职</w:t>
            </w:r>
          </w:p>
        </w:tc>
        <w:tc>
          <w:tcPr>
            <w:tcW w:w="1558" w:type="dxa"/>
          </w:tcPr>
          <w:p w:rsidR="00624C9E" w:rsidRDefault="00624C9E">
            <w:pPr>
              <w:spacing w:line="360" w:lineRule="auto"/>
              <w:rPr>
                <w:rFonts w:ascii="宋体" w:hAnsi="宋体"/>
              </w:rPr>
            </w:pPr>
          </w:p>
        </w:tc>
      </w:tr>
      <w:tr w:rsidR="00624C9E">
        <w:trPr>
          <w:trHeight w:val="600"/>
        </w:trPr>
        <w:tc>
          <w:tcPr>
            <w:tcW w:w="1440" w:type="dxa"/>
            <w:gridSpan w:val="2"/>
            <w:vAlign w:val="center"/>
          </w:tcPr>
          <w:p w:rsidR="00624C9E" w:rsidRDefault="007611CD">
            <w:pPr>
              <w:spacing w:line="360" w:lineRule="auto"/>
              <w:jc w:val="center"/>
              <w:rPr>
                <w:rFonts w:ascii="宋体" w:hAnsi="宋体"/>
              </w:rPr>
            </w:pPr>
            <w:r>
              <w:rPr>
                <w:rFonts w:ascii="宋体" w:hAnsi="宋体" w:hint="eastAsia"/>
              </w:rPr>
              <w:t>毕业学校</w:t>
            </w:r>
          </w:p>
        </w:tc>
        <w:tc>
          <w:tcPr>
            <w:tcW w:w="6974" w:type="dxa"/>
            <w:gridSpan w:val="7"/>
          </w:tcPr>
          <w:p w:rsidR="00624C9E" w:rsidRDefault="007611CD">
            <w:pPr>
              <w:spacing w:line="360" w:lineRule="auto"/>
              <w:ind w:firstLineChars="250" w:firstLine="525"/>
              <w:rPr>
                <w:rFonts w:ascii="宋体" w:hAnsi="宋体"/>
              </w:rPr>
            </w:pPr>
            <w:r>
              <w:rPr>
                <w:rFonts w:ascii="宋体" w:hAnsi="宋体" w:hint="eastAsia"/>
              </w:rPr>
              <w:t>年毕业于                 学校         专业</w:t>
            </w:r>
          </w:p>
        </w:tc>
      </w:tr>
      <w:tr w:rsidR="00624C9E">
        <w:trPr>
          <w:trHeight w:val="613"/>
        </w:trPr>
        <w:tc>
          <w:tcPr>
            <w:tcW w:w="8414" w:type="dxa"/>
            <w:gridSpan w:val="9"/>
          </w:tcPr>
          <w:p w:rsidR="00624C9E" w:rsidRDefault="007611CD">
            <w:pPr>
              <w:spacing w:line="360" w:lineRule="auto"/>
              <w:rPr>
                <w:rFonts w:ascii="宋体" w:hAnsi="宋体"/>
              </w:rPr>
            </w:pPr>
            <w:r>
              <w:rPr>
                <w:rFonts w:ascii="宋体" w:hAnsi="宋体" w:hint="eastAsia"/>
              </w:rPr>
              <w:t>主要工作经历</w:t>
            </w:r>
          </w:p>
        </w:tc>
      </w:tr>
      <w:tr w:rsidR="00624C9E">
        <w:trPr>
          <w:trHeight w:val="613"/>
        </w:trPr>
        <w:tc>
          <w:tcPr>
            <w:tcW w:w="1138" w:type="dxa"/>
            <w:vAlign w:val="center"/>
          </w:tcPr>
          <w:p w:rsidR="00624C9E" w:rsidRDefault="007611CD">
            <w:pPr>
              <w:spacing w:line="360" w:lineRule="auto"/>
              <w:jc w:val="center"/>
              <w:rPr>
                <w:rFonts w:ascii="宋体" w:hAnsi="宋体"/>
              </w:rPr>
            </w:pPr>
            <w:r>
              <w:rPr>
                <w:rFonts w:ascii="宋体" w:hAnsi="宋体" w:hint="eastAsia"/>
              </w:rPr>
              <w:t>时间</w:t>
            </w:r>
          </w:p>
        </w:tc>
        <w:tc>
          <w:tcPr>
            <w:tcW w:w="3485" w:type="dxa"/>
            <w:gridSpan w:val="4"/>
            <w:vAlign w:val="center"/>
          </w:tcPr>
          <w:p w:rsidR="00624C9E" w:rsidRDefault="007611CD">
            <w:pPr>
              <w:spacing w:line="360" w:lineRule="auto"/>
              <w:jc w:val="center"/>
              <w:rPr>
                <w:rFonts w:ascii="宋体" w:hAnsi="宋体"/>
              </w:rPr>
            </w:pPr>
            <w:r>
              <w:rPr>
                <w:rFonts w:ascii="宋体" w:hAnsi="宋体" w:hint="eastAsia"/>
              </w:rPr>
              <w:t>参加过的类似项目</w:t>
            </w:r>
          </w:p>
        </w:tc>
        <w:tc>
          <w:tcPr>
            <w:tcW w:w="1588" w:type="dxa"/>
            <w:gridSpan w:val="2"/>
            <w:vAlign w:val="center"/>
          </w:tcPr>
          <w:p w:rsidR="00624C9E" w:rsidRDefault="007611CD">
            <w:pPr>
              <w:spacing w:line="360" w:lineRule="auto"/>
              <w:jc w:val="center"/>
              <w:rPr>
                <w:rFonts w:ascii="宋体" w:hAnsi="宋体"/>
              </w:rPr>
            </w:pPr>
            <w:r>
              <w:rPr>
                <w:rFonts w:ascii="宋体" w:hAnsi="宋体" w:hint="eastAsia"/>
              </w:rPr>
              <w:t>担任职务</w:t>
            </w:r>
          </w:p>
        </w:tc>
        <w:tc>
          <w:tcPr>
            <w:tcW w:w="2203" w:type="dxa"/>
            <w:gridSpan w:val="2"/>
            <w:vAlign w:val="center"/>
          </w:tcPr>
          <w:p w:rsidR="00624C9E" w:rsidRDefault="007611CD">
            <w:pPr>
              <w:spacing w:line="360" w:lineRule="auto"/>
              <w:jc w:val="center"/>
              <w:rPr>
                <w:rFonts w:ascii="宋体" w:hAnsi="宋体"/>
              </w:rPr>
            </w:pPr>
            <w:r>
              <w:rPr>
                <w:rFonts w:ascii="宋体" w:hAnsi="宋体" w:hint="eastAsia"/>
              </w:rPr>
              <w:t>发包人及联系电话</w:t>
            </w:r>
          </w:p>
        </w:tc>
      </w:tr>
      <w:tr w:rsidR="00624C9E">
        <w:trPr>
          <w:trHeight w:val="613"/>
        </w:trPr>
        <w:tc>
          <w:tcPr>
            <w:tcW w:w="1138" w:type="dxa"/>
          </w:tcPr>
          <w:p w:rsidR="00624C9E" w:rsidRDefault="00624C9E">
            <w:pPr>
              <w:spacing w:line="360" w:lineRule="auto"/>
              <w:rPr>
                <w:rFonts w:ascii="宋体" w:hAnsi="宋体"/>
              </w:rPr>
            </w:pPr>
          </w:p>
        </w:tc>
        <w:tc>
          <w:tcPr>
            <w:tcW w:w="3485" w:type="dxa"/>
            <w:gridSpan w:val="4"/>
          </w:tcPr>
          <w:p w:rsidR="00624C9E" w:rsidRDefault="00624C9E">
            <w:pPr>
              <w:spacing w:line="360" w:lineRule="auto"/>
              <w:rPr>
                <w:rFonts w:ascii="宋体" w:hAnsi="宋体"/>
              </w:rPr>
            </w:pPr>
          </w:p>
        </w:tc>
        <w:tc>
          <w:tcPr>
            <w:tcW w:w="1588" w:type="dxa"/>
            <w:gridSpan w:val="2"/>
          </w:tcPr>
          <w:p w:rsidR="00624C9E" w:rsidRDefault="00624C9E">
            <w:pPr>
              <w:spacing w:line="360" w:lineRule="auto"/>
              <w:rPr>
                <w:rFonts w:ascii="宋体" w:hAnsi="宋体"/>
              </w:rPr>
            </w:pPr>
          </w:p>
        </w:tc>
        <w:tc>
          <w:tcPr>
            <w:tcW w:w="2203" w:type="dxa"/>
            <w:gridSpan w:val="2"/>
          </w:tcPr>
          <w:p w:rsidR="00624C9E" w:rsidRDefault="00624C9E">
            <w:pPr>
              <w:spacing w:line="360" w:lineRule="auto"/>
              <w:rPr>
                <w:rFonts w:ascii="宋体" w:hAnsi="宋体"/>
              </w:rPr>
            </w:pPr>
          </w:p>
        </w:tc>
      </w:tr>
      <w:tr w:rsidR="00624C9E">
        <w:trPr>
          <w:trHeight w:val="463"/>
        </w:trPr>
        <w:tc>
          <w:tcPr>
            <w:tcW w:w="1138" w:type="dxa"/>
          </w:tcPr>
          <w:p w:rsidR="00624C9E" w:rsidRDefault="00624C9E">
            <w:pPr>
              <w:spacing w:line="360" w:lineRule="auto"/>
              <w:rPr>
                <w:rFonts w:ascii="宋体" w:hAnsi="宋体"/>
              </w:rPr>
            </w:pPr>
          </w:p>
        </w:tc>
        <w:tc>
          <w:tcPr>
            <w:tcW w:w="3485" w:type="dxa"/>
            <w:gridSpan w:val="4"/>
          </w:tcPr>
          <w:p w:rsidR="00624C9E" w:rsidRDefault="00624C9E">
            <w:pPr>
              <w:spacing w:line="360" w:lineRule="auto"/>
              <w:rPr>
                <w:rFonts w:ascii="宋体" w:hAnsi="宋体"/>
              </w:rPr>
            </w:pPr>
          </w:p>
        </w:tc>
        <w:tc>
          <w:tcPr>
            <w:tcW w:w="1588" w:type="dxa"/>
            <w:gridSpan w:val="2"/>
          </w:tcPr>
          <w:p w:rsidR="00624C9E" w:rsidRDefault="00624C9E">
            <w:pPr>
              <w:spacing w:line="360" w:lineRule="auto"/>
              <w:rPr>
                <w:rFonts w:ascii="宋体" w:hAnsi="宋体"/>
              </w:rPr>
            </w:pPr>
          </w:p>
        </w:tc>
        <w:tc>
          <w:tcPr>
            <w:tcW w:w="2203" w:type="dxa"/>
            <w:gridSpan w:val="2"/>
          </w:tcPr>
          <w:p w:rsidR="00624C9E" w:rsidRDefault="00624C9E">
            <w:pPr>
              <w:spacing w:line="360" w:lineRule="auto"/>
              <w:rPr>
                <w:rFonts w:ascii="宋体" w:hAnsi="宋体"/>
              </w:rPr>
            </w:pPr>
          </w:p>
        </w:tc>
      </w:tr>
      <w:tr w:rsidR="00624C9E">
        <w:trPr>
          <w:trHeight w:val="438"/>
        </w:trPr>
        <w:tc>
          <w:tcPr>
            <w:tcW w:w="1138" w:type="dxa"/>
          </w:tcPr>
          <w:p w:rsidR="00624C9E" w:rsidRDefault="00624C9E">
            <w:pPr>
              <w:spacing w:line="360" w:lineRule="auto"/>
              <w:rPr>
                <w:rFonts w:ascii="宋体" w:hAnsi="宋体"/>
              </w:rPr>
            </w:pPr>
          </w:p>
        </w:tc>
        <w:tc>
          <w:tcPr>
            <w:tcW w:w="3485" w:type="dxa"/>
            <w:gridSpan w:val="4"/>
          </w:tcPr>
          <w:p w:rsidR="00624C9E" w:rsidRDefault="00624C9E">
            <w:pPr>
              <w:spacing w:line="360" w:lineRule="auto"/>
              <w:rPr>
                <w:rFonts w:ascii="宋体" w:hAnsi="宋体"/>
              </w:rPr>
            </w:pPr>
          </w:p>
        </w:tc>
        <w:tc>
          <w:tcPr>
            <w:tcW w:w="1588" w:type="dxa"/>
            <w:gridSpan w:val="2"/>
          </w:tcPr>
          <w:p w:rsidR="00624C9E" w:rsidRDefault="00624C9E">
            <w:pPr>
              <w:spacing w:line="360" w:lineRule="auto"/>
              <w:rPr>
                <w:rFonts w:ascii="宋体" w:hAnsi="宋体"/>
              </w:rPr>
            </w:pPr>
          </w:p>
        </w:tc>
        <w:tc>
          <w:tcPr>
            <w:tcW w:w="2203" w:type="dxa"/>
            <w:gridSpan w:val="2"/>
          </w:tcPr>
          <w:p w:rsidR="00624C9E" w:rsidRDefault="00624C9E">
            <w:pPr>
              <w:spacing w:line="360" w:lineRule="auto"/>
              <w:rPr>
                <w:rFonts w:ascii="宋体" w:hAnsi="宋体"/>
              </w:rPr>
            </w:pPr>
          </w:p>
        </w:tc>
      </w:tr>
      <w:tr w:rsidR="00624C9E">
        <w:trPr>
          <w:trHeight w:val="588"/>
        </w:trPr>
        <w:tc>
          <w:tcPr>
            <w:tcW w:w="1138" w:type="dxa"/>
          </w:tcPr>
          <w:p w:rsidR="00624C9E" w:rsidRDefault="00624C9E">
            <w:pPr>
              <w:spacing w:line="360" w:lineRule="auto"/>
              <w:rPr>
                <w:rFonts w:ascii="宋体" w:hAnsi="宋体"/>
              </w:rPr>
            </w:pPr>
          </w:p>
        </w:tc>
        <w:tc>
          <w:tcPr>
            <w:tcW w:w="3485" w:type="dxa"/>
            <w:gridSpan w:val="4"/>
          </w:tcPr>
          <w:p w:rsidR="00624C9E" w:rsidRDefault="00624C9E">
            <w:pPr>
              <w:spacing w:line="360" w:lineRule="auto"/>
              <w:rPr>
                <w:rFonts w:ascii="宋体" w:hAnsi="宋体"/>
              </w:rPr>
            </w:pPr>
          </w:p>
        </w:tc>
        <w:tc>
          <w:tcPr>
            <w:tcW w:w="1588" w:type="dxa"/>
            <w:gridSpan w:val="2"/>
          </w:tcPr>
          <w:p w:rsidR="00624C9E" w:rsidRDefault="00624C9E">
            <w:pPr>
              <w:spacing w:line="360" w:lineRule="auto"/>
              <w:rPr>
                <w:rFonts w:ascii="宋体" w:hAnsi="宋体"/>
              </w:rPr>
            </w:pPr>
          </w:p>
        </w:tc>
        <w:tc>
          <w:tcPr>
            <w:tcW w:w="2203" w:type="dxa"/>
            <w:gridSpan w:val="2"/>
          </w:tcPr>
          <w:p w:rsidR="00624C9E" w:rsidRDefault="00624C9E">
            <w:pPr>
              <w:spacing w:line="360" w:lineRule="auto"/>
              <w:rPr>
                <w:rFonts w:ascii="宋体" w:hAnsi="宋体"/>
              </w:rPr>
            </w:pPr>
          </w:p>
        </w:tc>
      </w:tr>
      <w:tr w:rsidR="00624C9E">
        <w:trPr>
          <w:trHeight w:val="613"/>
        </w:trPr>
        <w:tc>
          <w:tcPr>
            <w:tcW w:w="1138" w:type="dxa"/>
          </w:tcPr>
          <w:p w:rsidR="00624C9E" w:rsidRDefault="00624C9E">
            <w:pPr>
              <w:spacing w:line="360" w:lineRule="auto"/>
              <w:rPr>
                <w:rFonts w:ascii="宋体" w:hAnsi="宋体"/>
              </w:rPr>
            </w:pPr>
          </w:p>
        </w:tc>
        <w:tc>
          <w:tcPr>
            <w:tcW w:w="3485" w:type="dxa"/>
            <w:gridSpan w:val="4"/>
          </w:tcPr>
          <w:p w:rsidR="00624C9E" w:rsidRDefault="00624C9E">
            <w:pPr>
              <w:spacing w:line="360" w:lineRule="auto"/>
              <w:rPr>
                <w:rFonts w:ascii="宋体" w:hAnsi="宋体"/>
              </w:rPr>
            </w:pPr>
          </w:p>
        </w:tc>
        <w:tc>
          <w:tcPr>
            <w:tcW w:w="1588" w:type="dxa"/>
            <w:gridSpan w:val="2"/>
          </w:tcPr>
          <w:p w:rsidR="00624C9E" w:rsidRDefault="00624C9E">
            <w:pPr>
              <w:spacing w:line="360" w:lineRule="auto"/>
              <w:rPr>
                <w:rFonts w:ascii="宋体" w:hAnsi="宋体"/>
              </w:rPr>
            </w:pPr>
          </w:p>
        </w:tc>
        <w:tc>
          <w:tcPr>
            <w:tcW w:w="2203" w:type="dxa"/>
            <w:gridSpan w:val="2"/>
          </w:tcPr>
          <w:p w:rsidR="00624C9E" w:rsidRDefault="00624C9E">
            <w:pPr>
              <w:spacing w:line="360" w:lineRule="auto"/>
              <w:rPr>
                <w:rFonts w:ascii="宋体" w:hAnsi="宋体"/>
              </w:rPr>
            </w:pPr>
          </w:p>
        </w:tc>
      </w:tr>
      <w:tr w:rsidR="00624C9E">
        <w:trPr>
          <w:trHeight w:val="626"/>
        </w:trPr>
        <w:tc>
          <w:tcPr>
            <w:tcW w:w="1138" w:type="dxa"/>
          </w:tcPr>
          <w:p w:rsidR="00624C9E" w:rsidRDefault="00624C9E">
            <w:pPr>
              <w:spacing w:line="360" w:lineRule="auto"/>
              <w:rPr>
                <w:rFonts w:ascii="宋体" w:hAnsi="宋体"/>
              </w:rPr>
            </w:pPr>
          </w:p>
        </w:tc>
        <w:tc>
          <w:tcPr>
            <w:tcW w:w="3485" w:type="dxa"/>
            <w:gridSpan w:val="4"/>
          </w:tcPr>
          <w:p w:rsidR="00624C9E" w:rsidRDefault="00624C9E">
            <w:pPr>
              <w:spacing w:line="360" w:lineRule="auto"/>
              <w:rPr>
                <w:rFonts w:ascii="宋体" w:hAnsi="宋体"/>
              </w:rPr>
            </w:pPr>
          </w:p>
        </w:tc>
        <w:tc>
          <w:tcPr>
            <w:tcW w:w="1588" w:type="dxa"/>
            <w:gridSpan w:val="2"/>
          </w:tcPr>
          <w:p w:rsidR="00624C9E" w:rsidRDefault="00624C9E">
            <w:pPr>
              <w:spacing w:line="360" w:lineRule="auto"/>
              <w:rPr>
                <w:rFonts w:ascii="宋体" w:hAnsi="宋体"/>
              </w:rPr>
            </w:pPr>
          </w:p>
        </w:tc>
        <w:tc>
          <w:tcPr>
            <w:tcW w:w="2203" w:type="dxa"/>
            <w:gridSpan w:val="2"/>
          </w:tcPr>
          <w:p w:rsidR="00624C9E" w:rsidRDefault="00624C9E">
            <w:pPr>
              <w:spacing w:line="360" w:lineRule="auto"/>
              <w:rPr>
                <w:rFonts w:ascii="宋体" w:hAnsi="宋体"/>
              </w:rPr>
            </w:pPr>
          </w:p>
        </w:tc>
      </w:tr>
      <w:tr w:rsidR="00624C9E">
        <w:trPr>
          <w:trHeight w:val="450"/>
        </w:trPr>
        <w:tc>
          <w:tcPr>
            <w:tcW w:w="1138" w:type="dxa"/>
          </w:tcPr>
          <w:p w:rsidR="00624C9E" w:rsidRDefault="00624C9E">
            <w:pPr>
              <w:spacing w:line="360" w:lineRule="auto"/>
              <w:rPr>
                <w:rFonts w:ascii="宋体" w:hAnsi="宋体"/>
                <w:sz w:val="24"/>
              </w:rPr>
            </w:pPr>
          </w:p>
        </w:tc>
        <w:tc>
          <w:tcPr>
            <w:tcW w:w="3485" w:type="dxa"/>
            <w:gridSpan w:val="4"/>
          </w:tcPr>
          <w:p w:rsidR="00624C9E" w:rsidRDefault="00624C9E">
            <w:pPr>
              <w:spacing w:line="360" w:lineRule="auto"/>
              <w:rPr>
                <w:rFonts w:ascii="宋体" w:hAnsi="宋体"/>
                <w:sz w:val="24"/>
              </w:rPr>
            </w:pPr>
          </w:p>
        </w:tc>
        <w:tc>
          <w:tcPr>
            <w:tcW w:w="1588" w:type="dxa"/>
            <w:gridSpan w:val="2"/>
          </w:tcPr>
          <w:p w:rsidR="00624C9E" w:rsidRDefault="00624C9E">
            <w:pPr>
              <w:spacing w:line="360" w:lineRule="auto"/>
              <w:rPr>
                <w:rFonts w:ascii="宋体" w:hAnsi="宋体"/>
                <w:sz w:val="24"/>
              </w:rPr>
            </w:pPr>
          </w:p>
        </w:tc>
        <w:tc>
          <w:tcPr>
            <w:tcW w:w="2203" w:type="dxa"/>
            <w:gridSpan w:val="2"/>
          </w:tcPr>
          <w:p w:rsidR="00624C9E" w:rsidRDefault="00624C9E">
            <w:pPr>
              <w:spacing w:line="360" w:lineRule="auto"/>
              <w:rPr>
                <w:rFonts w:ascii="宋体" w:hAnsi="宋体"/>
                <w:sz w:val="24"/>
              </w:rPr>
            </w:pPr>
          </w:p>
        </w:tc>
      </w:tr>
      <w:tr w:rsidR="00624C9E">
        <w:trPr>
          <w:trHeight w:val="450"/>
        </w:trPr>
        <w:tc>
          <w:tcPr>
            <w:tcW w:w="1138" w:type="dxa"/>
          </w:tcPr>
          <w:p w:rsidR="00624C9E" w:rsidRDefault="00624C9E">
            <w:pPr>
              <w:spacing w:line="360" w:lineRule="auto"/>
              <w:rPr>
                <w:rFonts w:ascii="宋体" w:hAnsi="宋体"/>
                <w:sz w:val="24"/>
              </w:rPr>
            </w:pPr>
          </w:p>
        </w:tc>
        <w:tc>
          <w:tcPr>
            <w:tcW w:w="3485" w:type="dxa"/>
            <w:gridSpan w:val="4"/>
          </w:tcPr>
          <w:p w:rsidR="00624C9E" w:rsidRDefault="00624C9E">
            <w:pPr>
              <w:spacing w:line="360" w:lineRule="auto"/>
              <w:rPr>
                <w:rFonts w:ascii="宋体" w:hAnsi="宋体"/>
                <w:sz w:val="24"/>
              </w:rPr>
            </w:pPr>
          </w:p>
        </w:tc>
        <w:tc>
          <w:tcPr>
            <w:tcW w:w="1588" w:type="dxa"/>
            <w:gridSpan w:val="2"/>
          </w:tcPr>
          <w:p w:rsidR="00624C9E" w:rsidRDefault="00624C9E">
            <w:pPr>
              <w:spacing w:line="360" w:lineRule="auto"/>
              <w:rPr>
                <w:rFonts w:ascii="宋体" w:hAnsi="宋体"/>
                <w:sz w:val="24"/>
              </w:rPr>
            </w:pPr>
          </w:p>
        </w:tc>
        <w:tc>
          <w:tcPr>
            <w:tcW w:w="2203" w:type="dxa"/>
            <w:gridSpan w:val="2"/>
          </w:tcPr>
          <w:p w:rsidR="00624C9E" w:rsidRDefault="00624C9E">
            <w:pPr>
              <w:spacing w:line="360" w:lineRule="auto"/>
              <w:rPr>
                <w:rFonts w:ascii="宋体" w:hAnsi="宋体"/>
                <w:sz w:val="24"/>
              </w:rPr>
            </w:pPr>
          </w:p>
        </w:tc>
      </w:tr>
      <w:tr w:rsidR="00624C9E">
        <w:trPr>
          <w:trHeight w:val="588"/>
        </w:trPr>
        <w:tc>
          <w:tcPr>
            <w:tcW w:w="1138" w:type="dxa"/>
          </w:tcPr>
          <w:p w:rsidR="00624C9E" w:rsidRDefault="00624C9E">
            <w:pPr>
              <w:spacing w:line="360" w:lineRule="auto"/>
              <w:rPr>
                <w:rFonts w:ascii="宋体" w:hAnsi="宋体"/>
                <w:sz w:val="24"/>
              </w:rPr>
            </w:pPr>
          </w:p>
        </w:tc>
        <w:tc>
          <w:tcPr>
            <w:tcW w:w="3485" w:type="dxa"/>
            <w:gridSpan w:val="4"/>
          </w:tcPr>
          <w:p w:rsidR="00624C9E" w:rsidRDefault="00624C9E">
            <w:pPr>
              <w:spacing w:line="360" w:lineRule="auto"/>
              <w:rPr>
                <w:rFonts w:ascii="宋体" w:hAnsi="宋体"/>
                <w:sz w:val="24"/>
              </w:rPr>
            </w:pPr>
          </w:p>
        </w:tc>
        <w:tc>
          <w:tcPr>
            <w:tcW w:w="1588" w:type="dxa"/>
            <w:gridSpan w:val="2"/>
          </w:tcPr>
          <w:p w:rsidR="00624C9E" w:rsidRDefault="00624C9E">
            <w:pPr>
              <w:spacing w:line="360" w:lineRule="auto"/>
              <w:rPr>
                <w:rFonts w:ascii="宋体" w:hAnsi="宋体"/>
                <w:sz w:val="24"/>
              </w:rPr>
            </w:pPr>
          </w:p>
        </w:tc>
        <w:tc>
          <w:tcPr>
            <w:tcW w:w="2203" w:type="dxa"/>
            <w:gridSpan w:val="2"/>
          </w:tcPr>
          <w:p w:rsidR="00624C9E" w:rsidRDefault="00624C9E">
            <w:pPr>
              <w:spacing w:line="360" w:lineRule="auto"/>
              <w:rPr>
                <w:rFonts w:ascii="宋体" w:hAnsi="宋体"/>
                <w:sz w:val="24"/>
              </w:rPr>
            </w:pPr>
          </w:p>
        </w:tc>
      </w:tr>
      <w:tr w:rsidR="00624C9E">
        <w:trPr>
          <w:trHeight w:val="614"/>
        </w:trPr>
        <w:tc>
          <w:tcPr>
            <w:tcW w:w="1138" w:type="dxa"/>
          </w:tcPr>
          <w:p w:rsidR="00624C9E" w:rsidRDefault="00624C9E">
            <w:pPr>
              <w:spacing w:line="360" w:lineRule="auto"/>
              <w:rPr>
                <w:rFonts w:ascii="宋体" w:hAnsi="宋体"/>
                <w:sz w:val="24"/>
              </w:rPr>
            </w:pPr>
          </w:p>
        </w:tc>
        <w:tc>
          <w:tcPr>
            <w:tcW w:w="3485" w:type="dxa"/>
            <w:gridSpan w:val="4"/>
          </w:tcPr>
          <w:p w:rsidR="00624C9E" w:rsidRDefault="00624C9E">
            <w:pPr>
              <w:spacing w:line="360" w:lineRule="auto"/>
              <w:rPr>
                <w:rFonts w:ascii="宋体" w:hAnsi="宋体"/>
                <w:sz w:val="24"/>
              </w:rPr>
            </w:pPr>
          </w:p>
        </w:tc>
        <w:tc>
          <w:tcPr>
            <w:tcW w:w="1588" w:type="dxa"/>
            <w:gridSpan w:val="2"/>
          </w:tcPr>
          <w:p w:rsidR="00624C9E" w:rsidRDefault="00624C9E">
            <w:pPr>
              <w:spacing w:line="360" w:lineRule="auto"/>
              <w:rPr>
                <w:rFonts w:ascii="宋体" w:hAnsi="宋体"/>
                <w:sz w:val="24"/>
              </w:rPr>
            </w:pPr>
          </w:p>
        </w:tc>
        <w:tc>
          <w:tcPr>
            <w:tcW w:w="2203" w:type="dxa"/>
            <w:gridSpan w:val="2"/>
          </w:tcPr>
          <w:p w:rsidR="00624C9E" w:rsidRDefault="00624C9E">
            <w:pPr>
              <w:spacing w:line="360" w:lineRule="auto"/>
              <w:rPr>
                <w:rFonts w:ascii="宋体" w:hAnsi="宋体"/>
                <w:sz w:val="24"/>
              </w:rPr>
            </w:pPr>
          </w:p>
        </w:tc>
      </w:tr>
      <w:tr w:rsidR="00624C9E">
        <w:trPr>
          <w:trHeight w:val="463"/>
        </w:trPr>
        <w:tc>
          <w:tcPr>
            <w:tcW w:w="1138" w:type="dxa"/>
          </w:tcPr>
          <w:p w:rsidR="00624C9E" w:rsidRDefault="00624C9E">
            <w:pPr>
              <w:spacing w:line="360" w:lineRule="auto"/>
              <w:rPr>
                <w:rFonts w:ascii="宋体" w:hAnsi="宋体"/>
                <w:sz w:val="24"/>
              </w:rPr>
            </w:pPr>
          </w:p>
        </w:tc>
        <w:tc>
          <w:tcPr>
            <w:tcW w:w="3485" w:type="dxa"/>
            <w:gridSpan w:val="4"/>
          </w:tcPr>
          <w:p w:rsidR="00624C9E" w:rsidRDefault="00624C9E">
            <w:pPr>
              <w:spacing w:line="360" w:lineRule="auto"/>
              <w:rPr>
                <w:rFonts w:ascii="宋体" w:hAnsi="宋体"/>
                <w:sz w:val="24"/>
              </w:rPr>
            </w:pPr>
          </w:p>
        </w:tc>
        <w:tc>
          <w:tcPr>
            <w:tcW w:w="1588" w:type="dxa"/>
            <w:gridSpan w:val="2"/>
          </w:tcPr>
          <w:p w:rsidR="00624C9E" w:rsidRDefault="00624C9E">
            <w:pPr>
              <w:spacing w:line="360" w:lineRule="auto"/>
              <w:rPr>
                <w:rFonts w:ascii="宋体" w:hAnsi="宋体"/>
                <w:sz w:val="24"/>
              </w:rPr>
            </w:pPr>
          </w:p>
        </w:tc>
        <w:tc>
          <w:tcPr>
            <w:tcW w:w="2203" w:type="dxa"/>
            <w:gridSpan w:val="2"/>
          </w:tcPr>
          <w:p w:rsidR="00624C9E" w:rsidRDefault="00624C9E">
            <w:pPr>
              <w:spacing w:line="360" w:lineRule="auto"/>
              <w:rPr>
                <w:rFonts w:ascii="宋体" w:hAnsi="宋体"/>
                <w:sz w:val="24"/>
              </w:rPr>
            </w:pPr>
          </w:p>
        </w:tc>
      </w:tr>
      <w:tr w:rsidR="00624C9E">
        <w:trPr>
          <w:trHeight w:val="351"/>
        </w:trPr>
        <w:tc>
          <w:tcPr>
            <w:tcW w:w="1138" w:type="dxa"/>
          </w:tcPr>
          <w:p w:rsidR="00624C9E" w:rsidRDefault="00624C9E">
            <w:pPr>
              <w:spacing w:line="360" w:lineRule="auto"/>
              <w:rPr>
                <w:rFonts w:ascii="宋体" w:hAnsi="宋体"/>
                <w:sz w:val="24"/>
              </w:rPr>
            </w:pPr>
          </w:p>
        </w:tc>
        <w:tc>
          <w:tcPr>
            <w:tcW w:w="3485" w:type="dxa"/>
            <w:gridSpan w:val="4"/>
          </w:tcPr>
          <w:p w:rsidR="00624C9E" w:rsidRDefault="00624C9E">
            <w:pPr>
              <w:spacing w:line="360" w:lineRule="auto"/>
              <w:rPr>
                <w:rFonts w:ascii="宋体" w:hAnsi="宋体"/>
                <w:sz w:val="24"/>
              </w:rPr>
            </w:pPr>
          </w:p>
        </w:tc>
        <w:tc>
          <w:tcPr>
            <w:tcW w:w="1588" w:type="dxa"/>
            <w:gridSpan w:val="2"/>
          </w:tcPr>
          <w:p w:rsidR="00624C9E" w:rsidRDefault="00624C9E">
            <w:pPr>
              <w:spacing w:line="360" w:lineRule="auto"/>
              <w:rPr>
                <w:rFonts w:ascii="宋体" w:hAnsi="宋体"/>
                <w:sz w:val="24"/>
              </w:rPr>
            </w:pPr>
          </w:p>
        </w:tc>
        <w:tc>
          <w:tcPr>
            <w:tcW w:w="2203" w:type="dxa"/>
            <w:gridSpan w:val="2"/>
          </w:tcPr>
          <w:p w:rsidR="00624C9E" w:rsidRDefault="00624C9E">
            <w:pPr>
              <w:spacing w:line="360" w:lineRule="auto"/>
              <w:rPr>
                <w:rFonts w:ascii="宋体" w:hAnsi="宋体"/>
                <w:sz w:val="24"/>
              </w:rPr>
            </w:pPr>
          </w:p>
        </w:tc>
      </w:tr>
    </w:tbl>
    <w:p w:rsidR="00624C9E" w:rsidRDefault="00624C9E">
      <w:pPr>
        <w:spacing w:line="360" w:lineRule="auto"/>
        <w:rPr>
          <w:rFonts w:ascii="宋体" w:hAnsi="宋体"/>
        </w:rPr>
      </w:pPr>
    </w:p>
    <w:p w:rsidR="00624C9E" w:rsidRDefault="00624C9E">
      <w:pPr>
        <w:jc w:val="center"/>
        <w:rPr>
          <w:rFonts w:ascii="宋体" w:hAnsi="宋体"/>
          <w:b/>
          <w:bCs/>
          <w:sz w:val="28"/>
          <w:szCs w:val="28"/>
        </w:rPr>
      </w:pPr>
    </w:p>
    <w:p w:rsidR="00624C9E" w:rsidRDefault="00624C9E">
      <w:pPr>
        <w:pStyle w:val="2"/>
      </w:pPr>
    </w:p>
    <w:p w:rsidR="00624C9E" w:rsidRDefault="00624C9E"/>
    <w:p w:rsidR="00624C9E" w:rsidRDefault="00624C9E">
      <w:pPr>
        <w:rPr>
          <w:rFonts w:ascii="宋体" w:hAnsi="宋体"/>
          <w:b/>
          <w:bCs/>
          <w:sz w:val="28"/>
          <w:szCs w:val="28"/>
        </w:rPr>
      </w:pPr>
    </w:p>
    <w:p w:rsidR="00624C9E" w:rsidRDefault="007611CD">
      <w:pPr>
        <w:jc w:val="center"/>
        <w:rPr>
          <w:b/>
          <w:bCs/>
          <w:sz w:val="24"/>
          <w:szCs w:val="24"/>
        </w:rPr>
      </w:pPr>
      <w:r>
        <w:rPr>
          <w:rFonts w:ascii="宋体" w:hAnsi="宋体" w:hint="eastAsia"/>
          <w:b/>
          <w:bCs/>
          <w:sz w:val="28"/>
          <w:szCs w:val="28"/>
        </w:rPr>
        <w:lastRenderedPageBreak/>
        <w:t>6</w:t>
      </w:r>
      <w:r>
        <w:rPr>
          <w:rFonts w:ascii="宋体" w:hAnsi="宋体"/>
          <w:b/>
          <w:bCs/>
          <w:sz w:val="28"/>
          <w:szCs w:val="28"/>
        </w:rPr>
        <w:t>、声明</w:t>
      </w:r>
      <w:r>
        <w:rPr>
          <w:rFonts w:ascii="宋体" w:hAnsi="宋体" w:hint="eastAsia"/>
          <w:b/>
          <w:bCs/>
          <w:sz w:val="28"/>
          <w:szCs w:val="28"/>
        </w:rPr>
        <w:t>函</w:t>
      </w:r>
    </w:p>
    <w:p w:rsidR="00624C9E" w:rsidRDefault="00624C9E">
      <w:pPr>
        <w:pStyle w:val="a4"/>
        <w:snapToGrid w:val="0"/>
        <w:rPr>
          <w:rFonts w:ascii="宋体" w:hAnsi="宋体"/>
        </w:rPr>
      </w:pPr>
    </w:p>
    <w:p w:rsidR="00624C9E" w:rsidRDefault="007611CD">
      <w:pPr>
        <w:topLinePunct/>
        <w:spacing w:line="440" w:lineRule="exact"/>
        <w:rPr>
          <w:b/>
          <w:bCs/>
        </w:rPr>
      </w:pPr>
      <w:r>
        <w:rPr>
          <w:rFonts w:hint="eastAsia"/>
          <w:b/>
          <w:bCs/>
        </w:rPr>
        <w:t>致：</w:t>
      </w:r>
      <w:r>
        <w:rPr>
          <w:rFonts w:hint="eastAsia"/>
          <w:b/>
          <w:bCs/>
        </w:rPr>
        <w:t xml:space="preserve"> </w:t>
      </w:r>
      <w:r>
        <w:rPr>
          <w:rFonts w:hint="eastAsia"/>
          <w:b/>
          <w:bCs/>
        </w:rPr>
        <w:t>儋州市东成镇人民政府</w:t>
      </w:r>
    </w:p>
    <w:p w:rsidR="00624C9E" w:rsidRDefault="007611CD">
      <w:pPr>
        <w:topLinePunct/>
        <w:spacing w:line="440" w:lineRule="exact"/>
        <w:ind w:firstLineChars="200" w:firstLine="420"/>
      </w:pPr>
      <w:r>
        <w:rPr>
          <w:rFonts w:hint="eastAsia"/>
        </w:rPr>
        <w:t>我公司在参加本次政府招标（招标编号</w:t>
      </w:r>
      <w:r>
        <w:rPr>
          <w:rFonts w:hint="eastAsia"/>
        </w:rPr>
        <w:t>:HNYC-CG-18-1204</w:t>
      </w:r>
      <w:r>
        <w:rPr>
          <w:rFonts w:hint="eastAsia"/>
        </w:rPr>
        <w:t>）活动前三年内（</w:t>
      </w:r>
      <w:r>
        <w:rPr>
          <w:rFonts w:hint="eastAsia"/>
        </w:rPr>
        <w:t>2015</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至今；成立不足三年的，从成立之日算起。），在经营活动中没有重大事故，没有任何违法行为记录。</w:t>
      </w:r>
    </w:p>
    <w:p w:rsidR="00624C9E" w:rsidRDefault="007611CD">
      <w:pPr>
        <w:topLinePunct/>
        <w:spacing w:line="440" w:lineRule="exact"/>
        <w:ind w:firstLineChars="200" w:firstLine="420"/>
      </w:pPr>
      <w:r>
        <w:rPr>
          <w:rFonts w:hint="eastAsia"/>
        </w:rPr>
        <w:t>特此声明。</w:t>
      </w:r>
    </w:p>
    <w:p w:rsidR="00624C9E" w:rsidRDefault="00624C9E">
      <w:pPr>
        <w:topLinePunct/>
        <w:spacing w:line="440" w:lineRule="exact"/>
        <w:ind w:firstLineChars="200" w:firstLine="420"/>
      </w:pPr>
    </w:p>
    <w:p w:rsidR="00624C9E" w:rsidRDefault="00624C9E">
      <w:pPr>
        <w:topLinePunct/>
        <w:spacing w:line="440" w:lineRule="exact"/>
        <w:ind w:firstLineChars="200" w:firstLine="420"/>
      </w:pPr>
    </w:p>
    <w:p w:rsidR="00624C9E" w:rsidRDefault="00624C9E">
      <w:pPr>
        <w:topLinePunct/>
        <w:spacing w:line="440" w:lineRule="exact"/>
        <w:ind w:firstLineChars="200" w:firstLine="420"/>
      </w:pPr>
    </w:p>
    <w:p w:rsidR="00624C9E" w:rsidRDefault="007611CD">
      <w:pPr>
        <w:topLinePunct/>
        <w:spacing w:line="440" w:lineRule="exact"/>
        <w:ind w:firstLineChars="2400" w:firstLine="5040"/>
      </w:pPr>
      <w:r>
        <w:rPr>
          <w:rFonts w:hint="eastAsia"/>
        </w:rPr>
        <w:t>竞标人（盖章）：</w:t>
      </w:r>
    </w:p>
    <w:p w:rsidR="00624C9E" w:rsidRDefault="007611CD">
      <w:pPr>
        <w:topLinePunct/>
        <w:spacing w:line="440" w:lineRule="exact"/>
        <w:ind w:firstLineChars="2400" w:firstLine="5040"/>
      </w:pPr>
      <w:r>
        <w:rPr>
          <w:rFonts w:hint="eastAsia"/>
        </w:rPr>
        <w:t>法定代表人或其授权代表（签字）：</w:t>
      </w:r>
    </w:p>
    <w:p w:rsidR="00624C9E" w:rsidRDefault="007611CD">
      <w:pPr>
        <w:topLinePunct/>
        <w:spacing w:line="440" w:lineRule="exact"/>
        <w:ind w:firstLineChars="2400" w:firstLine="5040"/>
        <w:sectPr w:rsidR="00624C9E">
          <w:pgSz w:w="11906" w:h="16838"/>
          <w:pgMar w:top="1440" w:right="1800" w:bottom="1440" w:left="1800" w:header="851" w:footer="992" w:gutter="0"/>
          <w:cols w:space="720"/>
          <w:docGrid w:type="lines" w:linePitch="312"/>
        </w:sectPr>
      </w:pPr>
      <w:r>
        <w:rPr>
          <w:rFonts w:hint="eastAsia"/>
        </w:rPr>
        <w:t>日期：</w:t>
      </w:r>
    </w:p>
    <w:p w:rsidR="00624C9E" w:rsidRDefault="007611CD">
      <w:pPr>
        <w:tabs>
          <w:tab w:val="left" w:pos="3497"/>
          <w:tab w:val="center" w:pos="5753"/>
        </w:tabs>
        <w:snapToGrid w:val="0"/>
        <w:spacing w:line="312" w:lineRule="auto"/>
        <w:jc w:val="center"/>
        <w:rPr>
          <w:rFonts w:ascii="宋体" w:hAnsi="宋体" w:cs="宋体"/>
          <w:b/>
          <w:sz w:val="28"/>
          <w:szCs w:val="28"/>
        </w:rPr>
      </w:pPr>
      <w:r>
        <w:rPr>
          <w:rFonts w:ascii="宋体" w:hAnsi="宋体" w:hint="eastAsia"/>
          <w:b/>
          <w:bCs/>
          <w:sz w:val="28"/>
          <w:szCs w:val="28"/>
        </w:rPr>
        <w:lastRenderedPageBreak/>
        <w:t>7、</w:t>
      </w:r>
      <w:r>
        <w:rPr>
          <w:rFonts w:ascii="宋体" w:hAnsi="宋体" w:cs="宋体" w:hint="eastAsia"/>
          <w:b/>
          <w:sz w:val="28"/>
          <w:szCs w:val="28"/>
        </w:rPr>
        <w:t>承诺书</w:t>
      </w:r>
    </w:p>
    <w:p w:rsidR="00624C9E" w:rsidRDefault="00624C9E">
      <w:pPr>
        <w:snapToGrid w:val="0"/>
        <w:spacing w:line="312" w:lineRule="auto"/>
        <w:rPr>
          <w:rFonts w:ascii="宋体" w:hAnsi="宋体"/>
          <w:position w:val="-7"/>
        </w:rPr>
      </w:pPr>
    </w:p>
    <w:p w:rsidR="00624C9E" w:rsidRDefault="00624C9E">
      <w:pPr>
        <w:snapToGrid w:val="0"/>
        <w:spacing w:line="312" w:lineRule="auto"/>
        <w:rPr>
          <w:rFonts w:ascii="宋体" w:hAnsi="宋体"/>
          <w:position w:val="-7"/>
        </w:rPr>
      </w:pPr>
    </w:p>
    <w:p w:rsidR="00624C9E" w:rsidRDefault="007611CD">
      <w:pPr>
        <w:snapToGrid w:val="0"/>
        <w:spacing w:line="360" w:lineRule="auto"/>
        <w:rPr>
          <w:rFonts w:ascii="宋体" w:hAnsi="宋体"/>
          <w:b/>
          <w:bCs/>
        </w:rPr>
      </w:pPr>
      <w:r>
        <w:rPr>
          <w:rFonts w:ascii="宋体" w:hAnsi="宋体" w:hint="eastAsia"/>
          <w:b/>
          <w:bCs/>
        </w:rPr>
        <w:t xml:space="preserve">致： </w:t>
      </w:r>
      <w:r>
        <w:rPr>
          <w:rFonts w:hint="eastAsia"/>
          <w:bCs/>
        </w:rPr>
        <w:t>儋州市东成镇人民政府</w:t>
      </w:r>
    </w:p>
    <w:p w:rsidR="00624C9E" w:rsidRDefault="007611CD">
      <w:pPr>
        <w:snapToGrid w:val="0"/>
        <w:spacing w:line="360" w:lineRule="auto"/>
        <w:ind w:firstLineChars="200" w:firstLine="420"/>
        <w:rPr>
          <w:rFonts w:ascii="宋体" w:hAnsi="宋体"/>
        </w:rPr>
      </w:pPr>
      <w:r>
        <w:rPr>
          <w:rFonts w:ascii="宋体" w:hAnsi="宋体" w:hint="eastAsia"/>
        </w:rPr>
        <w:t>我方在此声明，我方拟派往</w:t>
      </w:r>
      <w:r>
        <w:rPr>
          <w:rFonts w:ascii="宋体" w:hAnsi="宋体" w:hint="eastAsia"/>
          <w:u w:val="single"/>
        </w:rPr>
        <w:t>儋州市东成镇崖碧村委会高崖碧村巷道硬化工程项目</w:t>
      </w:r>
      <w:r>
        <w:rPr>
          <w:rFonts w:ascii="宋体" w:hAnsi="宋体" w:hint="eastAsia"/>
        </w:rPr>
        <w:t>（以下简称“本工程”）的项目经理</w:t>
      </w:r>
      <w:r>
        <w:rPr>
          <w:rFonts w:ascii="宋体" w:hAnsi="宋体" w:hint="eastAsia"/>
          <w:u w:val="single"/>
        </w:rPr>
        <w:t xml:space="preserve">         </w:t>
      </w:r>
      <w:r>
        <w:rPr>
          <w:rFonts w:ascii="宋体" w:hAnsi="宋体" w:hint="eastAsia"/>
        </w:rPr>
        <w:t>（项目经理姓名）现阶段没有担任任何在施建设工程项目的项目经理。</w:t>
      </w:r>
    </w:p>
    <w:p w:rsidR="00624C9E" w:rsidRDefault="007611CD">
      <w:pPr>
        <w:snapToGrid w:val="0"/>
        <w:spacing w:line="360" w:lineRule="auto"/>
        <w:ind w:firstLineChars="200" w:firstLine="420"/>
        <w:rPr>
          <w:rFonts w:ascii="宋体" w:hAnsi="宋体"/>
        </w:rPr>
      </w:pPr>
      <w:r>
        <w:rPr>
          <w:rFonts w:ascii="宋体" w:hAnsi="宋体" w:hint="eastAsia"/>
        </w:rPr>
        <w:t>我方保证上述信息的真实和准确，并愿意承担因我方就此弄虚作假所引起的一切法律后果。</w:t>
      </w:r>
    </w:p>
    <w:p w:rsidR="00624C9E" w:rsidRDefault="00624C9E">
      <w:pPr>
        <w:snapToGrid w:val="0"/>
        <w:spacing w:line="360" w:lineRule="auto"/>
        <w:ind w:firstLineChars="200" w:firstLine="420"/>
        <w:rPr>
          <w:rFonts w:ascii="宋体" w:hAnsi="宋体"/>
        </w:rPr>
      </w:pPr>
    </w:p>
    <w:p w:rsidR="00624C9E" w:rsidRDefault="00624C9E">
      <w:pPr>
        <w:snapToGrid w:val="0"/>
        <w:spacing w:line="360" w:lineRule="auto"/>
        <w:ind w:firstLineChars="200" w:firstLine="420"/>
        <w:rPr>
          <w:rFonts w:ascii="宋体" w:hAnsi="宋体"/>
        </w:rPr>
      </w:pPr>
    </w:p>
    <w:p w:rsidR="00624C9E" w:rsidRDefault="007611CD">
      <w:pPr>
        <w:snapToGrid w:val="0"/>
        <w:spacing w:line="360" w:lineRule="auto"/>
        <w:ind w:firstLineChars="200" w:firstLine="420"/>
        <w:rPr>
          <w:rFonts w:ascii="宋体" w:hAnsi="宋体"/>
        </w:rPr>
      </w:pPr>
      <w:r>
        <w:rPr>
          <w:rFonts w:ascii="宋体" w:hAnsi="宋体" w:hint="eastAsia"/>
        </w:rPr>
        <w:t>特此承诺</w:t>
      </w:r>
    </w:p>
    <w:p w:rsidR="00624C9E" w:rsidRDefault="00624C9E">
      <w:pPr>
        <w:snapToGrid w:val="0"/>
        <w:spacing w:line="360" w:lineRule="auto"/>
        <w:ind w:firstLineChars="200" w:firstLine="420"/>
        <w:rPr>
          <w:rFonts w:ascii="宋体" w:hAnsi="宋体"/>
        </w:rPr>
      </w:pPr>
    </w:p>
    <w:p w:rsidR="00624C9E" w:rsidRDefault="00624C9E">
      <w:pPr>
        <w:snapToGrid w:val="0"/>
        <w:spacing w:line="360" w:lineRule="auto"/>
        <w:ind w:firstLineChars="200" w:firstLine="420"/>
        <w:rPr>
          <w:rFonts w:ascii="宋体" w:hAnsi="宋体"/>
        </w:rPr>
      </w:pPr>
    </w:p>
    <w:p w:rsidR="00624C9E" w:rsidRDefault="007611CD">
      <w:pPr>
        <w:snapToGrid w:val="0"/>
        <w:spacing w:line="360" w:lineRule="auto"/>
        <w:jc w:val="center"/>
        <w:rPr>
          <w:rFonts w:ascii="宋体" w:hAnsi="宋体"/>
        </w:rPr>
      </w:pPr>
      <w:r>
        <w:rPr>
          <w:rFonts w:ascii="宋体" w:hAnsi="宋体" w:hint="eastAsia"/>
        </w:rPr>
        <w:t xml:space="preserve">                                竞标人：（盖单位章）</w:t>
      </w:r>
    </w:p>
    <w:p w:rsidR="00624C9E" w:rsidRDefault="00624C9E">
      <w:pPr>
        <w:snapToGrid w:val="0"/>
        <w:spacing w:line="360" w:lineRule="auto"/>
        <w:jc w:val="right"/>
        <w:rPr>
          <w:rFonts w:ascii="宋体" w:hAnsi="宋体"/>
        </w:rPr>
      </w:pPr>
    </w:p>
    <w:p w:rsidR="00624C9E" w:rsidRDefault="007611CD">
      <w:pPr>
        <w:snapToGrid w:val="0"/>
        <w:spacing w:line="360" w:lineRule="auto"/>
        <w:jc w:val="right"/>
        <w:rPr>
          <w:rFonts w:ascii="宋体" w:hAnsi="宋体"/>
        </w:rPr>
      </w:pPr>
      <w:r>
        <w:rPr>
          <w:rFonts w:ascii="宋体" w:hAnsi="宋体" w:hint="eastAsia"/>
        </w:rPr>
        <w:t>法定代表人或其委托代理人：（签字）</w:t>
      </w:r>
    </w:p>
    <w:p w:rsidR="00624C9E" w:rsidRDefault="00624C9E">
      <w:pPr>
        <w:autoSpaceDE w:val="0"/>
        <w:autoSpaceDN w:val="0"/>
        <w:adjustRightInd w:val="0"/>
        <w:spacing w:line="360" w:lineRule="auto"/>
        <w:ind w:right="420"/>
        <w:jc w:val="center"/>
        <w:rPr>
          <w:rFonts w:ascii="宋体" w:hAnsi="宋体"/>
        </w:rPr>
      </w:pPr>
    </w:p>
    <w:p w:rsidR="00624C9E" w:rsidRDefault="007611CD">
      <w:pPr>
        <w:spacing w:line="360" w:lineRule="auto"/>
        <w:ind w:firstLineChars="2550" w:firstLine="5355"/>
        <w:rPr>
          <w:rFonts w:ascii="宋体"/>
          <w:b/>
          <w:bCs/>
        </w:rPr>
      </w:pPr>
      <w:r>
        <w:rPr>
          <w:rFonts w:ascii="宋体" w:hAnsi="宋体" w:hint="eastAsia"/>
        </w:rPr>
        <w:t>年  月  日</w:t>
      </w:r>
    </w:p>
    <w:p w:rsidR="00624C9E" w:rsidRDefault="00624C9E">
      <w:pPr>
        <w:jc w:val="center"/>
        <w:rPr>
          <w:rFonts w:ascii="宋体" w:hAnsi="宋体" w:cs="宋体"/>
          <w:b/>
          <w:bCs/>
        </w:rPr>
      </w:pPr>
    </w:p>
    <w:p w:rsidR="00624C9E" w:rsidRDefault="00624C9E">
      <w:pPr>
        <w:topLinePunct/>
        <w:spacing w:line="440" w:lineRule="exact"/>
        <w:ind w:firstLineChars="200" w:firstLine="420"/>
      </w:pPr>
    </w:p>
    <w:p w:rsidR="00624C9E" w:rsidRDefault="00624C9E">
      <w:pPr>
        <w:rPr>
          <w:rFonts w:ascii="仿宋_GB2312" w:eastAsia="仿宋_GB2312"/>
          <w:color w:val="000000"/>
          <w:sz w:val="28"/>
          <w:szCs w:val="28"/>
        </w:rPr>
      </w:pPr>
    </w:p>
    <w:p w:rsidR="00624C9E" w:rsidRDefault="00624C9E">
      <w:pPr>
        <w:snapToGrid w:val="0"/>
        <w:ind w:leftChars="270" w:left="567" w:firstLineChars="148" w:firstLine="416"/>
        <w:jc w:val="center"/>
        <w:rPr>
          <w:rFonts w:ascii="宋体" w:hAnsi="宋体"/>
          <w:b/>
          <w:bCs/>
          <w:sz w:val="28"/>
          <w:szCs w:val="28"/>
        </w:rPr>
      </w:pPr>
    </w:p>
    <w:p w:rsidR="00624C9E" w:rsidRDefault="00624C9E">
      <w:pPr>
        <w:snapToGrid w:val="0"/>
        <w:ind w:leftChars="270" w:left="567" w:firstLineChars="148" w:firstLine="416"/>
        <w:jc w:val="center"/>
        <w:rPr>
          <w:rFonts w:ascii="宋体" w:hAnsi="宋体"/>
          <w:b/>
          <w:bCs/>
          <w:sz w:val="28"/>
          <w:szCs w:val="28"/>
        </w:rPr>
      </w:pPr>
    </w:p>
    <w:p w:rsidR="00624C9E" w:rsidRDefault="00624C9E">
      <w:pPr>
        <w:snapToGrid w:val="0"/>
        <w:ind w:leftChars="270" w:left="567" w:firstLineChars="148" w:firstLine="416"/>
        <w:jc w:val="center"/>
        <w:rPr>
          <w:rFonts w:ascii="宋体" w:hAnsi="宋体"/>
          <w:b/>
          <w:bCs/>
          <w:sz w:val="28"/>
          <w:szCs w:val="28"/>
        </w:rPr>
      </w:pPr>
    </w:p>
    <w:p w:rsidR="00624C9E" w:rsidRDefault="00624C9E">
      <w:pPr>
        <w:snapToGrid w:val="0"/>
        <w:ind w:leftChars="270" w:left="567" w:firstLineChars="148" w:firstLine="416"/>
        <w:jc w:val="center"/>
        <w:rPr>
          <w:rFonts w:ascii="宋体" w:hAnsi="宋体"/>
          <w:b/>
          <w:bCs/>
          <w:sz w:val="28"/>
          <w:szCs w:val="28"/>
        </w:rPr>
      </w:pPr>
    </w:p>
    <w:p w:rsidR="00624C9E" w:rsidRDefault="00624C9E">
      <w:pPr>
        <w:snapToGrid w:val="0"/>
        <w:ind w:leftChars="270" w:left="567" w:firstLineChars="148" w:firstLine="416"/>
        <w:jc w:val="center"/>
        <w:rPr>
          <w:rFonts w:ascii="宋体" w:hAnsi="宋体"/>
          <w:b/>
          <w:bCs/>
          <w:sz w:val="28"/>
          <w:szCs w:val="28"/>
        </w:rPr>
      </w:pPr>
    </w:p>
    <w:p w:rsidR="00624C9E" w:rsidRDefault="00624C9E">
      <w:pPr>
        <w:snapToGrid w:val="0"/>
        <w:ind w:leftChars="270" w:left="567" w:firstLineChars="148" w:firstLine="416"/>
        <w:jc w:val="center"/>
        <w:rPr>
          <w:rFonts w:ascii="宋体" w:hAnsi="宋体"/>
          <w:b/>
          <w:bCs/>
          <w:sz w:val="28"/>
          <w:szCs w:val="28"/>
        </w:rPr>
      </w:pPr>
    </w:p>
    <w:p w:rsidR="00624C9E" w:rsidRDefault="00624C9E">
      <w:pPr>
        <w:outlineLvl w:val="0"/>
        <w:rPr>
          <w:rFonts w:ascii="宋体" w:hAnsi="宋体"/>
          <w:b/>
          <w:bCs/>
          <w:sz w:val="44"/>
          <w:szCs w:val="44"/>
        </w:rPr>
      </w:pPr>
    </w:p>
    <w:p w:rsidR="00624C9E" w:rsidRDefault="00624C9E">
      <w:pPr>
        <w:tabs>
          <w:tab w:val="left" w:pos="3497"/>
          <w:tab w:val="center" w:pos="5753"/>
        </w:tabs>
        <w:snapToGrid w:val="0"/>
        <w:spacing w:line="312" w:lineRule="auto"/>
        <w:jc w:val="center"/>
        <w:rPr>
          <w:rFonts w:ascii="宋体" w:hAnsi="宋体"/>
          <w:b/>
          <w:bCs/>
          <w:sz w:val="28"/>
          <w:szCs w:val="28"/>
        </w:rPr>
      </w:pPr>
      <w:bookmarkStart w:id="17" w:name="_Toc451759702"/>
    </w:p>
    <w:p w:rsidR="00624C9E" w:rsidRDefault="00624C9E">
      <w:pPr>
        <w:tabs>
          <w:tab w:val="left" w:pos="3497"/>
          <w:tab w:val="center" w:pos="5753"/>
        </w:tabs>
        <w:snapToGrid w:val="0"/>
        <w:spacing w:line="312" w:lineRule="auto"/>
        <w:jc w:val="center"/>
        <w:rPr>
          <w:rFonts w:ascii="宋体" w:hAnsi="宋体"/>
          <w:b/>
          <w:bCs/>
          <w:sz w:val="28"/>
          <w:szCs w:val="28"/>
        </w:rPr>
      </w:pPr>
    </w:p>
    <w:p w:rsidR="00624C9E" w:rsidRDefault="00624C9E">
      <w:pPr>
        <w:pStyle w:val="2"/>
      </w:pPr>
    </w:p>
    <w:p w:rsidR="00624C9E" w:rsidRDefault="007611CD">
      <w:pPr>
        <w:tabs>
          <w:tab w:val="left" w:pos="3497"/>
          <w:tab w:val="center" w:pos="5753"/>
        </w:tabs>
        <w:snapToGrid w:val="0"/>
        <w:spacing w:line="312" w:lineRule="auto"/>
        <w:jc w:val="center"/>
        <w:rPr>
          <w:rFonts w:ascii="宋体"/>
          <w:b/>
          <w:sz w:val="48"/>
          <w:szCs w:val="48"/>
        </w:rPr>
      </w:pPr>
      <w:r>
        <w:rPr>
          <w:rFonts w:ascii="宋体" w:hAnsi="宋体" w:hint="eastAsia"/>
          <w:b/>
          <w:bCs/>
          <w:sz w:val="28"/>
          <w:szCs w:val="28"/>
        </w:rPr>
        <w:t>8、</w:t>
      </w:r>
      <w:r>
        <w:rPr>
          <w:rFonts w:ascii="宋体" w:hAnsi="宋体" w:cs="宋体" w:hint="eastAsia"/>
          <w:b/>
          <w:sz w:val="28"/>
          <w:szCs w:val="28"/>
        </w:rPr>
        <w:t>其他资料</w:t>
      </w:r>
    </w:p>
    <w:bookmarkEnd w:id="17"/>
    <w:p w:rsidR="00624C9E" w:rsidRDefault="007611CD">
      <w:pPr>
        <w:tabs>
          <w:tab w:val="center" w:pos="4153"/>
        </w:tabs>
        <w:spacing w:line="360" w:lineRule="auto"/>
        <w:rPr>
          <w:rFonts w:ascii="宋体" w:hAnsi="宋体"/>
          <w:b/>
          <w:bCs/>
        </w:rPr>
      </w:pPr>
      <w:r>
        <w:rPr>
          <w:rFonts w:ascii="宋体" w:hAnsi="宋体" w:hint="eastAsia"/>
          <w:b/>
          <w:bCs/>
        </w:rPr>
        <w:t xml:space="preserve"> </w:t>
      </w:r>
      <w:r>
        <w:rPr>
          <w:rFonts w:ascii="宋体" w:hAnsi="宋体" w:hint="eastAsia"/>
          <w:b/>
          <w:bCs/>
        </w:rPr>
        <w:tab/>
      </w:r>
      <w:r>
        <w:rPr>
          <w:rFonts w:hint="eastAsia"/>
        </w:rPr>
        <w:t>《海南省建筑企业诚信档案手册》，并提供网站打印加盖单位公章证明</w:t>
      </w:r>
    </w:p>
    <w:sectPr w:rsidR="00624C9E" w:rsidSect="00624C9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D6" w:rsidRDefault="00CB09D6" w:rsidP="00624C9E">
      <w:r>
        <w:separator/>
      </w:r>
    </w:p>
  </w:endnote>
  <w:endnote w:type="continuationSeparator" w:id="0">
    <w:p w:rsidR="00CB09D6" w:rsidRDefault="00CB09D6" w:rsidP="00624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9E" w:rsidRDefault="00691B3F">
    <w:pPr>
      <w:pStyle w:val="a8"/>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624C9E" w:rsidRDefault="00691B3F">
                <w:pPr>
                  <w:pStyle w:val="a8"/>
                  <w:jc w:val="center"/>
                </w:pPr>
                <w:r w:rsidRPr="00691B3F">
                  <w:fldChar w:fldCharType="begin"/>
                </w:r>
                <w:r w:rsidR="007611CD">
                  <w:instrText xml:space="preserve"> PAGE   \* MERGEFORMAT </w:instrText>
                </w:r>
                <w:r w:rsidRPr="00691B3F">
                  <w:fldChar w:fldCharType="separate"/>
                </w:r>
                <w:r w:rsidR="009522D7" w:rsidRPr="009522D7">
                  <w:rPr>
                    <w:noProof/>
                    <w:lang w:val="zh-CN"/>
                  </w:rPr>
                  <w:t>4</w:t>
                </w:r>
                <w:r>
                  <w:rPr>
                    <w:lang w:val="zh-CN"/>
                  </w:rPr>
                  <w:fldChar w:fldCharType="end"/>
                </w:r>
              </w:p>
            </w:txbxContent>
          </v:textbox>
          <w10:wrap anchorx="margin"/>
        </v:shape>
      </w:pict>
    </w:r>
  </w:p>
  <w:p w:rsidR="00624C9E" w:rsidRDefault="00624C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D6" w:rsidRDefault="00CB09D6" w:rsidP="00624C9E">
      <w:r>
        <w:separator/>
      </w:r>
    </w:p>
  </w:footnote>
  <w:footnote w:type="continuationSeparator" w:id="0">
    <w:p w:rsidR="00CB09D6" w:rsidRDefault="00CB09D6" w:rsidP="00624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541E"/>
    <w:multiLevelType w:val="singleLevel"/>
    <w:tmpl w:val="593E541E"/>
    <w:lvl w:ilvl="0">
      <w:start w:val="1"/>
      <w:numFmt w:val="decimal"/>
      <w:suff w:val="nothing"/>
      <w:lvlText w:val="%1、"/>
      <w:lvlJc w:val="left"/>
    </w:lvl>
  </w:abstractNum>
  <w:abstractNum w:abstractNumId="1">
    <w:nsid w:val="594126B2"/>
    <w:multiLevelType w:val="singleLevel"/>
    <w:tmpl w:val="594126B2"/>
    <w:lvl w:ilvl="0">
      <w:start w:val="3"/>
      <w:numFmt w:val="decimal"/>
      <w:suff w:val="nothing"/>
      <w:lvlText w:val="%1．"/>
      <w:lvlJc w:val="left"/>
    </w:lvl>
  </w:abstractNum>
  <w:abstractNum w:abstractNumId="2">
    <w:nsid w:val="5A041732"/>
    <w:multiLevelType w:val="singleLevel"/>
    <w:tmpl w:val="5A041732"/>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7D56"/>
    <w:rsid w:val="00015216"/>
    <w:rsid w:val="00034476"/>
    <w:rsid w:val="00037FB0"/>
    <w:rsid w:val="00062C56"/>
    <w:rsid w:val="000632DE"/>
    <w:rsid w:val="00064B6D"/>
    <w:rsid w:val="000752B1"/>
    <w:rsid w:val="00097001"/>
    <w:rsid w:val="000B0F12"/>
    <w:rsid w:val="000B23C5"/>
    <w:rsid w:val="000B7064"/>
    <w:rsid w:val="000E20F7"/>
    <w:rsid w:val="000E54DD"/>
    <w:rsid w:val="000E5CDF"/>
    <w:rsid w:val="001030E7"/>
    <w:rsid w:val="001062CB"/>
    <w:rsid w:val="00140695"/>
    <w:rsid w:val="001468BC"/>
    <w:rsid w:val="00167C88"/>
    <w:rsid w:val="00172A27"/>
    <w:rsid w:val="001A0319"/>
    <w:rsid w:val="001C7FBF"/>
    <w:rsid w:val="001E1DC3"/>
    <w:rsid w:val="001F1710"/>
    <w:rsid w:val="00206150"/>
    <w:rsid w:val="00206711"/>
    <w:rsid w:val="0021392E"/>
    <w:rsid w:val="00213ADB"/>
    <w:rsid w:val="00216455"/>
    <w:rsid w:val="00243EF9"/>
    <w:rsid w:val="002559E7"/>
    <w:rsid w:val="002560BA"/>
    <w:rsid w:val="00273B01"/>
    <w:rsid w:val="00287F58"/>
    <w:rsid w:val="00290B73"/>
    <w:rsid w:val="00293EAD"/>
    <w:rsid w:val="002B2ADD"/>
    <w:rsid w:val="002D2ADD"/>
    <w:rsid w:val="002F797D"/>
    <w:rsid w:val="0034033C"/>
    <w:rsid w:val="003531DC"/>
    <w:rsid w:val="003665D5"/>
    <w:rsid w:val="003A0BD7"/>
    <w:rsid w:val="003A2792"/>
    <w:rsid w:val="003C5476"/>
    <w:rsid w:val="003D4B9D"/>
    <w:rsid w:val="003E30B0"/>
    <w:rsid w:val="003F444D"/>
    <w:rsid w:val="00426C00"/>
    <w:rsid w:val="00435B89"/>
    <w:rsid w:val="00440DFE"/>
    <w:rsid w:val="004511BD"/>
    <w:rsid w:val="00453577"/>
    <w:rsid w:val="00456E02"/>
    <w:rsid w:val="00474BE1"/>
    <w:rsid w:val="004928D1"/>
    <w:rsid w:val="004C3A6D"/>
    <w:rsid w:val="00527F36"/>
    <w:rsid w:val="00544253"/>
    <w:rsid w:val="0058072D"/>
    <w:rsid w:val="00582411"/>
    <w:rsid w:val="005E52D6"/>
    <w:rsid w:val="005F6F0C"/>
    <w:rsid w:val="00624C9E"/>
    <w:rsid w:val="00647BF2"/>
    <w:rsid w:val="0066036D"/>
    <w:rsid w:val="00674406"/>
    <w:rsid w:val="00691B3F"/>
    <w:rsid w:val="006B0A06"/>
    <w:rsid w:val="006B133A"/>
    <w:rsid w:val="006B52E8"/>
    <w:rsid w:val="006F7E70"/>
    <w:rsid w:val="007119EB"/>
    <w:rsid w:val="00753CEE"/>
    <w:rsid w:val="00757F6E"/>
    <w:rsid w:val="007611CD"/>
    <w:rsid w:val="00764E63"/>
    <w:rsid w:val="00773827"/>
    <w:rsid w:val="00775F71"/>
    <w:rsid w:val="00796D31"/>
    <w:rsid w:val="007A7FB7"/>
    <w:rsid w:val="007B43A3"/>
    <w:rsid w:val="007D4D14"/>
    <w:rsid w:val="0082408D"/>
    <w:rsid w:val="00840934"/>
    <w:rsid w:val="00846F9A"/>
    <w:rsid w:val="00872B00"/>
    <w:rsid w:val="00876916"/>
    <w:rsid w:val="00881992"/>
    <w:rsid w:val="0089382E"/>
    <w:rsid w:val="0089726E"/>
    <w:rsid w:val="008E14B6"/>
    <w:rsid w:val="00912705"/>
    <w:rsid w:val="00921563"/>
    <w:rsid w:val="00921703"/>
    <w:rsid w:val="00924C94"/>
    <w:rsid w:val="009522D7"/>
    <w:rsid w:val="009539FF"/>
    <w:rsid w:val="00954030"/>
    <w:rsid w:val="00961378"/>
    <w:rsid w:val="00965A34"/>
    <w:rsid w:val="00974DA9"/>
    <w:rsid w:val="00994B1F"/>
    <w:rsid w:val="009A015D"/>
    <w:rsid w:val="009D44DD"/>
    <w:rsid w:val="009E75D8"/>
    <w:rsid w:val="009F0D47"/>
    <w:rsid w:val="009F14B1"/>
    <w:rsid w:val="00A168A7"/>
    <w:rsid w:val="00A31067"/>
    <w:rsid w:val="00A335AE"/>
    <w:rsid w:val="00A33823"/>
    <w:rsid w:val="00A47D7D"/>
    <w:rsid w:val="00A56B52"/>
    <w:rsid w:val="00A81FD5"/>
    <w:rsid w:val="00A879A9"/>
    <w:rsid w:val="00B07F8F"/>
    <w:rsid w:val="00B13FF0"/>
    <w:rsid w:val="00B171DC"/>
    <w:rsid w:val="00B45AF8"/>
    <w:rsid w:val="00B512E0"/>
    <w:rsid w:val="00B562DD"/>
    <w:rsid w:val="00B61F0C"/>
    <w:rsid w:val="00B6516F"/>
    <w:rsid w:val="00B70052"/>
    <w:rsid w:val="00B71795"/>
    <w:rsid w:val="00B875C3"/>
    <w:rsid w:val="00BB01D9"/>
    <w:rsid w:val="00BC6EEE"/>
    <w:rsid w:val="00C02B58"/>
    <w:rsid w:val="00C10B4F"/>
    <w:rsid w:val="00C11F6E"/>
    <w:rsid w:val="00C25DEA"/>
    <w:rsid w:val="00C338E9"/>
    <w:rsid w:val="00C4644C"/>
    <w:rsid w:val="00C64710"/>
    <w:rsid w:val="00C64E65"/>
    <w:rsid w:val="00C753F0"/>
    <w:rsid w:val="00C93820"/>
    <w:rsid w:val="00CA7966"/>
    <w:rsid w:val="00CB09D6"/>
    <w:rsid w:val="00CC0186"/>
    <w:rsid w:val="00CE21BA"/>
    <w:rsid w:val="00CF337B"/>
    <w:rsid w:val="00D00B8D"/>
    <w:rsid w:val="00D11346"/>
    <w:rsid w:val="00D34916"/>
    <w:rsid w:val="00D60F73"/>
    <w:rsid w:val="00D678A2"/>
    <w:rsid w:val="00D8662F"/>
    <w:rsid w:val="00DA60B1"/>
    <w:rsid w:val="00DB01EB"/>
    <w:rsid w:val="00DE0CD9"/>
    <w:rsid w:val="00DF780D"/>
    <w:rsid w:val="00E34241"/>
    <w:rsid w:val="00E44E23"/>
    <w:rsid w:val="00E74EBE"/>
    <w:rsid w:val="00E979F3"/>
    <w:rsid w:val="00EB46B8"/>
    <w:rsid w:val="00EC384A"/>
    <w:rsid w:val="00ED0DE8"/>
    <w:rsid w:val="00EE3C23"/>
    <w:rsid w:val="00EE55B5"/>
    <w:rsid w:val="00EE5922"/>
    <w:rsid w:val="00F258CA"/>
    <w:rsid w:val="00F37F3E"/>
    <w:rsid w:val="00F41350"/>
    <w:rsid w:val="00F538EF"/>
    <w:rsid w:val="00F749D2"/>
    <w:rsid w:val="00F7641B"/>
    <w:rsid w:val="00FA2C34"/>
    <w:rsid w:val="0111100C"/>
    <w:rsid w:val="01173361"/>
    <w:rsid w:val="01185C54"/>
    <w:rsid w:val="01423F43"/>
    <w:rsid w:val="014E6E29"/>
    <w:rsid w:val="015576BF"/>
    <w:rsid w:val="0173703A"/>
    <w:rsid w:val="01986808"/>
    <w:rsid w:val="019E207F"/>
    <w:rsid w:val="01C41B93"/>
    <w:rsid w:val="01EF44C7"/>
    <w:rsid w:val="01F80B79"/>
    <w:rsid w:val="023001C7"/>
    <w:rsid w:val="025720BA"/>
    <w:rsid w:val="026251B2"/>
    <w:rsid w:val="0294430E"/>
    <w:rsid w:val="029D56BF"/>
    <w:rsid w:val="02C6723D"/>
    <w:rsid w:val="02FC623A"/>
    <w:rsid w:val="03244ADA"/>
    <w:rsid w:val="032834AA"/>
    <w:rsid w:val="033F13A0"/>
    <w:rsid w:val="038003B0"/>
    <w:rsid w:val="03BF248C"/>
    <w:rsid w:val="03DA3765"/>
    <w:rsid w:val="04481731"/>
    <w:rsid w:val="04EA2729"/>
    <w:rsid w:val="04F85562"/>
    <w:rsid w:val="053F5EB0"/>
    <w:rsid w:val="05574D1E"/>
    <w:rsid w:val="058A2315"/>
    <w:rsid w:val="058C2C7C"/>
    <w:rsid w:val="05BD111C"/>
    <w:rsid w:val="06097FB7"/>
    <w:rsid w:val="06364A61"/>
    <w:rsid w:val="063656A2"/>
    <w:rsid w:val="06413850"/>
    <w:rsid w:val="068C5569"/>
    <w:rsid w:val="06AB5311"/>
    <w:rsid w:val="06BD1328"/>
    <w:rsid w:val="06D05ABA"/>
    <w:rsid w:val="06E0189C"/>
    <w:rsid w:val="07084A4F"/>
    <w:rsid w:val="07134DE3"/>
    <w:rsid w:val="07180CFE"/>
    <w:rsid w:val="07206A0E"/>
    <w:rsid w:val="072C0D2E"/>
    <w:rsid w:val="0742476D"/>
    <w:rsid w:val="078335E6"/>
    <w:rsid w:val="07853FA8"/>
    <w:rsid w:val="07974AE9"/>
    <w:rsid w:val="07BB71B2"/>
    <w:rsid w:val="07C26A65"/>
    <w:rsid w:val="085F2F0C"/>
    <w:rsid w:val="089A5169"/>
    <w:rsid w:val="08E66134"/>
    <w:rsid w:val="08FF23FA"/>
    <w:rsid w:val="09242D04"/>
    <w:rsid w:val="09266568"/>
    <w:rsid w:val="09271395"/>
    <w:rsid w:val="09564204"/>
    <w:rsid w:val="09677B18"/>
    <w:rsid w:val="09687F0D"/>
    <w:rsid w:val="099B0697"/>
    <w:rsid w:val="09A303C6"/>
    <w:rsid w:val="09C615DF"/>
    <w:rsid w:val="09E2616A"/>
    <w:rsid w:val="09E544D6"/>
    <w:rsid w:val="09F83F0B"/>
    <w:rsid w:val="0A2347CC"/>
    <w:rsid w:val="0A490F44"/>
    <w:rsid w:val="0A4B2762"/>
    <w:rsid w:val="0AD57421"/>
    <w:rsid w:val="0AF94560"/>
    <w:rsid w:val="0B243232"/>
    <w:rsid w:val="0B2C56D4"/>
    <w:rsid w:val="0B4673D1"/>
    <w:rsid w:val="0B830736"/>
    <w:rsid w:val="0B856DB7"/>
    <w:rsid w:val="0B9C79BE"/>
    <w:rsid w:val="0BA2346F"/>
    <w:rsid w:val="0C115F7A"/>
    <w:rsid w:val="0C18405C"/>
    <w:rsid w:val="0C406A8F"/>
    <w:rsid w:val="0C980F82"/>
    <w:rsid w:val="0C9C1A2C"/>
    <w:rsid w:val="0CAF551B"/>
    <w:rsid w:val="0CBF096F"/>
    <w:rsid w:val="0CF14D7C"/>
    <w:rsid w:val="0D195215"/>
    <w:rsid w:val="0D322CDC"/>
    <w:rsid w:val="0D444A08"/>
    <w:rsid w:val="0D4C15C6"/>
    <w:rsid w:val="0D586C8D"/>
    <w:rsid w:val="0D6A1C55"/>
    <w:rsid w:val="0D7815E6"/>
    <w:rsid w:val="0D795B0B"/>
    <w:rsid w:val="0DA8457A"/>
    <w:rsid w:val="0DB166B6"/>
    <w:rsid w:val="0DBB2E6B"/>
    <w:rsid w:val="0DBC4BC8"/>
    <w:rsid w:val="0DEC0FE8"/>
    <w:rsid w:val="0DFA24E0"/>
    <w:rsid w:val="0E131F61"/>
    <w:rsid w:val="0E243517"/>
    <w:rsid w:val="0E6936A8"/>
    <w:rsid w:val="0E6C3320"/>
    <w:rsid w:val="0E6C3446"/>
    <w:rsid w:val="0E753170"/>
    <w:rsid w:val="0EB67137"/>
    <w:rsid w:val="0EB9008B"/>
    <w:rsid w:val="0EE92890"/>
    <w:rsid w:val="0EED0E08"/>
    <w:rsid w:val="0F0B35E3"/>
    <w:rsid w:val="0F165221"/>
    <w:rsid w:val="0F1D7725"/>
    <w:rsid w:val="0F200BC7"/>
    <w:rsid w:val="0F41712C"/>
    <w:rsid w:val="0F9E6668"/>
    <w:rsid w:val="10120E40"/>
    <w:rsid w:val="10215DED"/>
    <w:rsid w:val="10427DA6"/>
    <w:rsid w:val="10863A12"/>
    <w:rsid w:val="10960319"/>
    <w:rsid w:val="10A70AA7"/>
    <w:rsid w:val="10EF3845"/>
    <w:rsid w:val="11180281"/>
    <w:rsid w:val="1161765F"/>
    <w:rsid w:val="116724B0"/>
    <w:rsid w:val="11864361"/>
    <w:rsid w:val="118D4AFF"/>
    <w:rsid w:val="11A909B5"/>
    <w:rsid w:val="11FA0731"/>
    <w:rsid w:val="120C4D73"/>
    <w:rsid w:val="121327A6"/>
    <w:rsid w:val="12504E8A"/>
    <w:rsid w:val="12515E4D"/>
    <w:rsid w:val="125C1AF1"/>
    <w:rsid w:val="1265622E"/>
    <w:rsid w:val="126802E8"/>
    <w:rsid w:val="126F3399"/>
    <w:rsid w:val="1277660B"/>
    <w:rsid w:val="12A1487B"/>
    <w:rsid w:val="12BD45B1"/>
    <w:rsid w:val="12C161C4"/>
    <w:rsid w:val="12E7491F"/>
    <w:rsid w:val="12ED533E"/>
    <w:rsid w:val="12F154C5"/>
    <w:rsid w:val="12FE4FCF"/>
    <w:rsid w:val="131A52EF"/>
    <w:rsid w:val="134429AC"/>
    <w:rsid w:val="13496DA6"/>
    <w:rsid w:val="137C50B9"/>
    <w:rsid w:val="138F5BF8"/>
    <w:rsid w:val="139D5105"/>
    <w:rsid w:val="13A403E0"/>
    <w:rsid w:val="13B82ACB"/>
    <w:rsid w:val="13D15CD4"/>
    <w:rsid w:val="13D35FD0"/>
    <w:rsid w:val="13D47F06"/>
    <w:rsid w:val="14297CB5"/>
    <w:rsid w:val="14635714"/>
    <w:rsid w:val="1468318C"/>
    <w:rsid w:val="1475207A"/>
    <w:rsid w:val="147B490A"/>
    <w:rsid w:val="148C28DF"/>
    <w:rsid w:val="14FD5134"/>
    <w:rsid w:val="153D0EE4"/>
    <w:rsid w:val="15566922"/>
    <w:rsid w:val="15596D51"/>
    <w:rsid w:val="156A6EA0"/>
    <w:rsid w:val="157A25C1"/>
    <w:rsid w:val="158712AB"/>
    <w:rsid w:val="15CE5164"/>
    <w:rsid w:val="15E46EB8"/>
    <w:rsid w:val="15F178A4"/>
    <w:rsid w:val="160F7643"/>
    <w:rsid w:val="161F2A39"/>
    <w:rsid w:val="1666697A"/>
    <w:rsid w:val="166A71C6"/>
    <w:rsid w:val="1687126B"/>
    <w:rsid w:val="168B553A"/>
    <w:rsid w:val="16B7049B"/>
    <w:rsid w:val="16D65927"/>
    <w:rsid w:val="16EA5885"/>
    <w:rsid w:val="172A2882"/>
    <w:rsid w:val="176D69C9"/>
    <w:rsid w:val="17812AD7"/>
    <w:rsid w:val="179E5C1B"/>
    <w:rsid w:val="17DD2D0D"/>
    <w:rsid w:val="181E0B1A"/>
    <w:rsid w:val="18226AA5"/>
    <w:rsid w:val="184A3375"/>
    <w:rsid w:val="184C4C40"/>
    <w:rsid w:val="18871574"/>
    <w:rsid w:val="18A266A6"/>
    <w:rsid w:val="18C35B75"/>
    <w:rsid w:val="18F51F91"/>
    <w:rsid w:val="18F57C1D"/>
    <w:rsid w:val="19206E87"/>
    <w:rsid w:val="192424D6"/>
    <w:rsid w:val="194B3047"/>
    <w:rsid w:val="194E7164"/>
    <w:rsid w:val="19574036"/>
    <w:rsid w:val="199C3369"/>
    <w:rsid w:val="19C0571E"/>
    <w:rsid w:val="19CF1EBE"/>
    <w:rsid w:val="19D13BDE"/>
    <w:rsid w:val="1A0E09EF"/>
    <w:rsid w:val="1A1148CE"/>
    <w:rsid w:val="1A214281"/>
    <w:rsid w:val="1A7C4827"/>
    <w:rsid w:val="1AB504B5"/>
    <w:rsid w:val="1B343FBE"/>
    <w:rsid w:val="1B372623"/>
    <w:rsid w:val="1B86493F"/>
    <w:rsid w:val="1BAA36D6"/>
    <w:rsid w:val="1BB41C4B"/>
    <w:rsid w:val="1BD6000E"/>
    <w:rsid w:val="1BE87A19"/>
    <w:rsid w:val="1BEA2EAF"/>
    <w:rsid w:val="1BF82086"/>
    <w:rsid w:val="1BFB0107"/>
    <w:rsid w:val="1C0E59F6"/>
    <w:rsid w:val="1C2F2DCE"/>
    <w:rsid w:val="1C347293"/>
    <w:rsid w:val="1C5F6B70"/>
    <w:rsid w:val="1C773170"/>
    <w:rsid w:val="1C837E1A"/>
    <w:rsid w:val="1CA877AF"/>
    <w:rsid w:val="1CB403B0"/>
    <w:rsid w:val="1CE67712"/>
    <w:rsid w:val="1CF32CFB"/>
    <w:rsid w:val="1D2F2A88"/>
    <w:rsid w:val="1D635D6A"/>
    <w:rsid w:val="1DAF1450"/>
    <w:rsid w:val="1DB84728"/>
    <w:rsid w:val="1DBF7C8D"/>
    <w:rsid w:val="1E114D82"/>
    <w:rsid w:val="1E1C0559"/>
    <w:rsid w:val="1E7B65E6"/>
    <w:rsid w:val="1F3D5883"/>
    <w:rsid w:val="1F3E6A9C"/>
    <w:rsid w:val="1F5E0D05"/>
    <w:rsid w:val="1F8A5351"/>
    <w:rsid w:val="1F976185"/>
    <w:rsid w:val="1F9D43D6"/>
    <w:rsid w:val="1FA97351"/>
    <w:rsid w:val="1FBB7091"/>
    <w:rsid w:val="1FCE524F"/>
    <w:rsid w:val="1FDF061A"/>
    <w:rsid w:val="1FE60FF9"/>
    <w:rsid w:val="1FF7451C"/>
    <w:rsid w:val="201A63B9"/>
    <w:rsid w:val="204B4BD7"/>
    <w:rsid w:val="20A92A3A"/>
    <w:rsid w:val="20B30271"/>
    <w:rsid w:val="20B970BC"/>
    <w:rsid w:val="20CC10D3"/>
    <w:rsid w:val="21021855"/>
    <w:rsid w:val="21377BA7"/>
    <w:rsid w:val="2151677C"/>
    <w:rsid w:val="21636C91"/>
    <w:rsid w:val="21696D27"/>
    <w:rsid w:val="21774187"/>
    <w:rsid w:val="21A57FD6"/>
    <w:rsid w:val="21AC5DEB"/>
    <w:rsid w:val="21E9703C"/>
    <w:rsid w:val="22163F44"/>
    <w:rsid w:val="224177FD"/>
    <w:rsid w:val="22547A67"/>
    <w:rsid w:val="22577670"/>
    <w:rsid w:val="225D75C4"/>
    <w:rsid w:val="22603C85"/>
    <w:rsid w:val="22811948"/>
    <w:rsid w:val="22815B78"/>
    <w:rsid w:val="228519C7"/>
    <w:rsid w:val="228720E7"/>
    <w:rsid w:val="22C046AD"/>
    <w:rsid w:val="22CB2F9A"/>
    <w:rsid w:val="22DE2E63"/>
    <w:rsid w:val="22F03862"/>
    <w:rsid w:val="22FB6E3A"/>
    <w:rsid w:val="23096FC1"/>
    <w:rsid w:val="23227603"/>
    <w:rsid w:val="237B5E76"/>
    <w:rsid w:val="23813BEE"/>
    <w:rsid w:val="23851EFB"/>
    <w:rsid w:val="23B1117B"/>
    <w:rsid w:val="23BF5025"/>
    <w:rsid w:val="23D941FC"/>
    <w:rsid w:val="241014F7"/>
    <w:rsid w:val="24453FBB"/>
    <w:rsid w:val="24472ADF"/>
    <w:rsid w:val="244A7082"/>
    <w:rsid w:val="24655EEA"/>
    <w:rsid w:val="24735DEC"/>
    <w:rsid w:val="247D6920"/>
    <w:rsid w:val="24A22352"/>
    <w:rsid w:val="24C63F25"/>
    <w:rsid w:val="24DC11E2"/>
    <w:rsid w:val="24E42A06"/>
    <w:rsid w:val="24E74569"/>
    <w:rsid w:val="24E93D64"/>
    <w:rsid w:val="25885049"/>
    <w:rsid w:val="258D2FA8"/>
    <w:rsid w:val="25B53DE9"/>
    <w:rsid w:val="26003ABE"/>
    <w:rsid w:val="2603132D"/>
    <w:rsid w:val="260C044D"/>
    <w:rsid w:val="26113724"/>
    <w:rsid w:val="269B3A6E"/>
    <w:rsid w:val="26A957B0"/>
    <w:rsid w:val="26B70CCC"/>
    <w:rsid w:val="26EF321C"/>
    <w:rsid w:val="27320DD6"/>
    <w:rsid w:val="27610CC4"/>
    <w:rsid w:val="276309C8"/>
    <w:rsid w:val="27713898"/>
    <w:rsid w:val="27737DAF"/>
    <w:rsid w:val="27740261"/>
    <w:rsid w:val="27951A09"/>
    <w:rsid w:val="279566C4"/>
    <w:rsid w:val="27976FB7"/>
    <w:rsid w:val="27BF3DF7"/>
    <w:rsid w:val="27F354BB"/>
    <w:rsid w:val="280660C9"/>
    <w:rsid w:val="282409C2"/>
    <w:rsid w:val="284F3FD8"/>
    <w:rsid w:val="285D24D0"/>
    <w:rsid w:val="287C7E20"/>
    <w:rsid w:val="28D31E4A"/>
    <w:rsid w:val="29326D97"/>
    <w:rsid w:val="29446694"/>
    <w:rsid w:val="2970045E"/>
    <w:rsid w:val="298364F1"/>
    <w:rsid w:val="29AE4543"/>
    <w:rsid w:val="29B27537"/>
    <w:rsid w:val="29BD61D7"/>
    <w:rsid w:val="29CB1416"/>
    <w:rsid w:val="2A3850FE"/>
    <w:rsid w:val="2A6267C2"/>
    <w:rsid w:val="2A8C51ED"/>
    <w:rsid w:val="2AED345D"/>
    <w:rsid w:val="2B075E37"/>
    <w:rsid w:val="2B081D9A"/>
    <w:rsid w:val="2B0D449C"/>
    <w:rsid w:val="2B2E785B"/>
    <w:rsid w:val="2B312432"/>
    <w:rsid w:val="2B69612D"/>
    <w:rsid w:val="2BAA4417"/>
    <w:rsid w:val="2BB631D8"/>
    <w:rsid w:val="2BBA0230"/>
    <w:rsid w:val="2BBA260D"/>
    <w:rsid w:val="2BBB098C"/>
    <w:rsid w:val="2BBD5D7B"/>
    <w:rsid w:val="2BBE5F01"/>
    <w:rsid w:val="2BC96FAA"/>
    <w:rsid w:val="2BE31F4E"/>
    <w:rsid w:val="2C04770F"/>
    <w:rsid w:val="2C187EAC"/>
    <w:rsid w:val="2C202B87"/>
    <w:rsid w:val="2C21280D"/>
    <w:rsid w:val="2C346824"/>
    <w:rsid w:val="2C731D23"/>
    <w:rsid w:val="2C76569E"/>
    <w:rsid w:val="2CCB3C51"/>
    <w:rsid w:val="2CE726B4"/>
    <w:rsid w:val="2CE97F03"/>
    <w:rsid w:val="2CF53B5B"/>
    <w:rsid w:val="2D2C36A5"/>
    <w:rsid w:val="2D2E23CF"/>
    <w:rsid w:val="2D68424E"/>
    <w:rsid w:val="2D6B293F"/>
    <w:rsid w:val="2D7838BA"/>
    <w:rsid w:val="2DD42939"/>
    <w:rsid w:val="2DEE4AFF"/>
    <w:rsid w:val="2E1467C1"/>
    <w:rsid w:val="2E1E4531"/>
    <w:rsid w:val="2E44595A"/>
    <w:rsid w:val="2E637B1F"/>
    <w:rsid w:val="2E851BEB"/>
    <w:rsid w:val="2E8576A0"/>
    <w:rsid w:val="2E93771E"/>
    <w:rsid w:val="2EA75546"/>
    <w:rsid w:val="2EC209BA"/>
    <w:rsid w:val="2ED61FF7"/>
    <w:rsid w:val="2EF76F05"/>
    <w:rsid w:val="2EFD4EB6"/>
    <w:rsid w:val="2F074E43"/>
    <w:rsid w:val="2F3562ED"/>
    <w:rsid w:val="2F4B6CE1"/>
    <w:rsid w:val="2F5C71B0"/>
    <w:rsid w:val="2F6565D6"/>
    <w:rsid w:val="2F6A5765"/>
    <w:rsid w:val="2F6E55C5"/>
    <w:rsid w:val="2FCD6AFA"/>
    <w:rsid w:val="2FD001A4"/>
    <w:rsid w:val="2FF373B0"/>
    <w:rsid w:val="300E02F0"/>
    <w:rsid w:val="3017111A"/>
    <w:rsid w:val="30496674"/>
    <w:rsid w:val="30747183"/>
    <w:rsid w:val="30917BD1"/>
    <w:rsid w:val="30BB49EF"/>
    <w:rsid w:val="30DD4748"/>
    <w:rsid w:val="30F0617C"/>
    <w:rsid w:val="31351B0E"/>
    <w:rsid w:val="3195279A"/>
    <w:rsid w:val="31AD4034"/>
    <w:rsid w:val="31B3751A"/>
    <w:rsid w:val="31E04EC3"/>
    <w:rsid w:val="321B2F76"/>
    <w:rsid w:val="321D2F92"/>
    <w:rsid w:val="3240634D"/>
    <w:rsid w:val="32533BA5"/>
    <w:rsid w:val="325439C8"/>
    <w:rsid w:val="32650449"/>
    <w:rsid w:val="32693A1C"/>
    <w:rsid w:val="327F7A3E"/>
    <w:rsid w:val="329F4E81"/>
    <w:rsid w:val="32AE1E5D"/>
    <w:rsid w:val="32EE70AB"/>
    <w:rsid w:val="330720D9"/>
    <w:rsid w:val="33150087"/>
    <w:rsid w:val="33371759"/>
    <w:rsid w:val="334D515D"/>
    <w:rsid w:val="33633149"/>
    <w:rsid w:val="33880A20"/>
    <w:rsid w:val="33B31399"/>
    <w:rsid w:val="33B42739"/>
    <w:rsid w:val="33B956BE"/>
    <w:rsid w:val="33DF2F72"/>
    <w:rsid w:val="33E1371A"/>
    <w:rsid w:val="33EA6881"/>
    <w:rsid w:val="33F31529"/>
    <w:rsid w:val="33F51590"/>
    <w:rsid w:val="33FD2B27"/>
    <w:rsid w:val="341A3D5C"/>
    <w:rsid w:val="3420173E"/>
    <w:rsid w:val="344104F7"/>
    <w:rsid w:val="34721A71"/>
    <w:rsid w:val="34915015"/>
    <w:rsid w:val="34C17280"/>
    <w:rsid w:val="351100E2"/>
    <w:rsid w:val="3522607F"/>
    <w:rsid w:val="352972D8"/>
    <w:rsid w:val="354119B5"/>
    <w:rsid w:val="35465057"/>
    <w:rsid w:val="354C1C02"/>
    <w:rsid w:val="35845F17"/>
    <w:rsid w:val="35882AA5"/>
    <w:rsid w:val="35A20B7C"/>
    <w:rsid w:val="35C12E91"/>
    <w:rsid w:val="35DE0149"/>
    <w:rsid w:val="361111A4"/>
    <w:rsid w:val="365227F9"/>
    <w:rsid w:val="366F21BE"/>
    <w:rsid w:val="36765FEC"/>
    <w:rsid w:val="36D90D32"/>
    <w:rsid w:val="36F46B27"/>
    <w:rsid w:val="36F867F9"/>
    <w:rsid w:val="372F011D"/>
    <w:rsid w:val="3732122E"/>
    <w:rsid w:val="377F1277"/>
    <w:rsid w:val="378005D1"/>
    <w:rsid w:val="378C5205"/>
    <w:rsid w:val="37DB1E11"/>
    <w:rsid w:val="38027988"/>
    <w:rsid w:val="38234D00"/>
    <w:rsid w:val="386E4918"/>
    <w:rsid w:val="389B4DAA"/>
    <w:rsid w:val="38B05D79"/>
    <w:rsid w:val="38BD76AD"/>
    <w:rsid w:val="39246BC1"/>
    <w:rsid w:val="392960A8"/>
    <w:rsid w:val="3931011A"/>
    <w:rsid w:val="398363DB"/>
    <w:rsid w:val="39BB6490"/>
    <w:rsid w:val="39E02A06"/>
    <w:rsid w:val="39E565E9"/>
    <w:rsid w:val="3A12205E"/>
    <w:rsid w:val="3A6E0FB4"/>
    <w:rsid w:val="3A6E363D"/>
    <w:rsid w:val="3AA53CFA"/>
    <w:rsid w:val="3AAD599F"/>
    <w:rsid w:val="3AC13058"/>
    <w:rsid w:val="3ACC4377"/>
    <w:rsid w:val="3ADD0A90"/>
    <w:rsid w:val="3AF416D9"/>
    <w:rsid w:val="3B011337"/>
    <w:rsid w:val="3B195EC1"/>
    <w:rsid w:val="3B2B68D2"/>
    <w:rsid w:val="3B4D36AB"/>
    <w:rsid w:val="3B8224BA"/>
    <w:rsid w:val="3B8C4381"/>
    <w:rsid w:val="3B915B33"/>
    <w:rsid w:val="3B9312DB"/>
    <w:rsid w:val="3BDF5E95"/>
    <w:rsid w:val="3BE72C8D"/>
    <w:rsid w:val="3C0144B2"/>
    <w:rsid w:val="3C794791"/>
    <w:rsid w:val="3C8F3238"/>
    <w:rsid w:val="3CBA5A66"/>
    <w:rsid w:val="3CED3D6B"/>
    <w:rsid w:val="3D04729C"/>
    <w:rsid w:val="3D0C0529"/>
    <w:rsid w:val="3D276170"/>
    <w:rsid w:val="3D3C46C4"/>
    <w:rsid w:val="3D574446"/>
    <w:rsid w:val="3D784765"/>
    <w:rsid w:val="3D7B7488"/>
    <w:rsid w:val="3D9B2AF3"/>
    <w:rsid w:val="3DA954BE"/>
    <w:rsid w:val="3DAA3DC5"/>
    <w:rsid w:val="3DC036A4"/>
    <w:rsid w:val="3DE226F1"/>
    <w:rsid w:val="3E375AA0"/>
    <w:rsid w:val="3EB50A73"/>
    <w:rsid w:val="3EBB1587"/>
    <w:rsid w:val="3EEA2424"/>
    <w:rsid w:val="3EF46F2E"/>
    <w:rsid w:val="3F225524"/>
    <w:rsid w:val="3F657F74"/>
    <w:rsid w:val="3F681672"/>
    <w:rsid w:val="3FA262D4"/>
    <w:rsid w:val="3FD64361"/>
    <w:rsid w:val="4060796C"/>
    <w:rsid w:val="40D95D5A"/>
    <w:rsid w:val="40EA5799"/>
    <w:rsid w:val="411A0589"/>
    <w:rsid w:val="412647BE"/>
    <w:rsid w:val="4129000D"/>
    <w:rsid w:val="4151431F"/>
    <w:rsid w:val="41547446"/>
    <w:rsid w:val="4186270F"/>
    <w:rsid w:val="41CF7007"/>
    <w:rsid w:val="41D34703"/>
    <w:rsid w:val="41D86D01"/>
    <w:rsid w:val="41E84826"/>
    <w:rsid w:val="42251A75"/>
    <w:rsid w:val="424448D5"/>
    <w:rsid w:val="428A75E8"/>
    <w:rsid w:val="429E0726"/>
    <w:rsid w:val="42A857AC"/>
    <w:rsid w:val="42B96A7E"/>
    <w:rsid w:val="42DB19B2"/>
    <w:rsid w:val="42E9480F"/>
    <w:rsid w:val="43497C0D"/>
    <w:rsid w:val="43950B6C"/>
    <w:rsid w:val="43BD2AD7"/>
    <w:rsid w:val="43F60ABA"/>
    <w:rsid w:val="43FB5966"/>
    <w:rsid w:val="441574ED"/>
    <w:rsid w:val="443A3E10"/>
    <w:rsid w:val="44561AB7"/>
    <w:rsid w:val="4458168F"/>
    <w:rsid w:val="44601BD2"/>
    <w:rsid w:val="447E5292"/>
    <w:rsid w:val="4489418B"/>
    <w:rsid w:val="44906182"/>
    <w:rsid w:val="44AC1FC1"/>
    <w:rsid w:val="44B169F5"/>
    <w:rsid w:val="44C652C4"/>
    <w:rsid w:val="44EB4FBE"/>
    <w:rsid w:val="45210864"/>
    <w:rsid w:val="45236FBD"/>
    <w:rsid w:val="454004D1"/>
    <w:rsid w:val="45612D49"/>
    <w:rsid w:val="45AD2B71"/>
    <w:rsid w:val="45B21A4D"/>
    <w:rsid w:val="462722A6"/>
    <w:rsid w:val="464B629B"/>
    <w:rsid w:val="464E1FF3"/>
    <w:rsid w:val="4676021B"/>
    <w:rsid w:val="46A70CBA"/>
    <w:rsid w:val="46EE231F"/>
    <w:rsid w:val="476466B0"/>
    <w:rsid w:val="47647D80"/>
    <w:rsid w:val="47673FA1"/>
    <w:rsid w:val="477877C9"/>
    <w:rsid w:val="477901DD"/>
    <w:rsid w:val="47824727"/>
    <w:rsid w:val="47852B2E"/>
    <w:rsid w:val="47D93661"/>
    <w:rsid w:val="47FE1FED"/>
    <w:rsid w:val="48035AD1"/>
    <w:rsid w:val="48182735"/>
    <w:rsid w:val="48383B51"/>
    <w:rsid w:val="485D6CB5"/>
    <w:rsid w:val="489D6F52"/>
    <w:rsid w:val="48D40ABE"/>
    <w:rsid w:val="48F31008"/>
    <w:rsid w:val="492855D1"/>
    <w:rsid w:val="49A23FDD"/>
    <w:rsid w:val="49CE5B7E"/>
    <w:rsid w:val="49D30C87"/>
    <w:rsid w:val="49DF79C7"/>
    <w:rsid w:val="4A2613AD"/>
    <w:rsid w:val="4A3925ED"/>
    <w:rsid w:val="4A3A0FA1"/>
    <w:rsid w:val="4A3E28BF"/>
    <w:rsid w:val="4A5E38F6"/>
    <w:rsid w:val="4A657AFD"/>
    <w:rsid w:val="4AE1018D"/>
    <w:rsid w:val="4AE32CE4"/>
    <w:rsid w:val="4AEC776A"/>
    <w:rsid w:val="4AF15AF8"/>
    <w:rsid w:val="4B041A0B"/>
    <w:rsid w:val="4B281285"/>
    <w:rsid w:val="4B3B2533"/>
    <w:rsid w:val="4B6558B2"/>
    <w:rsid w:val="4B6B4F8E"/>
    <w:rsid w:val="4B96440F"/>
    <w:rsid w:val="4BB53CDA"/>
    <w:rsid w:val="4BD23BA2"/>
    <w:rsid w:val="4C317236"/>
    <w:rsid w:val="4C3E1478"/>
    <w:rsid w:val="4C490BCE"/>
    <w:rsid w:val="4C5D25EC"/>
    <w:rsid w:val="4C8429B2"/>
    <w:rsid w:val="4C8A4B0F"/>
    <w:rsid w:val="4C935D3B"/>
    <w:rsid w:val="4CF43BEC"/>
    <w:rsid w:val="4CF94B0C"/>
    <w:rsid w:val="4D573B78"/>
    <w:rsid w:val="4D5B5EE6"/>
    <w:rsid w:val="4DC36CA1"/>
    <w:rsid w:val="4DED2E58"/>
    <w:rsid w:val="4DFF10CC"/>
    <w:rsid w:val="4E1A7DDA"/>
    <w:rsid w:val="4E2537E2"/>
    <w:rsid w:val="4E423096"/>
    <w:rsid w:val="4E6B02C0"/>
    <w:rsid w:val="4E8B407A"/>
    <w:rsid w:val="4E987603"/>
    <w:rsid w:val="4E9F6438"/>
    <w:rsid w:val="4EBB2B52"/>
    <w:rsid w:val="4ECB14CF"/>
    <w:rsid w:val="4F310495"/>
    <w:rsid w:val="4F5511BD"/>
    <w:rsid w:val="4F605123"/>
    <w:rsid w:val="4F644D84"/>
    <w:rsid w:val="4F647156"/>
    <w:rsid w:val="4F6E27FC"/>
    <w:rsid w:val="4F812451"/>
    <w:rsid w:val="4F8A5F50"/>
    <w:rsid w:val="4F906703"/>
    <w:rsid w:val="4FBE3D95"/>
    <w:rsid w:val="4FEA2D78"/>
    <w:rsid w:val="4FEB6565"/>
    <w:rsid w:val="501755D6"/>
    <w:rsid w:val="50495FA5"/>
    <w:rsid w:val="507F1F68"/>
    <w:rsid w:val="50813031"/>
    <w:rsid w:val="508A3978"/>
    <w:rsid w:val="50BD49E0"/>
    <w:rsid w:val="50F9489C"/>
    <w:rsid w:val="51066467"/>
    <w:rsid w:val="51183813"/>
    <w:rsid w:val="515E066B"/>
    <w:rsid w:val="517A0988"/>
    <w:rsid w:val="5190328C"/>
    <w:rsid w:val="51AB4A3E"/>
    <w:rsid w:val="51C80B94"/>
    <w:rsid w:val="51D54D1F"/>
    <w:rsid w:val="51DA7F40"/>
    <w:rsid w:val="51E86D19"/>
    <w:rsid w:val="520862EA"/>
    <w:rsid w:val="52136B9C"/>
    <w:rsid w:val="52303EA7"/>
    <w:rsid w:val="52476FC4"/>
    <w:rsid w:val="5250337F"/>
    <w:rsid w:val="5262735C"/>
    <w:rsid w:val="529D7F3D"/>
    <w:rsid w:val="52BD1C91"/>
    <w:rsid w:val="52CE2F52"/>
    <w:rsid w:val="52EB1867"/>
    <w:rsid w:val="52F9037B"/>
    <w:rsid w:val="531A5279"/>
    <w:rsid w:val="532B6A02"/>
    <w:rsid w:val="53447937"/>
    <w:rsid w:val="536B2688"/>
    <w:rsid w:val="53CE1F2E"/>
    <w:rsid w:val="53F03387"/>
    <w:rsid w:val="54190453"/>
    <w:rsid w:val="542526CA"/>
    <w:rsid w:val="54544B54"/>
    <w:rsid w:val="54676C0A"/>
    <w:rsid w:val="547772DC"/>
    <w:rsid w:val="54A17D59"/>
    <w:rsid w:val="54C34CEB"/>
    <w:rsid w:val="54C60046"/>
    <w:rsid w:val="54CD3274"/>
    <w:rsid w:val="54E52393"/>
    <w:rsid w:val="54F11E5B"/>
    <w:rsid w:val="55142086"/>
    <w:rsid w:val="553C7F41"/>
    <w:rsid w:val="554077EF"/>
    <w:rsid w:val="55576873"/>
    <w:rsid w:val="55596CAE"/>
    <w:rsid w:val="55850804"/>
    <w:rsid w:val="55954CB9"/>
    <w:rsid w:val="559D667A"/>
    <w:rsid w:val="55D163E4"/>
    <w:rsid w:val="563E1731"/>
    <w:rsid w:val="56470529"/>
    <w:rsid w:val="564E4175"/>
    <w:rsid w:val="56C24D7A"/>
    <w:rsid w:val="56FF656B"/>
    <w:rsid w:val="5728089A"/>
    <w:rsid w:val="575A2297"/>
    <w:rsid w:val="57755F72"/>
    <w:rsid w:val="577578D9"/>
    <w:rsid w:val="579C4B8F"/>
    <w:rsid w:val="57AA0C70"/>
    <w:rsid w:val="57DE4797"/>
    <w:rsid w:val="57E51BB7"/>
    <w:rsid w:val="57EB7983"/>
    <w:rsid w:val="5807472B"/>
    <w:rsid w:val="584A5828"/>
    <w:rsid w:val="585F1441"/>
    <w:rsid w:val="586163F4"/>
    <w:rsid w:val="586B4D7F"/>
    <w:rsid w:val="58BA56DB"/>
    <w:rsid w:val="58BF3B58"/>
    <w:rsid w:val="58C16E6C"/>
    <w:rsid w:val="58C83E22"/>
    <w:rsid w:val="58FB6D50"/>
    <w:rsid w:val="590D5315"/>
    <w:rsid w:val="5933300E"/>
    <w:rsid w:val="595A1768"/>
    <w:rsid w:val="596C5863"/>
    <w:rsid w:val="5971701A"/>
    <w:rsid w:val="59857899"/>
    <w:rsid w:val="59A374E5"/>
    <w:rsid w:val="59CA3C07"/>
    <w:rsid w:val="59CE68B4"/>
    <w:rsid w:val="59D73C84"/>
    <w:rsid w:val="5A2070F5"/>
    <w:rsid w:val="5A336EF7"/>
    <w:rsid w:val="5A4A40AA"/>
    <w:rsid w:val="5A911A1C"/>
    <w:rsid w:val="5A971AFA"/>
    <w:rsid w:val="5ACD6A36"/>
    <w:rsid w:val="5AFD3A7E"/>
    <w:rsid w:val="5B2C55F2"/>
    <w:rsid w:val="5B4952D7"/>
    <w:rsid w:val="5B65354B"/>
    <w:rsid w:val="5B8712DB"/>
    <w:rsid w:val="5BAB741E"/>
    <w:rsid w:val="5BD025D5"/>
    <w:rsid w:val="5BED3631"/>
    <w:rsid w:val="5C080F6B"/>
    <w:rsid w:val="5C284C43"/>
    <w:rsid w:val="5C400522"/>
    <w:rsid w:val="5C5773BD"/>
    <w:rsid w:val="5C696C93"/>
    <w:rsid w:val="5C7F2514"/>
    <w:rsid w:val="5CDF4931"/>
    <w:rsid w:val="5D217ACA"/>
    <w:rsid w:val="5D235A83"/>
    <w:rsid w:val="5D2A39EC"/>
    <w:rsid w:val="5D5A41C9"/>
    <w:rsid w:val="5D7E1F0C"/>
    <w:rsid w:val="5D827BF4"/>
    <w:rsid w:val="5D8A21A7"/>
    <w:rsid w:val="5DFA0B02"/>
    <w:rsid w:val="5DFE7A34"/>
    <w:rsid w:val="5E251E04"/>
    <w:rsid w:val="5E325633"/>
    <w:rsid w:val="5E6D745F"/>
    <w:rsid w:val="5EC106E5"/>
    <w:rsid w:val="5EDA2999"/>
    <w:rsid w:val="5F0676F3"/>
    <w:rsid w:val="5F1F1BD4"/>
    <w:rsid w:val="5F351271"/>
    <w:rsid w:val="5F845BB7"/>
    <w:rsid w:val="5FC65C85"/>
    <w:rsid w:val="5FC9703C"/>
    <w:rsid w:val="5FFE73DB"/>
    <w:rsid w:val="6020094E"/>
    <w:rsid w:val="60352450"/>
    <w:rsid w:val="603D513D"/>
    <w:rsid w:val="603E2BC9"/>
    <w:rsid w:val="60462953"/>
    <w:rsid w:val="60857EF4"/>
    <w:rsid w:val="609F73F9"/>
    <w:rsid w:val="60B436CF"/>
    <w:rsid w:val="60B616FE"/>
    <w:rsid w:val="615812D8"/>
    <w:rsid w:val="61841198"/>
    <w:rsid w:val="61BD7D46"/>
    <w:rsid w:val="61E15FB7"/>
    <w:rsid w:val="61FA0BEB"/>
    <w:rsid w:val="620110D6"/>
    <w:rsid w:val="623A72C4"/>
    <w:rsid w:val="62624CC5"/>
    <w:rsid w:val="626A6E35"/>
    <w:rsid w:val="62810C8D"/>
    <w:rsid w:val="62B04AFC"/>
    <w:rsid w:val="62D374C6"/>
    <w:rsid w:val="63240EA5"/>
    <w:rsid w:val="632D6353"/>
    <w:rsid w:val="63427DA2"/>
    <w:rsid w:val="63535CF0"/>
    <w:rsid w:val="6370450D"/>
    <w:rsid w:val="638D709E"/>
    <w:rsid w:val="63B53376"/>
    <w:rsid w:val="63BC5527"/>
    <w:rsid w:val="63C26898"/>
    <w:rsid w:val="63F427BC"/>
    <w:rsid w:val="645D5947"/>
    <w:rsid w:val="648D2D06"/>
    <w:rsid w:val="64A97CED"/>
    <w:rsid w:val="64B842FD"/>
    <w:rsid w:val="64C63395"/>
    <w:rsid w:val="64F0081B"/>
    <w:rsid w:val="64F62FC2"/>
    <w:rsid w:val="65051B5A"/>
    <w:rsid w:val="652556C8"/>
    <w:rsid w:val="65394A62"/>
    <w:rsid w:val="656013AF"/>
    <w:rsid w:val="657B6831"/>
    <w:rsid w:val="658B18F2"/>
    <w:rsid w:val="658B5FAA"/>
    <w:rsid w:val="65D04B23"/>
    <w:rsid w:val="66142F45"/>
    <w:rsid w:val="66245DBA"/>
    <w:rsid w:val="667F7080"/>
    <w:rsid w:val="66CE14E6"/>
    <w:rsid w:val="67023BC8"/>
    <w:rsid w:val="671F3C9B"/>
    <w:rsid w:val="673D6559"/>
    <w:rsid w:val="676E0FA8"/>
    <w:rsid w:val="6785719E"/>
    <w:rsid w:val="67892D05"/>
    <w:rsid w:val="67AF1C75"/>
    <w:rsid w:val="67BD0101"/>
    <w:rsid w:val="68282A7C"/>
    <w:rsid w:val="682B7540"/>
    <w:rsid w:val="68547CFC"/>
    <w:rsid w:val="68676225"/>
    <w:rsid w:val="68676A66"/>
    <w:rsid w:val="68CE19C7"/>
    <w:rsid w:val="68D53CBE"/>
    <w:rsid w:val="68E36B86"/>
    <w:rsid w:val="68FE55BE"/>
    <w:rsid w:val="690C04BA"/>
    <w:rsid w:val="691B5FDB"/>
    <w:rsid w:val="692E49FF"/>
    <w:rsid w:val="69301D6D"/>
    <w:rsid w:val="693A611F"/>
    <w:rsid w:val="694E118A"/>
    <w:rsid w:val="696B08A5"/>
    <w:rsid w:val="697425DD"/>
    <w:rsid w:val="698A1BDB"/>
    <w:rsid w:val="69CD0A33"/>
    <w:rsid w:val="69D169B8"/>
    <w:rsid w:val="69ED28E3"/>
    <w:rsid w:val="69F8003E"/>
    <w:rsid w:val="6A0471C0"/>
    <w:rsid w:val="6A0D309F"/>
    <w:rsid w:val="6A30257F"/>
    <w:rsid w:val="6A3C47F1"/>
    <w:rsid w:val="6A3F4FF7"/>
    <w:rsid w:val="6A4464B9"/>
    <w:rsid w:val="6A476CBA"/>
    <w:rsid w:val="6A66522C"/>
    <w:rsid w:val="6A8E3641"/>
    <w:rsid w:val="6A9B430C"/>
    <w:rsid w:val="6AA730AA"/>
    <w:rsid w:val="6AB66670"/>
    <w:rsid w:val="6AD667CF"/>
    <w:rsid w:val="6AF62615"/>
    <w:rsid w:val="6AF70E89"/>
    <w:rsid w:val="6B03481E"/>
    <w:rsid w:val="6B180F0A"/>
    <w:rsid w:val="6B411A41"/>
    <w:rsid w:val="6B6F0E9F"/>
    <w:rsid w:val="6B982A08"/>
    <w:rsid w:val="6BD50243"/>
    <w:rsid w:val="6BDE520B"/>
    <w:rsid w:val="6BF0740E"/>
    <w:rsid w:val="6C050C17"/>
    <w:rsid w:val="6C0A578E"/>
    <w:rsid w:val="6C163A67"/>
    <w:rsid w:val="6C2E2A5C"/>
    <w:rsid w:val="6C3E2B17"/>
    <w:rsid w:val="6C7A539F"/>
    <w:rsid w:val="6C8B4BF6"/>
    <w:rsid w:val="6C9342BD"/>
    <w:rsid w:val="6CA1616C"/>
    <w:rsid w:val="6CCC4B14"/>
    <w:rsid w:val="6CD34F81"/>
    <w:rsid w:val="6CD7638E"/>
    <w:rsid w:val="6D0137FA"/>
    <w:rsid w:val="6D1E72A4"/>
    <w:rsid w:val="6D452CE9"/>
    <w:rsid w:val="6D6103DE"/>
    <w:rsid w:val="6DA55F58"/>
    <w:rsid w:val="6DAF06E1"/>
    <w:rsid w:val="6DB8754C"/>
    <w:rsid w:val="6DBB0AD3"/>
    <w:rsid w:val="6E04356E"/>
    <w:rsid w:val="6E0B3443"/>
    <w:rsid w:val="6E5F5320"/>
    <w:rsid w:val="6EB67520"/>
    <w:rsid w:val="6EC11D03"/>
    <w:rsid w:val="6EEB393A"/>
    <w:rsid w:val="6F0A5572"/>
    <w:rsid w:val="6F4153B2"/>
    <w:rsid w:val="6F556DFF"/>
    <w:rsid w:val="6F605841"/>
    <w:rsid w:val="6F781ABA"/>
    <w:rsid w:val="6F9E623A"/>
    <w:rsid w:val="6FA323A3"/>
    <w:rsid w:val="6FA5135D"/>
    <w:rsid w:val="6FCE53BD"/>
    <w:rsid w:val="70122842"/>
    <w:rsid w:val="70286B9A"/>
    <w:rsid w:val="702F34D5"/>
    <w:rsid w:val="706D0960"/>
    <w:rsid w:val="70784623"/>
    <w:rsid w:val="70A00629"/>
    <w:rsid w:val="70A168C4"/>
    <w:rsid w:val="70B336B4"/>
    <w:rsid w:val="70C978DB"/>
    <w:rsid w:val="70E72F0B"/>
    <w:rsid w:val="715F1DB2"/>
    <w:rsid w:val="716C0DC6"/>
    <w:rsid w:val="7186095E"/>
    <w:rsid w:val="71A05DFB"/>
    <w:rsid w:val="71A62FBC"/>
    <w:rsid w:val="71B25E14"/>
    <w:rsid w:val="71D77BF5"/>
    <w:rsid w:val="71E658AF"/>
    <w:rsid w:val="71FF6B39"/>
    <w:rsid w:val="72342C8C"/>
    <w:rsid w:val="7266132D"/>
    <w:rsid w:val="726D291A"/>
    <w:rsid w:val="7279041D"/>
    <w:rsid w:val="72816E94"/>
    <w:rsid w:val="729E0045"/>
    <w:rsid w:val="72A77AD6"/>
    <w:rsid w:val="730A16C6"/>
    <w:rsid w:val="733C0300"/>
    <w:rsid w:val="734450D7"/>
    <w:rsid w:val="73580B72"/>
    <w:rsid w:val="738425FA"/>
    <w:rsid w:val="73991504"/>
    <w:rsid w:val="73A50CE6"/>
    <w:rsid w:val="73F91862"/>
    <w:rsid w:val="73FA6931"/>
    <w:rsid w:val="73FE5EBE"/>
    <w:rsid w:val="740C371F"/>
    <w:rsid w:val="741109D6"/>
    <w:rsid w:val="741D0E01"/>
    <w:rsid w:val="743157AC"/>
    <w:rsid w:val="74845198"/>
    <w:rsid w:val="74915182"/>
    <w:rsid w:val="74A416CD"/>
    <w:rsid w:val="74AB3B2F"/>
    <w:rsid w:val="74AE17A5"/>
    <w:rsid w:val="74D90D2A"/>
    <w:rsid w:val="74E21AF6"/>
    <w:rsid w:val="75095731"/>
    <w:rsid w:val="750C7704"/>
    <w:rsid w:val="75524986"/>
    <w:rsid w:val="75526A02"/>
    <w:rsid w:val="75603FB8"/>
    <w:rsid w:val="75914309"/>
    <w:rsid w:val="75CF5E64"/>
    <w:rsid w:val="75D102BE"/>
    <w:rsid w:val="763F7848"/>
    <w:rsid w:val="765D7596"/>
    <w:rsid w:val="76720CB3"/>
    <w:rsid w:val="76A45E16"/>
    <w:rsid w:val="76D27474"/>
    <w:rsid w:val="77261EFF"/>
    <w:rsid w:val="77482913"/>
    <w:rsid w:val="77AB64A2"/>
    <w:rsid w:val="77CC70DF"/>
    <w:rsid w:val="77FA0F05"/>
    <w:rsid w:val="78042E8E"/>
    <w:rsid w:val="785448C9"/>
    <w:rsid w:val="7878586C"/>
    <w:rsid w:val="7881643C"/>
    <w:rsid w:val="78C95A23"/>
    <w:rsid w:val="78D343AF"/>
    <w:rsid w:val="78D373A5"/>
    <w:rsid w:val="78EC1B60"/>
    <w:rsid w:val="79581D8B"/>
    <w:rsid w:val="79810389"/>
    <w:rsid w:val="798D3EC3"/>
    <w:rsid w:val="79915493"/>
    <w:rsid w:val="79AA0989"/>
    <w:rsid w:val="79B04B9B"/>
    <w:rsid w:val="79BE27D6"/>
    <w:rsid w:val="79CF7A1B"/>
    <w:rsid w:val="79D30F3E"/>
    <w:rsid w:val="79DE716D"/>
    <w:rsid w:val="7A0518B7"/>
    <w:rsid w:val="7A3A102D"/>
    <w:rsid w:val="7A5C00E4"/>
    <w:rsid w:val="7A5D2CC9"/>
    <w:rsid w:val="7A6E1DB4"/>
    <w:rsid w:val="7A8721AE"/>
    <w:rsid w:val="7A8F1AA1"/>
    <w:rsid w:val="7A9C3FE5"/>
    <w:rsid w:val="7AB42512"/>
    <w:rsid w:val="7AB62828"/>
    <w:rsid w:val="7AD522AF"/>
    <w:rsid w:val="7AD53A91"/>
    <w:rsid w:val="7ADC4EB9"/>
    <w:rsid w:val="7AEC0300"/>
    <w:rsid w:val="7AF6678D"/>
    <w:rsid w:val="7B2D3509"/>
    <w:rsid w:val="7B497AAF"/>
    <w:rsid w:val="7B566B99"/>
    <w:rsid w:val="7B6E0B6D"/>
    <w:rsid w:val="7B835F0B"/>
    <w:rsid w:val="7B841487"/>
    <w:rsid w:val="7B945899"/>
    <w:rsid w:val="7BA3302F"/>
    <w:rsid w:val="7BC44275"/>
    <w:rsid w:val="7BDE7DB8"/>
    <w:rsid w:val="7C132D74"/>
    <w:rsid w:val="7C133C57"/>
    <w:rsid w:val="7C7F12F3"/>
    <w:rsid w:val="7CA272DB"/>
    <w:rsid w:val="7D176704"/>
    <w:rsid w:val="7D435FB8"/>
    <w:rsid w:val="7D691D23"/>
    <w:rsid w:val="7D7C6819"/>
    <w:rsid w:val="7D7D4965"/>
    <w:rsid w:val="7D7E4628"/>
    <w:rsid w:val="7D826779"/>
    <w:rsid w:val="7D980906"/>
    <w:rsid w:val="7DCA6435"/>
    <w:rsid w:val="7DFF4FD9"/>
    <w:rsid w:val="7E092EC1"/>
    <w:rsid w:val="7E383D8D"/>
    <w:rsid w:val="7E7553B1"/>
    <w:rsid w:val="7E800AE2"/>
    <w:rsid w:val="7E816AE8"/>
    <w:rsid w:val="7E936CCF"/>
    <w:rsid w:val="7EA13BE6"/>
    <w:rsid w:val="7EAA5C58"/>
    <w:rsid w:val="7EED0010"/>
    <w:rsid w:val="7F0209A8"/>
    <w:rsid w:val="7F272281"/>
    <w:rsid w:val="7F5212A6"/>
    <w:rsid w:val="7F837535"/>
    <w:rsid w:val="7F882F47"/>
    <w:rsid w:val="7F9A100E"/>
    <w:rsid w:val="7FBF2785"/>
    <w:rsid w:val="7FC00FDE"/>
    <w:rsid w:val="7FC75A3F"/>
    <w:rsid w:val="7FCA7B21"/>
    <w:rsid w:val="7FD8123A"/>
    <w:rsid w:val="7FEA1117"/>
    <w:rsid w:val="7FEB76A7"/>
    <w:rsid w:val="7FFB463F"/>
    <w:rsid w:val="7FFD4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24C9E"/>
    <w:pPr>
      <w:widowControl w:val="0"/>
      <w:jc w:val="both"/>
    </w:pPr>
    <w:rPr>
      <w:kern w:val="2"/>
      <w:sz w:val="21"/>
      <w:szCs w:val="21"/>
    </w:rPr>
  </w:style>
  <w:style w:type="paragraph" w:styleId="1">
    <w:name w:val="heading 1"/>
    <w:basedOn w:val="a"/>
    <w:next w:val="a"/>
    <w:uiPriority w:val="9"/>
    <w:qFormat/>
    <w:rsid w:val="00624C9E"/>
    <w:pPr>
      <w:keepLines/>
      <w:pageBreakBefore/>
      <w:tabs>
        <w:tab w:val="left" w:pos="3132"/>
      </w:tabs>
      <w:spacing w:before="120" w:after="120" w:line="360" w:lineRule="auto"/>
      <w:jc w:val="center"/>
      <w:outlineLvl w:val="0"/>
    </w:pPr>
    <w:rPr>
      <w:rFonts w:ascii="黑体" w:eastAsia="黑体" w:hAnsi="宋体"/>
      <w:kern w:val="44"/>
      <w:sz w:val="36"/>
    </w:rPr>
  </w:style>
  <w:style w:type="paragraph" w:styleId="2">
    <w:name w:val="heading 2"/>
    <w:basedOn w:val="a"/>
    <w:next w:val="a0"/>
    <w:link w:val="2Char"/>
    <w:uiPriority w:val="9"/>
    <w:qFormat/>
    <w:rsid w:val="00624C9E"/>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rsid w:val="00624C9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624C9E"/>
    <w:pPr>
      <w:ind w:firstLine="420"/>
    </w:pPr>
    <w:rPr>
      <w:szCs w:val="20"/>
    </w:rPr>
  </w:style>
  <w:style w:type="paragraph" w:styleId="30">
    <w:name w:val="Body Text 3"/>
    <w:basedOn w:val="a"/>
    <w:uiPriority w:val="99"/>
    <w:unhideWhenUsed/>
    <w:qFormat/>
    <w:rsid w:val="00624C9E"/>
    <w:rPr>
      <w:rFonts w:ascii="宋体"/>
      <w:sz w:val="24"/>
      <w:szCs w:val="20"/>
    </w:rPr>
  </w:style>
  <w:style w:type="paragraph" w:styleId="a4">
    <w:name w:val="Body Text"/>
    <w:basedOn w:val="a"/>
    <w:link w:val="Char"/>
    <w:uiPriority w:val="99"/>
    <w:unhideWhenUsed/>
    <w:qFormat/>
    <w:rsid w:val="00624C9E"/>
    <w:pPr>
      <w:widowControl/>
      <w:spacing w:before="100" w:beforeAutospacing="1"/>
      <w:jc w:val="left"/>
    </w:pPr>
    <w:rPr>
      <w:kern w:val="0"/>
    </w:rPr>
  </w:style>
  <w:style w:type="paragraph" w:styleId="a5">
    <w:name w:val="Body Text Indent"/>
    <w:basedOn w:val="a"/>
    <w:uiPriority w:val="99"/>
    <w:unhideWhenUsed/>
    <w:qFormat/>
    <w:rsid w:val="00624C9E"/>
    <w:pPr>
      <w:ind w:left="680"/>
    </w:pPr>
  </w:style>
  <w:style w:type="paragraph" w:styleId="a6">
    <w:name w:val="Plain Text"/>
    <w:basedOn w:val="a"/>
    <w:uiPriority w:val="99"/>
    <w:unhideWhenUsed/>
    <w:qFormat/>
    <w:rsid w:val="00624C9E"/>
    <w:rPr>
      <w:rFonts w:ascii="宋体" w:hAnsi="Courier New"/>
    </w:rPr>
  </w:style>
  <w:style w:type="paragraph" w:styleId="a7">
    <w:name w:val="Balloon Text"/>
    <w:basedOn w:val="a"/>
    <w:link w:val="Char0"/>
    <w:uiPriority w:val="99"/>
    <w:unhideWhenUsed/>
    <w:qFormat/>
    <w:rsid w:val="00624C9E"/>
    <w:rPr>
      <w:sz w:val="18"/>
      <w:szCs w:val="18"/>
    </w:rPr>
  </w:style>
  <w:style w:type="paragraph" w:styleId="a8">
    <w:name w:val="footer"/>
    <w:basedOn w:val="a"/>
    <w:link w:val="Char1"/>
    <w:uiPriority w:val="99"/>
    <w:unhideWhenUsed/>
    <w:qFormat/>
    <w:rsid w:val="00624C9E"/>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624C9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24C9E"/>
  </w:style>
  <w:style w:type="paragraph" w:styleId="aa">
    <w:name w:val="Normal (Web)"/>
    <w:basedOn w:val="a"/>
    <w:uiPriority w:val="99"/>
    <w:unhideWhenUsed/>
    <w:qFormat/>
    <w:rsid w:val="00624C9E"/>
    <w:pPr>
      <w:widowControl/>
      <w:spacing w:before="100" w:beforeAutospacing="1" w:after="100" w:afterAutospacing="1"/>
      <w:jc w:val="left"/>
    </w:pPr>
    <w:rPr>
      <w:rFonts w:ascii="宋体" w:hAnsi="宋体"/>
      <w:kern w:val="0"/>
      <w:sz w:val="24"/>
    </w:rPr>
  </w:style>
  <w:style w:type="character" w:styleId="ab">
    <w:name w:val="Strong"/>
    <w:uiPriority w:val="22"/>
    <w:qFormat/>
    <w:rsid w:val="00624C9E"/>
    <w:rPr>
      <w:rFonts w:eastAsia="宋体"/>
      <w:b/>
      <w:bCs/>
      <w:kern w:val="2"/>
      <w:sz w:val="24"/>
      <w:szCs w:val="24"/>
      <w:lang w:val="en-US" w:eastAsia="zh-CN" w:bidi="ar-SA"/>
    </w:rPr>
  </w:style>
  <w:style w:type="character" w:styleId="ac">
    <w:name w:val="page number"/>
    <w:basedOn w:val="a1"/>
    <w:uiPriority w:val="99"/>
    <w:unhideWhenUsed/>
    <w:qFormat/>
    <w:rsid w:val="00624C9E"/>
  </w:style>
  <w:style w:type="character" w:styleId="ad">
    <w:name w:val="Hyperlink"/>
    <w:basedOn w:val="a1"/>
    <w:uiPriority w:val="99"/>
    <w:unhideWhenUsed/>
    <w:qFormat/>
    <w:rsid w:val="00624C9E"/>
    <w:rPr>
      <w:color w:val="0000FF"/>
      <w:u w:val="single"/>
    </w:rPr>
  </w:style>
  <w:style w:type="table" w:styleId="ae">
    <w:name w:val="Table Grid"/>
    <w:basedOn w:val="a2"/>
    <w:uiPriority w:val="59"/>
    <w:qFormat/>
    <w:rsid w:val="00624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
    <w:semiHidden/>
    <w:qFormat/>
    <w:rsid w:val="00624C9E"/>
    <w:rPr>
      <w:rFonts w:ascii="Cambria" w:eastAsia="宋体" w:hAnsi="Cambria" w:cs="Times New Roman"/>
      <w:b/>
      <w:bCs/>
      <w:kern w:val="2"/>
      <w:sz w:val="32"/>
      <w:szCs w:val="32"/>
    </w:rPr>
  </w:style>
  <w:style w:type="character" w:customStyle="1" w:styleId="Char">
    <w:name w:val="正文文本 Char"/>
    <w:basedOn w:val="a1"/>
    <w:link w:val="a4"/>
    <w:uiPriority w:val="99"/>
    <w:qFormat/>
    <w:rsid w:val="00624C9E"/>
    <w:rPr>
      <w:rFonts w:ascii="Times New Roman" w:hAnsi="Times New Roman"/>
      <w:sz w:val="21"/>
      <w:szCs w:val="21"/>
    </w:rPr>
  </w:style>
  <w:style w:type="character" w:customStyle="1" w:styleId="Char0">
    <w:name w:val="批注框文本 Char"/>
    <w:basedOn w:val="a1"/>
    <w:link w:val="a7"/>
    <w:uiPriority w:val="99"/>
    <w:semiHidden/>
    <w:qFormat/>
    <w:rsid w:val="00624C9E"/>
    <w:rPr>
      <w:rFonts w:ascii="Times New Roman" w:hAnsi="Times New Roman"/>
      <w:kern w:val="2"/>
      <w:sz w:val="18"/>
      <w:szCs w:val="18"/>
    </w:rPr>
  </w:style>
  <w:style w:type="character" w:customStyle="1" w:styleId="Char1">
    <w:name w:val="页脚 Char"/>
    <w:basedOn w:val="a1"/>
    <w:link w:val="a8"/>
    <w:uiPriority w:val="99"/>
    <w:qFormat/>
    <w:rsid w:val="00624C9E"/>
    <w:rPr>
      <w:rFonts w:ascii="Times New Roman" w:hAnsi="Times New Roman"/>
      <w:kern w:val="2"/>
      <w:sz w:val="18"/>
      <w:szCs w:val="18"/>
    </w:rPr>
  </w:style>
  <w:style w:type="character" w:customStyle="1" w:styleId="Char2">
    <w:name w:val="页眉 Char"/>
    <w:basedOn w:val="a1"/>
    <w:link w:val="a9"/>
    <w:uiPriority w:val="99"/>
    <w:semiHidden/>
    <w:qFormat/>
    <w:rsid w:val="00624C9E"/>
    <w:rPr>
      <w:rFonts w:ascii="Times New Roman" w:hAnsi="Times New Roman"/>
      <w:kern w:val="2"/>
      <w:sz w:val="18"/>
      <w:szCs w:val="18"/>
    </w:rPr>
  </w:style>
  <w:style w:type="character" w:customStyle="1" w:styleId="16">
    <w:name w:val="16"/>
    <w:basedOn w:val="a1"/>
    <w:qFormat/>
    <w:rsid w:val="00624C9E"/>
    <w:rPr>
      <w:rFonts w:ascii="Times New Roman" w:eastAsia="宋体" w:hAnsi="Times New Roman" w:cs="Times New Roman" w:hint="default"/>
      <w:b/>
      <w:bCs/>
      <w:kern w:val="2"/>
      <w:sz w:val="24"/>
      <w:szCs w:val="24"/>
    </w:rPr>
  </w:style>
  <w:style w:type="character" w:customStyle="1" w:styleId="font01">
    <w:name w:val="font01"/>
    <w:qFormat/>
    <w:rsid w:val="00624C9E"/>
    <w:rPr>
      <w:rFonts w:ascii="宋体" w:eastAsia="宋体" w:hAnsi="宋体" w:cs="宋体" w:hint="eastAsia"/>
      <w:color w:val="000000"/>
      <w:sz w:val="21"/>
      <w:szCs w:val="21"/>
      <w:u w:val="none"/>
    </w:rPr>
  </w:style>
  <w:style w:type="paragraph" w:customStyle="1" w:styleId="2TimesNewRoman5020">
    <w:name w:val="样式 标题 2 + Times New Roman 四号 非加粗 段前: 5 磅 段后: 0 磅 行距: 固定值 20..."/>
    <w:basedOn w:val="2"/>
    <w:qFormat/>
    <w:rsid w:val="00624C9E"/>
    <w:pPr>
      <w:spacing w:before="100" w:after="0" w:line="400" w:lineRule="exact"/>
    </w:pPr>
    <w:rPr>
      <w:rFonts w:ascii="Times New Roman" w:eastAsia="黑体" w:hAnsi="Times New Roman" w:cs="宋体"/>
      <w:b w:val="0"/>
      <w:bCs w:val="0"/>
      <w:sz w:val="28"/>
      <w:szCs w:val="28"/>
    </w:rPr>
  </w:style>
  <w:style w:type="paragraph" w:customStyle="1" w:styleId="p0">
    <w:name w:val="p0"/>
    <w:basedOn w:val="a"/>
    <w:qFormat/>
    <w:rsid w:val="00624C9E"/>
    <w:pPr>
      <w:widowControl/>
      <w:spacing w:line="360" w:lineRule="auto"/>
    </w:pPr>
    <w:rPr>
      <w:kern w:val="0"/>
    </w:rPr>
  </w:style>
  <w:style w:type="paragraph" w:customStyle="1" w:styleId="11">
    <w:name w:val="正文1"/>
    <w:qFormat/>
    <w:rsid w:val="00624C9E"/>
    <w:pPr>
      <w:jc w:val="both"/>
    </w:pPr>
    <w:rPr>
      <w:kern w:val="2"/>
      <w:sz w:val="21"/>
      <w:szCs w:val="21"/>
    </w:rPr>
  </w:style>
  <w:style w:type="character" w:customStyle="1" w:styleId="15">
    <w:name w:val="15"/>
    <w:basedOn w:val="a1"/>
    <w:qFormat/>
    <w:rsid w:val="00624C9E"/>
    <w:rPr>
      <w:rFonts w:ascii="Times New Roman" w:hAnsi="Times New Roman" w:cs="Times New Roman" w:hint="default"/>
    </w:rPr>
  </w:style>
  <w:style w:type="character" w:customStyle="1" w:styleId="font31">
    <w:name w:val="font31"/>
    <w:basedOn w:val="a1"/>
    <w:qFormat/>
    <w:rsid w:val="00624C9E"/>
    <w:rPr>
      <w:rFonts w:ascii="宋体" w:eastAsia="宋体" w:hAnsi="宋体" w:cs="宋体" w:hint="eastAsia"/>
      <w:color w:val="000000"/>
      <w:sz w:val="20"/>
      <w:szCs w:val="20"/>
      <w:u w:val="none"/>
    </w:rPr>
  </w:style>
  <w:style w:type="character" w:customStyle="1" w:styleId="font21">
    <w:name w:val="font21"/>
    <w:basedOn w:val="a1"/>
    <w:qFormat/>
    <w:rsid w:val="00624C9E"/>
    <w:rPr>
      <w:rFonts w:ascii="微软雅黑" w:eastAsia="微软雅黑" w:hAnsi="微软雅黑" w:cs="微软雅黑" w:hint="eastAsia"/>
      <w:color w:val="000000"/>
      <w:sz w:val="20"/>
      <w:szCs w:val="20"/>
      <w:u w:val="none"/>
    </w:rPr>
  </w:style>
  <w:style w:type="character" w:customStyle="1" w:styleId="font41">
    <w:name w:val="font41"/>
    <w:basedOn w:val="a1"/>
    <w:qFormat/>
    <w:rsid w:val="00624C9E"/>
    <w:rPr>
      <w:rFonts w:ascii="宋体" w:eastAsia="宋体" w:hAnsi="宋体" w:cs="宋体" w:hint="eastAsia"/>
      <w:color w:val="000000"/>
      <w:sz w:val="20"/>
      <w:szCs w:val="20"/>
      <w:u w:val="none"/>
    </w:rPr>
  </w:style>
  <w:style w:type="character" w:customStyle="1" w:styleId="font11">
    <w:name w:val="font11"/>
    <w:basedOn w:val="a1"/>
    <w:qFormat/>
    <w:rsid w:val="00624C9E"/>
    <w:rPr>
      <w:rFonts w:ascii="微软雅黑" w:eastAsia="微软雅黑" w:hAnsi="微软雅黑" w:cs="微软雅黑" w:hint="eastAsia"/>
      <w:color w:val="000000"/>
      <w:sz w:val="20"/>
      <w:szCs w:val="20"/>
      <w:u w:val="none"/>
    </w:rPr>
  </w:style>
  <w:style w:type="paragraph" w:customStyle="1" w:styleId="12">
    <w:name w:val="列出段落1"/>
    <w:basedOn w:val="a"/>
    <w:uiPriority w:val="99"/>
    <w:unhideWhenUsed/>
    <w:qFormat/>
    <w:rsid w:val="00624C9E"/>
    <w:pPr>
      <w:ind w:firstLineChars="200" w:firstLine="420"/>
    </w:pPr>
  </w:style>
  <w:style w:type="paragraph" w:customStyle="1" w:styleId="Blockquote">
    <w:name w:val="Blockquote"/>
    <w:basedOn w:val="a"/>
    <w:qFormat/>
    <w:rsid w:val="00624C9E"/>
    <w:pPr>
      <w:ind w:left="360" w:right="360"/>
    </w:pPr>
  </w:style>
  <w:style w:type="character" w:customStyle="1" w:styleId="bord">
    <w:name w:val="bord"/>
    <w:basedOn w:val="a1"/>
    <w:qFormat/>
    <w:rsid w:val="00624C9E"/>
  </w:style>
  <w:style w:type="paragraph" w:customStyle="1" w:styleId="13">
    <w:name w:val="样式1"/>
    <w:basedOn w:val="a5"/>
    <w:qFormat/>
    <w:rsid w:val="00624C9E"/>
    <w:pPr>
      <w:spacing w:line="560" w:lineRule="exact"/>
      <w:ind w:left="0" w:firstLineChars="200" w:firstLine="6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w.hainan.gov.cn/ggzy/&#65292;"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51"/>
    <customShpInfo spid="_x0000_s1052"/>
    <customShpInfo spid="_x0000_s1041"/>
    <customShpInfo spid="_x0000_s1042"/>
    <customShpInfo spid="_x0000_s1043"/>
    <customShpInfo spid="_x0000_s1044"/>
    <customShpInfo spid="_x0000_s1045"/>
    <customShpInfo spid="_x0000_s1046"/>
    <customShpInfo spid="_x0000_s1047"/>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483FE-5691-4692-982B-404E7B99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6383</Words>
  <Characters>36388</Characters>
  <Application>Microsoft Office Word</Application>
  <DocSecurity>0</DocSecurity>
  <Lines>303</Lines>
  <Paragraphs>85</Paragraphs>
  <ScaleCrop>false</ScaleCrop>
  <Company>Microsoft China</Company>
  <LinksUpToDate>false</LinksUpToDate>
  <CharactersWithSpaces>42686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21</cp:revision>
  <cp:lastPrinted>2018-01-22T14:30:00Z</cp:lastPrinted>
  <dcterms:created xsi:type="dcterms:W3CDTF">2018-09-17T01:18:00Z</dcterms:created>
  <dcterms:modified xsi:type="dcterms:W3CDTF">2018-12-12T08:10:00Z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