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jc w:val="center"/>
        <w:rPr>
          <w:rFonts w:hint="eastAsia" w:ascii="宋体" w:hAnsi="宋体" w:cs="宋体"/>
          <w:b/>
          <w:color w:val="000000"/>
          <w:sz w:val="44"/>
          <w:szCs w:val="44"/>
        </w:rPr>
      </w:pPr>
      <w:r>
        <w:rPr>
          <w:rFonts w:hint="eastAsia" w:ascii="宋体" w:hAnsi="宋体" w:cs="宋体"/>
          <w:b/>
          <w:color w:val="000000"/>
          <w:sz w:val="44"/>
          <w:szCs w:val="44"/>
        </w:rPr>
        <w:t>用户需求书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440" w:lineRule="exact"/>
        <w:textAlignment w:val="auto"/>
        <w:outlineLvl w:val="9"/>
        <w:rPr>
          <w:rFonts w:hint="eastAsia" w:ascii="宋体" w:hAnsi="宋体" w:cs="宋体"/>
          <w:b/>
          <w:bCs/>
          <w:color w:val="000000"/>
          <w:sz w:val="28"/>
          <w:szCs w:val="28"/>
          <w:lang w:val="zh-CN" w:eastAsia="zh-CN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  <w:lang w:val="zh-CN" w:eastAsia="zh-CN"/>
        </w:rPr>
        <w:t>一、主要建设内容：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color w:val="000000"/>
          <w:sz w:val="24"/>
          <w:lang w:val="zh-CN" w:eastAsia="zh-CN"/>
        </w:rPr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>龙球村新建供水管及外接电源，清理现状 150 米机井；龙护村新建供水管及外接电源、150 米机井及泵房；良田 2 队新建供水管及外接电源、150 米机井及泵房；乌㟍村 新建 200 米。</w:t>
      </w:r>
    </w:p>
    <w:p>
      <w:pPr>
        <w:pStyle w:val="2"/>
        <w:rPr>
          <w:rFonts w:hint="eastAsia" w:ascii="宋体" w:hAnsi="宋体" w:eastAsia="宋体" w:cs="宋体"/>
          <w:b/>
          <w:bCs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000000"/>
          <w:kern w:val="2"/>
          <w:sz w:val="28"/>
          <w:szCs w:val="28"/>
          <w:lang w:val="zh-CN" w:eastAsia="zh-CN" w:bidi="ar-SA"/>
        </w:rPr>
        <w:t>二、建设地点：海南省海口市美兰区</w:t>
      </w:r>
    </w:p>
    <w:p>
      <w:pPr>
        <w:numPr>
          <w:ilvl w:val="0"/>
          <w:numId w:val="0"/>
        </w:numPr>
        <w:adjustRightInd w:val="0"/>
        <w:snapToGrid w:val="0"/>
        <w:spacing w:before="156" w:beforeLines="50" w:after="156" w:afterLines="50" w:line="440" w:lineRule="exact"/>
        <w:rPr>
          <w:rFonts w:hint="eastAsia" w:ascii="宋体" w:hAnsi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  <w:lang w:eastAsia="zh-CN"/>
        </w:rPr>
        <w:t>三、</w:t>
      </w: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采购预算金额：</w:t>
      </w:r>
      <w:r>
        <w:rPr>
          <w:rFonts w:hint="eastAsia" w:ascii="宋体" w:hAnsi="宋体" w:cs="宋体"/>
          <w:b/>
          <w:bCs/>
          <w:color w:val="000000"/>
          <w:sz w:val="28"/>
          <w:szCs w:val="28"/>
          <w:lang w:eastAsia="zh-CN"/>
        </w:rPr>
        <w:t>843625.08元</w:t>
      </w:r>
    </w:p>
    <w:p>
      <w:pPr>
        <w:tabs>
          <w:tab w:val="left" w:pos="2730"/>
          <w:tab w:val="left" w:pos="2835"/>
        </w:tabs>
        <w:adjustRightInd w:val="0"/>
        <w:snapToGrid w:val="0"/>
        <w:spacing w:before="156" w:beforeLines="50" w:after="156" w:afterLines="50" w:line="440" w:lineRule="exact"/>
        <w:rPr>
          <w:rFonts w:hint="eastAsia" w:ascii="宋体" w:hAnsi="宋体" w:cs="宋体"/>
          <w:b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  <w:lang w:eastAsia="zh-CN"/>
        </w:rPr>
        <w:t>四</w:t>
      </w: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、</w:t>
      </w:r>
      <w:r>
        <w:rPr>
          <w:rFonts w:hint="eastAsia" w:ascii="宋体" w:hAnsi="宋体" w:cs="宋体"/>
          <w:b/>
          <w:color w:val="000000"/>
          <w:sz w:val="28"/>
          <w:szCs w:val="28"/>
        </w:rPr>
        <w:t>验收标准和要求：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1、交付时间：合同签订生效之日起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120</w:t>
      </w:r>
      <w:r>
        <w:rPr>
          <w:rFonts w:hint="eastAsia" w:ascii="宋体" w:hAnsi="宋体" w:cs="宋体"/>
          <w:color w:val="000000"/>
          <w:sz w:val="24"/>
        </w:rPr>
        <w:t>天内。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2、交付地点：用户指定地点。 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3、付款条件：采购双方签订合同时另行约定。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4、验收要求：按招标文件技术参数进行验收。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2A1419"/>
    <w:rsid w:val="288E55F0"/>
    <w:rsid w:val="5D2A14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iPriority w:val="0"/>
    <w:pPr>
      <w:keepNext/>
      <w:keepLines/>
      <w:widowControl w:val="0"/>
      <w:spacing w:before="260" w:beforeLines="0" w:beforeAutospacing="0" w:after="260" w:afterLines="0" w:afterAutospacing="0" w:line="413" w:lineRule="auto"/>
      <w:jc w:val="both"/>
      <w:outlineLvl w:val="2"/>
    </w:pPr>
    <w:rPr>
      <w:rFonts w:eastAsia="宋体"/>
      <w:b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2018-12-06T02:40:00Z</dcterms:created>
  <dc:creator>Angel_1410604156</dc:creator>
  <cp:lastModifiedBy>Angel_1410604156</cp:lastModifiedBy>
  <dcterms:modified xsi:type="dcterms:W3CDTF">2018-12-06T02:43:03Z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