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/>
        <w:ind w:left="0" w:righ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中标公示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480" w:firstLineChars="200"/>
        <w:rPr>
          <w:b w:val="0"/>
        </w:rPr>
      </w:pPr>
      <w:r>
        <w:rPr>
          <w:rFonts w:hint="eastAsia"/>
          <w:b w:val="0"/>
          <w:lang w:eastAsia="zh-CN"/>
        </w:rPr>
        <w:t>2018年度原政府迎宾楼餐厅委托服务管理费（项目编号：RJC2018-22</w:t>
      </w:r>
      <w:r>
        <w:rPr>
          <w:rFonts w:hint="eastAsia"/>
          <w:b w:val="0"/>
          <w:lang w:val="en-US" w:eastAsia="zh-CN"/>
        </w:rPr>
        <w:t>）</w:t>
      </w:r>
      <w:r>
        <w:rPr>
          <w:b w:val="0"/>
        </w:rPr>
        <w:t>2018-</w:t>
      </w:r>
      <w:r>
        <w:rPr>
          <w:rFonts w:hint="eastAsia"/>
          <w:b w:val="0"/>
          <w:lang w:val="en-US" w:eastAsia="zh-CN"/>
        </w:rPr>
        <w:t>11</w:t>
      </w:r>
      <w:r>
        <w:rPr>
          <w:b w:val="0"/>
        </w:rPr>
        <w:t>-</w:t>
      </w:r>
      <w:r>
        <w:rPr>
          <w:rFonts w:hint="eastAsia"/>
          <w:b w:val="0"/>
          <w:lang w:val="en-US" w:eastAsia="zh-CN"/>
        </w:rPr>
        <w:t>27</w:t>
      </w:r>
      <w:r>
        <w:rPr>
          <w:b w:val="0"/>
        </w:rPr>
        <w:t xml:space="preserve"> </w:t>
      </w:r>
      <w:r>
        <w:rPr>
          <w:rFonts w:hint="eastAsia"/>
          <w:b w:val="0"/>
          <w:lang w:val="en-US" w:eastAsia="zh-CN"/>
        </w:rPr>
        <w:t>09</w:t>
      </w:r>
      <w:r>
        <w:rPr>
          <w:b w:val="0"/>
        </w:rPr>
        <w:t>:</w:t>
      </w:r>
      <w:r>
        <w:rPr>
          <w:rFonts w:hint="eastAsia"/>
          <w:b w:val="0"/>
          <w:lang w:val="en-US" w:eastAsia="zh-CN"/>
        </w:rPr>
        <w:t>00</w:t>
      </w:r>
      <w:r>
        <w:rPr>
          <w:b w:val="0"/>
        </w:rPr>
        <w:t>:00在</w:t>
      </w:r>
      <w:r>
        <w:rPr>
          <w:rFonts w:hint="eastAsia" w:ascii="宋体" w:hAnsi="宋体"/>
          <w:sz w:val="24"/>
          <w:szCs w:val="24"/>
        </w:rPr>
        <w:t>海口市蓝天路名门广场北区B座1-5号605</w:t>
      </w:r>
      <w:r>
        <w:rPr>
          <w:rFonts w:hint="eastAsia" w:ascii="宋体" w:hAnsi="宋体"/>
          <w:sz w:val="24"/>
          <w:szCs w:val="24"/>
          <w:lang w:val="en-US" w:eastAsia="zh-CN"/>
        </w:rPr>
        <w:t>-2</w:t>
      </w:r>
      <w:r>
        <w:rPr>
          <w:rFonts w:hint="eastAsia" w:ascii="宋体" w:hAnsi="宋体"/>
          <w:sz w:val="24"/>
          <w:szCs w:val="24"/>
        </w:rPr>
        <w:t>室</w:t>
      </w:r>
      <w:r>
        <w:rPr>
          <w:b w:val="0"/>
        </w:rPr>
        <w:t>进行了</w:t>
      </w:r>
      <w:r>
        <w:rPr>
          <w:rFonts w:hint="eastAsia"/>
          <w:b w:val="0"/>
          <w:lang w:eastAsia="zh-CN"/>
        </w:rPr>
        <w:t>竞争性谈判</w:t>
      </w:r>
      <w:r>
        <w:rPr>
          <w:b w:val="0"/>
        </w:rPr>
        <w:t>，已按照招标文件确定的评标办法和有关法规要求完成开评标工作，经评标委员会推荐：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b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399" w:leftChars="228" w:right="0" w:hanging="1920" w:hangingChars="800"/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第一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中标候选人：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陵水椰林一品农家私房菜馆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， 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中标价格：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875400.00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元，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399" w:leftChars="228" w:right="0" w:hanging="1920" w:hangingChars="800"/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第二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中标候选人：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三亚海亚饮食有限责任公司，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399" w:leftChars="228" w:right="0" w:hanging="1920" w:hangingChars="800"/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 xml:space="preserve">                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中标价格：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876744.00元，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399" w:leftChars="228" w:right="0" w:hanging="1920" w:hangingChars="800"/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第三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中标候选人：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海南鼎尚一品鲜餐饮管理有限公司，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399" w:leftChars="228" w:right="0" w:hanging="1920" w:hangingChars="800"/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 xml:space="preserve">                </w:t>
      </w:r>
      <w:r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  <w:t>中标价格：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  <w:t>876552.00元，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399" w:leftChars="228" w:right="0" w:hanging="1920" w:hangingChars="800"/>
        <w:rPr>
          <w:rFonts w:hint="eastAsia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楷体_GB2312" w:hAnsi="宋体" w:eastAsia="楷体_GB2312" w:cs="楷体_GB2312"/>
          <w:b w:val="0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default" w:ascii="楷体_GB2312" w:hAnsi="宋体" w:eastAsia="楷体_GB2312" w:cs="楷体_GB2312"/>
          <w:kern w:val="0"/>
          <w:sz w:val="24"/>
          <w:szCs w:val="24"/>
          <w:lang w:val="en-US" w:eastAsia="zh-CN" w:bidi="ar"/>
        </w:rPr>
      </w:pPr>
      <w:r>
        <w:rPr>
          <w:rFonts w:hint="default" w:ascii="楷体_GB2312" w:hAnsi="宋体" w:eastAsia="楷体_GB2312" w:cs="楷体_GB2312"/>
          <w:b w:val="0"/>
          <w:kern w:val="0"/>
          <w:sz w:val="24"/>
          <w:szCs w:val="24"/>
          <w:lang w:val="en-US" w:eastAsia="zh-CN" w:bidi="ar"/>
        </w:rPr>
        <w:t>评标委员会成员：</w:t>
      </w:r>
      <w:r>
        <w:rPr>
          <w:rFonts w:hint="eastAsia" w:ascii="楷体_GB2312" w:hAnsi="宋体" w:eastAsia="楷体_GB2312" w:cs="楷体_GB2312"/>
          <w:b w:val="0"/>
          <w:kern w:val="0"/>
          <w:sz w:val="24"/>
          <w:szCs w:val="24"/>
          <w:lang w:val="en-US" w:eastAsia="zh-CN" w:bidi="ar"/>
        </w:rPr>
        <w:t>徐培军、黎文轴、蒙激流、林承杰、吴曹江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 w:val="0"/>
        </w:rPr>
      </w:pPr>
      <w:r>
        <w:rPr>
          <w:b w:val="0"/>
        </w:rPr>
        <w:t>公示期：2018年</w:t>
      </w:r>
      <w:r>
        <w:rPr>
          <w:rFonts w:hint="eastAsia"/>
          <w:b w:val="0"/>
          <w:lang w:val="en-US" w:eastAsia="zh-CN"/>
        </w:rPr>
        <w:t>11</w:t>
      </w:r>
      <w:r>
        <w:rPr>
          <w:b w:val="0"/>
        </w:rPr>
        <w:t>月</w:t>
      </w:r>
      <w:r>
        <w:rPr>
          <w:rFonts w:hint="eastAsia"/>
          <w:b w:val="0"/>
          <w:lang w:val="en-US" w:eastAsia="zh-CN"/>
        </w:rPr>
        <w:t>28</w:t>
      </w:r>
      <w:r>
        <w:rPr>
          <w:b w:val="0"/>
        </w:rPr>
        <w:t>日至 2018年</w:t>
      </w:r>
      <w:r>
        <w:rPr>
          <w:rFonts w:hint="eastAsia"/>
          <w:b w:val="0"/>
          <w:lang w:val="en-US" w:eastAsia="zh-CN"/>
        </w:rPr>
        <w:t>11</w:t>
      </w:r>
      <w:r>
        <w:rPr>
          <w:b w:val="0"/>
        </w:rPr>
        <w:t>月</w:t>
      </w:r>
      <w:r>
        <w:rPr>
          <w:rFonts w:hint="eastAsia"/>
          <w:b w:val="0"/>
          <w:lang w:val="en-US" w:eastAsia="zh-CN"/>
        </w:rPr>
        <w:t>29</w:t>
      </w:r>
      <w:r>
        <w:rPr>
          <w:b w:val="0"/>
        </w:rPr>
        <w:t>日， 如有质疑（或异议），请在公示期内向招标人提出。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b w:val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Theme="minorHAnsi" w:hAnsiTheme="minorHAnsi" w:eastAsiaTheme="minorEastAsia" w:cstheme="minorBidi"/>
          <w:b w:val="0"/>
          <w:kern w:val="0"/>
          <w:sz w:val="24"/>
          <w:szCs w:val="22"/>
          <w:lang w:val="en-US" w:eastAsia="zh-CN" w:bidi="ar"/>
        </w:rPr>
      </w:pPr>
      <w:r>
        <w:rPr>
          <w:b w:val="0"/>
          <w:sz w:val="24"/>
          <w:szCs w:val="24"/>
        </w:rPr>
        <w:t>招标人</w:t>
      </w:r>
      <w:r>
        <w:rPr>
          <w:rFonts w:hint="eastAsia"/>
          <w:b w:val="0"/>
          <w:sz w:val="24"/>
          <w:szCs w:val="24"/>
          <w:lang w:eastAsia="zh-CN"/>
        </w:rPr>
        <w:t>：</w:t>
      </w:r>
      <w:r>
        <w:rPr>
          <w:rFonts w:hint="eastAsia"/>
          <w:b w:val="0"/>
          <w:sz w:val="24"/>
          <w:szCs w:val="24"/>
          <w:lang w:val="en-GB" w:eastAsia="zh-CN"/>
        </w:rPr>
        <w:t>陵水黎族自治县委接待办公室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right="150" w:rightChars="0"/>
        <w:rPr>
          <w:rFonts w:hint="eastAsia"/>
          <w:b w:val="0"/>
          <w:sz w:val="21"/>
          <w:szCs w:val="21"/>
          <w:lang w:eastAsia="zh-CN"/>
        </w:rPr>
      </w:pPr>
      <w:r>
        <w:rPr>
          <w:b w:val="0"/>
          <w:sz w:val="24"/>
          <w:szCs w:val="24"/>
        </w:rPr>
        <w:t>地 址：</w:t>
      </w:r>
      <w:r>
        <w:rPr>
          <w:rFonts w:hint="eastAsia"/>
          <w:b w:val="0"/>
          <w:sz w:val="24"/>
          <w:szCs w:val="24"/>
          <w:lang w:val="en-GB" w:eastAsia="zh-CN"/>
        </w:rPr>
        <w:t>陵水黎族自治县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left="-210" w:leftChars="0" w:right="150" w:rightChars="0" w:firstLine="240" w:firstLineChars="100"/>
        <w:rPr>
          <w:rFonts w:hint="eastAsia"/>
          <w:b w:val="0"/>
          <w:sz w:val="21"/>
          <w:szCs w:val="21"/>
          <w:lang w:val="en-US" w:eastAsia="zh-CN"/>
        </w:rPr>
      </w:pPr>
      <w:r>
        <w:rPr>
          <w:b w:val="0"/>
          <w:sz w:val="24"/>
          <w:szCs w:val="24"/>
        </w:rPr>
        <w:t>电 话：</w:t>
      </w:r>
      <w:r>
        <w:rPr>
          <w:rFonts w:hint="eastAsia"/>
          <w:b w:val="0"/>
          <w:sz w:val="21"/>
          <w:szCs w:val="21"/>
          <w:lang w:val="en-US" w:eastAsia="zh-CN"/>
        </w:rPr>
        <w:t>/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left="-210" w:leftChars="0" w:right="150" w:rightChars="0" w:firstLine="240" w:firstLineChars="100"/>
        <w:rPr>
          <w:rFonts w:hint="eastAsia"/>
          <w:b w:val="0"/>
          <w:sz w:val="21"/>
          <w:szCs w:val="21"/>
          <w:lang w:eastAsia="zh-CN"/>
        </w:rPr>
      </w:pPr>
      <w:r>
        <w:rPr>
          <w:b w:val="0"/>
          <w:sz w:val="24"/>
          <w:szCs w:val="24"/>
        </w:rPr>
        <w:t>招标代理：</w:t>
      </w:r>
      <w:r>
        <w:rPr>
          <w:rFonts w:hint="eastAsia" w:hAnsi="宋体"/>
          <w:sz w:val="24"/>
          <w:lang w:eastAsia="zh-CN"/>
        </w:rPr>
        <w:t>西安瑞君建设项目管理有限公司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left="-210" w:leftChars="0" w:right="150" w:rightChars="0" w:firstLine="240" w:firstLineChars="100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b w:val="0"/>
          <w:sz w:val="24"/>
          <w:szCs w:val="24"/>
        </w:rPr>
        <w:t>地 址：</w:t>
      </w:r>
      <w:r>
        <w:rPr>
          <w:rFonts w:hint="eastAsia" w:ascii="宋体" w:hAnsi="宋体" w:cs="Arial"/>
          <w:sz w:val="24"/>
          <w:szCs w:val="24"/>
          <w:lang w:eastAsia="zh-CN"/>
        </w:rPr>
        <w:t>海南省海口市美兰区蓝天路名门广场北区</w:t>
      </w:r>
      <w:r>
        <w:rPr>
          <w:rFonts w:hint="eastAsia" w:ascii="宋体" w:hAnsi="宋体" w:cs="Arial"/>
          <w:sz w:val="24"/>
          <w:szCs w:val="24"/>
          <w:lang w:val="en-US" w:eastAsia="zh-CN"/>
        </w:rPr>
        <w:t>B座1-5号605-2室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375" w:lineRule="atLeast"/>
        <w:ind w:left="-210" w:leftChars="0" w:right="150" w:rightChars="0" w:firstLine="240" w:firstLineChars="100"/>
        <w:rPr>
          <w:lang w:val="en-US"/>
        </w:rPr>
      </w:pPr>
      <w:r>
        <w:rPr>
          <w:b w:val="0"/>
          <w:sz w:val="24"/>
          <w:szCs w:val="24"/>
        </w:rPr>
        <w:t>电 话：</w:t>
      </w:r>
      <w:r>
        <w:rPr>
          <w:rFonts w:hint="eastAsia" w:ascii="宋体" w:hAnsi="宋体" w:cs="Arial"/>
          <w:sz w:val="24"/>
          <w:szCs w:val="24"/>
        </w:rPr>
        <w:t>0898-</w:t>
      </w:r>
      <w:r>
        <w:rPr>
          <w:rFonts w:hint="eastAsia" w:ascii="宋体" w:hAnsi="宋体" w:cs="Arial"/>
          <w:sz w:val="24"/>
          <w:szCs w:val="24"/>
          <w:lang w:val="en-US" w:eastAsia="zh-CN"/>
        </w:rPr>
        <w:t>65372775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b w:val="0"/>
        </w:rPr>
        <w:t>2018-0</w:t>
      </w:r>
      <w:r>
        <w:rPr>
          <w:rFonts w:hint="eastAsia"/>
          <w:b w:val="0"/>
          <w:lang w:val="en-US" w:eastAsia="zh-CN"/>
        </w:rPr>
        <w:t>8</w:t>
      </w:r>
      <w:r>
        <w:rPr>
          <w:b w:val="0"/>
        </w:rPr>
        <w:t>-</w:t>
      </w:r>
      <w:r>
        <w:rPr>
          <w:rFonts w:hint="eastAsia"/>
          <w:b w:val="0"/>
          <w:lang w:val="en-US" w:eastAsia="zh-CN"/>
        </w:rPr>
        <w:t>28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双子座</cp:lastModifiedBy>
  <dcterms:modified xsi:type="dcterms:W3CDTF">2018-11-28T01:55:51Z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