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AE" w:rsidRPr="00A83B09" w:rsidRDefault="00F70DAE" w:rsidP="00F70DAE">
      <w:pPr>
        <w:jc w:val="center"/>
        <w:outlineLvl w:val="0"/>
        <w:rPr>
          <w:rFonts w:ascii="Times New Roman"/>
          <w:b/>
        </w:rPr>
      </w:pPr>
      <w:r w:rsidRPr="00A83B09">
        <w:rPr>
          <w:rFonts w:ascii="Times New Roman"/>
          <w:b/>
        </w:rPr>
        <w:t>用户需求</w:t>
      </w:r>
    </w:p>
    <w:p w:rsidR="00F70DAE" w:rsidRPr="00A83B09" w:rsidRDefault="00F70DAE" w:rsidP="00F70DAE">
      <w:pPr>
        <w:jc w:val="center"/>
        <w:outlineLvl w:val="0"/>
        <w:rPr>
          <w:rFonts w:ascii="Times New Roman"/>
          <w:b/>
        </w:rPr>
      </w:pPr>
    </w:p>
    <w:p w:rsidR="00F70DAE" w:rsidRPr="00BF3CF4" w:rsidRDefault="00F70DAE" w:rsidP="00F70DAE">
      <w:pPr>
        <w:spacing w:line="360" w:lineRule="auto"/>
        <w:ind w:firstLineChars="196" w:firstLine="472"/>
        <w:rPr>
          <w:rFonts w:ascii="新宋体" w:eastAsia="新宋体" w:hAnsi="新宋体"/>
          <w:b/>
          <w:sz w:val="24"/>
          <w:szCs w:val="24"/>
        </w:rPr>
      </w:pPr>
      <w:r w:rsidRPr="00BF3CF4">
        <w:rPr>
          <w:rFonts w:ascii="新宋体" w:eastAsia="新宋体" w:hAnsi="新宋体" w:hint="eastAsia"/>
          <w:b/>
          <w:sz w:val="24"/>
          <w:szCs w:val="24"/>
        </w:rPr>
        <w:t>一</w:t>
      </w:r>
      <w:r w:rsidRPr="00BF3CF4">
        <w:rPr>
          <w:rFonts w:ascii="新宋体" w:eastAsia="新宋体" w:hAnsi="新宋体"/>
          <w:b/>
          <w:sz w:val="24"/>
          <w:szCs w:val="24"/>
        </w:rPr>
        <w:t>、项目</w:t>
      </w:r>
      <w:r w:rsidRPr="00BF3CF4">
        <w:rPr>
          <w:rFonts w:ascii="新宋体" w:eastAsia="新宋体" w:hAnsi="新宋体" w:hint="eastAsia"/>
          <w:b/>
          <w:sz w:val="24"/>
          <w:szCs w:val="24"/>
        </w:rPr>
        <w:t>概述</w:t>
      </w:r>
    </w:p>
    <w:p w:rsidR="00045BE7" w:rsidRDefault="00045BE7" w:rsidP="007E160B">
      <w:pPr>
        <w:pStyle w:val="a5"/>
        <w:adjustRightInd/>
        <w:spacing w:line="360" w:lineRule="auto"/>
        <w:ind w:rightChars="-172" w:right="-585" w:firstLineChars="196" w:firstLine="470"/>
        <w:jc w:val="both"/>
        <w:textAlignment w:val="auto"/>
        <w:rPr>
          <w:rFonts w:ascii="Times New Roman" w:eastAsia="宋体" w:hAnsi="宋体"/>
        </w:rPr>
      </w:pPr>
      <w:r>
        <w:rPr>
          <w:rFonts w:ascii="Times New Roman" w:eastAsia="宋体" w:hAnsi="宋体" w:hint="eastAsia"/>
        </w:rPr>
        <w:t>S35</w:t>
      </w:r>
      <w:r w:rsidR="007E160B" w:rsidRPr="00432AB6">
        <w:rPr>
          <w:rFonts w:ascii="Times New Roman" w:eastAsia="宋体" w:hAnsi="宋体" w:hint="eastAsia"/>
        </w:rPr>
        <w:t>海口</w:t>
      </w:r>
      <w:r w:rsidR="007E160B" w:rsidRPr="00432AB6">
        <w:rPr>
          <w:rFonts w:ascii="Times New Roman" w:eastAsia="宋体" w:hAnsi="宋体"/>
        </w:rPr>
        <w:t>至</w:t>
      </w:r>
      <w:r>
        <w:rPr>
          <w:rFonts w:ascii="Times New Roman" w:eastAsia="宋体" w:hAnsi="宋体" w:hint="eastAsia"/>
        </w:rPr>
        <w:t>白</w:t>
      </w:r>
      <w:r>
        <w:rPr>
          <w:rFonts w:ascii="Times New Roman" w:eastAsia="宋体" w:hAnsi="宋体"/>
        </w:rPr>
        <w:t>沙</w:t>
      </w:r>
      <w:r w:rsidR="007E160B" w:rsidRPr="00432AB6">
        <w:rPr>
          <w:rFonts w:ascii="Times New Roman" w:eastAsia="宋体" w:hAnsi="宋体"/>
        </w:rPr>
        <w:t>高速公路</w:t>
      </w:r>
      <w:r>
        <w:rPr>
          <w:rFonts w:ascii="Times New Roman" w:eastAsia="宋体" w:hAnsi="宋体" w:hint="eastAsia"/>
        </w:rPr>
        <w:t>是</w:t>
      </w:r>
      <w:r>
        <w:rPr>
          <w:rFonts w:ascii="Times New Roman" w:eastAsia="宋体" w:hAnsi="宋体"/>
        </w:rPr>
        <w:t>海南省高速公路网规划中的重要组成部分，</w:t>
      </w:r>
      <w:r>
        <w:rPr>
          <w:rFonts w:ascii="Times New Roman" w:eastAsia="宋体" w:hAnsi="宋体" w:hint="eastAsia"/>
        </w:rPr>
        <w:t>是</w:t>
      </w:r>
      <w:r>
        <w:rPr>
          <w:rFonts w:ascii="Times New Roman" w:eastAsia="宋体" w:hAnsi="宋体" w:hint="eastAsia"/>
        </w:rPr>
        <w:t>G98</w:t>
      </w:r>
      <w:r>
        <w:rPr>
          <w:rFonts w:ascii="Times New Roman" w:eastAsia="宋体" w:hAnsi="宋体" w:hint="eastAsia"/>
        </w:rPr>
        <w:t>环岛高速洋浦至海口段“扩容”工程，可有效</w:t>
      </w:r>
      <w:r w:rsidRPr="00432AB6">
        <w:rPr>
          <w:rFonts w:ascii="Times New Roman" w:eastAsia="宋体" w:hAnsi="宋体" w:hint="eastAsia"/>
        </w:rPr>
        <w:t>缓解既有环岛高速公路</w:t>
      </w:r>
      <w:r>
        <w:rPr>
          <w:rFonts w:ascii="Times New Roman" w:eastAsia="宋体" w:hAnsi="宋体" w:hint="eastAsia"/>
        </w:rPr>
        <w:t>洋浦至海口段</w:t>
      </w:r>
      <w:r w:rsidRPr="00432AB6">
        <w:rPr>
          <w:rFonts w:ascii="Times New Roman" w:eastAsia="宋体" w:hAnsi="宋体" w:hint="eastAsia"/>
        </w:rPr>
        <w:t>的交通压力</w:t>
      </w:r>
      <w:r>
        <w:rPr>
          <w:rFonts w:ascii="Times New Roman" w:eastAsia="宋体" w:hAnsi="宋体" w:hint="eastAsia"/>
        </w:rPr>
        <w:t>，改善区域交通条件，促进沿线地区资源开发和经济社会协调发展，助推海南自由贸易区（港）建设。</w:t>
      </w:r>
    </w:p>
    <w:p w:rsidR="007E160B" w:rsidRDefault="00045BE7" w:rsidP="00047E69">
      <w:pPr>
        <w:pStyle w:val="a5"/>
        <w:adjustRightInd/>
        <w:spacing w:line="360" w:lineRule="auto"/>
        <w:ind w:rightChars="-172" w:right="-585" w:firstLineChars="196" w:firstLine="470"/>
        <w:jc w:val="both"/>
        <w:textAlignment w:val="auto"/>
        <w:rPr>
          <w:rFonts w:ascii="Times New Roman" w:eastAsia="宋体" w:hAnsi="宋体"/>
        </w:rPr>
      </w:pPr>
      <w:r>
        <w:rPr>
          <w:rFonts w:ascii="Times New Roman" w:eastAsia="宋体" w:hAnsi="宋体" w:hint="eastAsia"/>
        </w:rPr>
        <w:t>目前</w:t>
      </w:r>
      <w:r>
        <w:rPr>
          <w:rFonts w:ascii="Times New Roman" w:eastAsia="宋体" w:hAnsi="宋体"/>
        </w:rPr>
        <w:t>，</w:t>
      </w:r>
      <w:r>
        <w:rPr>
          <w:rFonts w:ascii="Times New Roman" w:eastAsia="宋体" w:hAnsi="宋体" w:hint="eastAsia"/>
        </w:rPr>
        <w:t>儋州至白沙段高速公路已</w:t>
      </w:r>
      <w:r>
        <w:rPr>
          <w:rFonts w:ascii="Times New Roman" w:eastAsia="宋体" w:hAnsi="宋体"/>
        </w:rPr>
        <w:t>开工建设，</w:t>
      </w:r>
      <w:r>
        <w:rPr>
          <w:rFonts w:ascii="Times New Roman" w:eastAsia="宋体" w:hAnsi="宋体" w:hint="eastAsia"/>
        </w:rPr>
        <w:t>已</w:t>
      </w:r>
      <w:r>
        <w:rPr>
          <w:rFonts w:ascii="Times New Roman" w:eastAsia="宋体" w:hAnsi="宋体"/>
        </w:rPr>
        <w:t>解决白沙县“</w:t>
      </w:r>
      <w:r>
        <w:rPr>
          <w:rFonts w:ascii="Times New Roman" w:eastAsia="宋体" w:hAnsi="宋体" w:hint="eastAsia"/>
        </w:rPr>
        <w:t>县</w:t>
      </w:r>
      <w:r>
        <w:rPr>
          <w:rFonts w:ascii="Times New Roman" w:eastAsia="宋体" w:hAnsi="宋体"/>
        </w:rPr>
        <w:t>县通高速”</w:t>
      </w:r>
      <w:r>
        <w:rPr>
          <w:rFonts w:ascii="Times New Roman" w:eastAsia="宋体" w:hAnsi="宋体" w:hint="eastAsia"/>
        </w:rPr>
        <w:t>，</w:t>
      </w:r>
      <w:r>
        <w:rPr>
          <w:rFonts w:ascii="Times New Roman" w:eastAsia="宋体" w:hAnsi="宋体"/>
        </w:rPr>
        <w:t>尽快打通</w:t>
      </w:r>
      <w:r>
        <w:rPr>
          <w:rFonts w:ascii="Times New Roman" w:eastAsia="宋体" w:hAnsi="宋体" w:hint="eastAsia"/>
        </w:rPr>
        <w:t>海口</w:t>
      </w:r>
      <w:r>
        <w:rPr>
          <w:rFonts w:ascii="Times New Roman" w:eastAsia="宋体" w:hAnsi="宋体"/>
        </w:rPr>
        <w:t>至儋州段</w:t>
      </w:r>
      <w:r>
        <w:rPr>
          <w:rFonts w:ascii="Times New Roman" w:eastAsia="宋体" w:hAnsi="宋体" w:hint="eastAsia"/>
        </w:rPr>
        <w:t>，</w:t>
      </w:r>
      <w:r>
        <w:rPr>
          <w:rFonts w:ascii="Times New Roman" w:eastAsia="宋体" w:hAnsi="宋体"/>
        </w:rPr>
        <w:t>进一步</w:t>
      </w:r>
      <w:r>
        <w:rPr>
          <w:rFonts w:ascii="Times New Roman" w:eastAsia="宋体" w:hAnsi="宋体" w:hint="eastAsia"/>
        </w:rPr>
        <w:t>打通儋州、澄迈中心城区快速</w:t>
      </w:r>
      <w:r>
        <w:rPr>
          <w:rFonts w:ascii="Times New Roman" w:eastAsia="宋体" w:hAnsi="宋体"/>
        </w:rPr>
        <w:t>连通</w:t>
      </w:r>
      <w:r>
        <w:rPr>
          <w:rFonts w:ascii="Times New Roman" w:eastAsia="宋体" w:hAnsi="宋体" w:hint="eastAsia"/>
        </w:rPr>
        <w:t>高速公路已</w:t>
      </w:r>
      <w:r w:rsidR="00047E69">
        <w:rPr>
          <w:rFonts w:ascii="Times New Roman" w:eastAsia="宋体" w:hAnsi="宋体"/>
        </w:rPr>
        <w:t>经迫在眉</w:t>
      </w:r>
      <w:r>
        <w:rPr>
          <w:rFonts w:ascii="Times New Roman" w:eastAsia="宋体" w:hAnsi="宋体" w:hint="eastAsia"/>
        </w:rPr>
        <w:t>睫</w:t>
      </w:r>
      <w:r>
        <w:rPr>
          <w:rFonts w:ascii="Times New Roman" w:eastAsia="宋体" w:hAnsi="宋体"/>
        </w:rPr>
        <w:t>。</w:t>
      </w:r>
      <w:r w:rsidR="00047E69">
        <w:rPr>
          <w:rFonts w:ascii="Times New Roman" w:eastAsia="宋体" w:hAnsi="宋体"/>
        </w:rPr>
        <w:t>海口至儋</w:t>
      </w:r>
      <w:r w:rsidR="00047E69">
        <w:rPr>
          <w:rFonts w:ascii="Times New Roman" w:eastAsia="宋体" w:hAnsi="宋体" w:hint="eastAsia"/>
        </w:rPr>
        <w:t>州</w:t>
      </w:r>
      <w:r w:rsidR="00047E69">
        <w:rPr>
          <w:rFonts w:ascii="Times New Roman" w:eastAsia="宋体" w:hAnsi="宋体"/>
        </w:rPr>
        <w:t>段高速公路</w:t>
      </w:r>
      <w:r w:rsidR="00047E69">
        <w:rPr>
          <w:rFonts w:ascii="Times New Roman" w:eastAsia="宋体" w:hAnsi="宋体" w:hint="eastAsia"/>
        </w:rPr>
        <w:t>的</w:t>
      </w:r>
      <w:r w:rsidR="00047E69">
        <w:rPr>
          <w:rFonts w:ascii="Times New Roman" w:eastAsia="宋体" w:hAnsi="宋体"/>
        </w:rPr>
        <w:t>建设将儋州</w:t>
      </w:r>
      <w:r w:rsidR="00047E69">
        <w:rPr>
          <w:rFonts w:ascii="Times New Roman" w:eastAsia="宋体" w:hAnsi="宋体" w:hint="eastAsia"/>
        </w:rPr>
        <w:t>、</w:t>
      </w:r>
      <w:r w:rsidR="00047E69">
        <w:rPr>
          <w:rFonts w:ascii="Times New Roman" w:eastAsia="宋体" w:hAnsi="宋体"/>
        </w:rPr>
        <w:t>澄迈、白</w:t>
      </w:r>
      <w:r w:rsidR="00047E69">
        <w:rPr>
          <w:rFonts w:ascii="Times New Roman" w:eastAsia="宋体" w:hAnsi="宋体" w:hint="eastAsia"/>
        </w:rPr>
        <w:t>沙等</w:t>
      </w:r>
      <w:r w:rsidR="00047E69">
        <w:rPr>
          <w:rFonts w:ascii="Times New Roman" w:eastAsia="宋体" w:hAnsi="宋体"/>
        </w:rPr>
        <w:t>市县纳入海口</w:t>
      </w:r>
      <w:r w:rsidR="00047E69">
        <w:rPr>
          <w:rFonts w:ascii="Times New Roman" w:eastAsia="宋体" w:hAnsi="宋体" w:hint="eastAsia"/>
        </w:rPr>
        <w:t>市</w:t>
      </w:r>
      <w:r w:rsidR="00047E69">
        <w:rPr>
          <w:rFonts w:ascii="Times New Roman" w:eastAsia="宋体" w:hAnsi="宋体"/>
        </w:rPr>
        <w:t>经济辐射范围，融入</w:t>
      </w:r>
      <w:r w:rsidR="007E160B">
        <w:rPr>
          <w:rFonts w:ascii="Times New Roman" w:eastAsia="宋体" w:hAnsi="宋体" w:hint="eastAsia"/>
        </w:rPr>
        <w:t>海澄文一体化经济圈，</w:t>
      </w:r>
      <w:r w:rsidR="00047E69" w:rsidRPr="00432AB6">
        <w:rPr>
          <w:rFonts w:ascii="Times New Roman" w:eastAsia="宋体" w:hAnsi="宋体" w:hint="eastAsia"/>
        </w:rPr>
        <w:t>对</w:t>
      </w:r>
      <w:r w:rsidR="00047E69">
        <w:rPr>
          <w:rFonts w:ascii="Times New Roman" w:eastAsia="宋体" w:hAnsi="宋体" w:hint="eastAsia"/>
        </w:rPr>
        <w:t>发挥</w:t>
      </w:r>
      <w:r w:rsidR="00047E69" w:rsidRPr="00432AB6">
        <w:rPr>
          <w:rFonts w:ascii="Times New Roman" w:eastAsia="宋体" w:hAnsi="宋体" w:hint="eastAsia"/>
        </w:rPr>
        <w:t>海口</w:t>
      </w:r>
      <w:r w:rsidR="00047E69">
        <w:rPr>
          <w:rFonts w:ascii="Times New Roman" w:eastAsia="宋体" w:hAnsi="宋体" w:hint="eastAsia"/>
        </w:rPr>
        <w:t>“省会</w:t>
      </w:r>
      <w:r w:rsidR="00047E69">
        <w:rPr>
          <w:rFonts w:ascii="Times New Roman" w:eastAsia="宋体" w:hAnsi="宋体"/>
        </w:rPr>
        <w:t>经济</w:t>
      </w:r>
      <w:r w:rsidR="00047E69">
        <w:rPr>
          <w:rFonts w:ascii="Times New Roman" w:eastAsia="宋体" w:hAnsi="宋体" w:hint="eastAsia"/>
        </w:rPr>
        <w:t>”、“</w:t>
      </w:r>
      <w:r w:rsidR="00047E69">
        <w:rPr>
          <w:rFonts w:ascii="Times New Roman" w:eastAsia="宋体" w:hAnsi="宋体"/>
        </w:rPr>
        <w:t>总部经济</w:t>
      </w:r>
      <w:r w:rsidR="00047E69">
        <w:rPr>
          <w:rFonts w:ascii="Times New Roman" w:eastAsia="宋体" w:hAnsi="宋体" w:hint="eastAsia"/>
        </w:rPr>
        <w:t>”作</w:t>
      </w:r>
      <w:r w:rsidR="00047E69">
        <w:rPr>
          <w:rFonts w:ascii="Times New Roman" w:eastAsia="宋体" w:hAnsi="宋体"/>
        </w:rPr>
        <w:t>用明显</w:t>
      </w:r>
      <w:r w:rsidR="00047E69">
        <w:rPr>
          <w:rFonts w:ascii="Times New Roman" w:eastAsia="宋体" w:hAnsi="宋体" w:hint="eastAsia"/>
        </w:rPr>
        <w:t>，本</w:t>
      </w:r>
      <w:r w:rsidR="00047E69">
        <w:rPr>
          <w:rFonts w:ascii="Times New Roman" w:eastAsia="宋体" w:hAnsi="宋体"/>
        </w:rPr>
        <w:t>公路</w:t>
      </w:r>
      <w:r w:rsidR="00047E69">
        <w:rPr>
          <w:rFonts w:ascii="Times New Roman" w:eastAsia="宋体" w:hAnsi="宋体" w:hint="eastAsia"/>
        </w:rPr>
        <w:t>线位规划研究具有现实意义</w:t>
      </w:r>
      <w:r w:rsidR="007E160B">
        <w:rPr>
          <w:rFonts w:ascii="Times New Roman" w:eastAsia="宋体" w:hAnsi="宋体" w:hint="eastAsia"/>
        </w:rPr>
        <w:t>。</w:t>
      </w:r>
    </w:p>
    <w:p w:rsidR="00F70DAE" w:rsidRPr="00BF3CF4" w:rsidRDefault="00F70DAE" w:rsidP="00F70DAE">
      <w:pPr>
        <w:autoSpaceDE w:val="0"/>
        <w:autoSpaceDN w:val="0"/>
        <w:spacing w:line="360" w:lineRule="auto"/>
        <w:ind w:firstLineChars="200" w:firstLine="480"/>
        <w:rPr>
          <w:rFonts w:ascii="新宋体" w:eastAsia="新宋体" w:hAnsi="新宋体"/>
          <w:b/>
          <w:sz w:val="24"/>
          <w:szCs w:val="24"/>
        </w:rPr>
      </w:pPr>
      <w:r w:rsidRPr="00BF3CF4">
        <w:rPr>
          <w:rFonts w:ascii="新宋体" w:eastAsia="新宋体" w:hAnsi="新宋体"/>
          <w:bCs/>
          <w:sz w:val="24"/>
          <w:szCs w:val="24"/>
        </w:rPr>
        <w:t>二</w:t>
      </w:r>
      <w:r w:rsidRPr="00BF3CF4">
        <w:rPr>
          <w:rFonts w:ascii="新宋体" w:eastAsia="新宋体" w:hAnsi="新宋体"/>
          <w:b/>
          <w:sz w:val="24"/>
          <w:szCs w:val="24"/>
        </w:rPr>
        <w:t>、研究</w:t>
      </w:r>
      <w:r w:rsidRPr="00BF3CF4">
        <w:rPr>
          <w:rFonts w:ascii="新宋体" w:eastAsia="新宋体" w:hAnsi="新宋体" w:hint="eastAsia"/>
          <w:b/>
          <w:sz w:val="24"/>
          <w:szCs w:val="24"/>
        </w:rPr>
        <w:t>内容</w:t>
      </w:r>
    </w:p>
    <w:p w:rsidR="00F70DAE" w:rsidRPr="00BF3CF4" w:rsidRDefault="00F70DAE" w:rsidP="00F70DAE">
      <w:pPr>
        <w:spacing w:line="360" w:lineRule="auto"/>
        <w:ind w:firstLineChars="200" w:firstLine="480"/>
        <w:rPr>
          <w:rFonts w:ascii="Times New Roman" w:hAnsi="宋体"/>
          <w:sz w:val="24"/>
        </w:rPr>
      </w:pPr>
      <w:bookmarkStart w:id="0" w:name="_Toc369243331"/>
      <w:r w:rsidRPr="00BF3CF4">
        <w:rPr>
          <w:rFonts w:ascii="Times New Roman" w:hAnsi="宋体" w:hint="eastAsia"/>
          <w:sz w:val="24"/>
        </w:rPr>
        <w:t>研究内容主要包括：</w:t>
      </w:r>
    </w:p>
    <w:p w:rsidR="00F70DAE" w:rsidRPr="00BF3CF4" w:rsidRDefault="00F70DAE" w:rsidP="00F70DAE">
      <w:pPr>
        <w:widowControl w:val="0"/>
        <w:numPr>
          <w:ilvl w:val="0"/>
          <w:numId w:val="1"/>
        </w:numPr>
        <w:spacing w:line="360" w:lineRule="auto"/>
        <w:jc w:val="both"/>
        <w:rPr>
          <w:rFonts w:ascii="Times New Roman" w:hAnsi="宋体"/>
          <w:sz w:val="24"/>
        </w:rPr>
      </w:pPr>
      <w:r w:rsidRPr="00BF3CF4">
        <w:rPr>
          <w:rFonts w:ascii="Times New Roman" w:hAnsi="宋体"/>
          <w:sz w:val="24"/>
        </w:rPr>
        <w:t>通过对本项目影响区域内社会经济、交通运输现状和发展的调查和分析，提出本项目建设的必要性以及建设本项目对促进区域经济发展的重要意义；</w:t>
      </w:r>
    </w:p>
    <w:p w:rsidR="00F70DAE" w:rsidRPr="00BF3CF4" w:rsidRDefault="00F70DAE" w:rsidP="00F70DAE">
      <w:pPr>
        <w:widowControl w:val="0"/>
        <w:numPr>
          <w:ilvl w:val="0"/>
          <w:numId w:val="1"/>
        </w:numPr>
        <w:spacing w:line="360" w:lineRule="auto"/>
        <w:jc w:val="both"/>
        <w:rPr>
          <w:rFonts w:ascii="Times New Roman" w:hAnsi="宋体"/>
          <w:sz w:val="24"/>
        </w:rPr>
      </w:pPr>
      <w:r w:rsidRPr="00BF3CF4">
        <w:rPr>
          <w:rFonts w:ascii="Times New Roman" w:hAnsi="宋体"/>
          <w:sz w:val="24"/>
        </w:rPr>
        <w:t>研究本项目所在地区的经济特征，运输结构特点及其与公路运输的关系，进行</w:t>
      </w:r>
      <w:r w:rsidRPr="00BF3CF4">
        <w:rPr>
          <w:rFonts w:ascii="Times New Roman" w:hAnsi="宋体"/>
          <w:sz w:val="24"/>
        </w:rPr>
        <w:t>OD</w:t>
      </w:r>
      <w:r w:rsidRPr="00BF3CF4">
        <w:rPr>
          <w:rFonts w:ascii="Times New Roman" w:hAnsi="宋体"/>
          <w:sz w:val="24"/>
        </w:rPr>
        <w:t>调查分析，预测通道远景交通量和项目分配交通量；</w:t>
      </w:r>
    </w:p>
    <w:p w:rsidR="00F70DAE" w:rsidRPr="00BF3CF4" w:rsidRDefault="00F70DAE" w:rsidP="00F70DAE">
      <w:pPr>
        <w:widowControl w:val="0"/>
        <w:numPr>
          <w:ilvl w:val="0"/>
          <w:numId w:val="1"/>
        </w:numPr>
        <w:spacing w:line="360" w:lineRule="auto"/>
        <w:jc w:val="both"/>
        <w:rPr>
          <w:rFonts w:ascii="Times New Roman" w:hAnsi="宋体"/>
          <w:sz w:val="24"/>
        </w:rPr>
      </w:pPr>
      <w:r w:rsidRPr="00BF3CF4">
        <w:rPr>
          <w:rFonts w:ascii="Times New Roman" w:hAnsi="宋体" w:hint="eastAsia"/>
          <w:sz w:val="24"/>
        </w:rPr>
        <w:t>结合交通量分析，论证本项目的建设技术标准；</w:t>
      </w:r>
    </w:p>
    <w:p w:rsidR="00F70DAE" w:rsidRPr="00BF3CF4" w:rsidRDefault="00F70DAE" w:rsidP="00F70DAE">
      <w:pPr>
        <w:widowControl w:val="0"/>
        <w:numPr>
          <w:ilvl w:val="0"/>
          <w:numId w:val="1"/>
        </w:numPr>
        <w:spacing w:line="360" w:lineRule="auto"/>
        <w:jc w:val="both"/>
        <w:rPr>
          <w:rFonts w:ascii="Times New Roman" w:hAnsi="宋体"/>
          <w:sz w:val="24"/>
        </w:rPr>
      </w:pPr>
      <w:r w:rsidRPr="00BF3CF4">
        <w:rPr>
          <w:rFonts w:ascii="Times New Roman" w:hAnsi="宋体"/>
          <w:sz w:val="24"/>
        </w:rPr>
        <w:t>对本项目的自然地理条件，社会环境及筑路材料来源、运输条件进行分析，提出全部的路线备选方案，</w:t>
      </w:r>
      <w:r w:rsidRPr="00BF3CF4">
        <w:rPr>
          <w:rFonts w:ascii="Times New Roman" w:hAnsi="宋体" w:hint="eastAsia"/>
          <w:sz w:val="24"/>
        </w:rPr>
        <w:t>并</w:t>
      </w:r>
      <w:r w:rsidRPr="00BF3CF4">
        <w:rPr>
          <w:rFonts w:ascii="Times New Roman" w:hAnsi="宋体"/>
          <w:sz w:val="24"/>
        </w:rPr>
        <w:t>通过比选，提出技术、经济合理的建设方案；</w:t>
      </w:r>
    </w:p>
    <w:p w:rsidR="00F70DAE" w:rsidRPr="00BF3CF4" w:rsidRDefault="00F70DAE" w:rsidP="00F70DAE">
      <w:pPr>
        <w:widowControl w:val="0"/>
        <w:numPr>
          <w:ilvl w:val="0"/>
          <w:numId w:val="1"/>
        </w:numPr>
        <w:spacing w:line="360" w:lineRule="auto"/>
        <w:jc w:val="both"/>
        <w:rPr>
          <w:rFonts w:ascii="Times New Roman" w:hAnsi="宋体"/>
          <w:sz w:val="24"/>
        </w:rPr>
      </w:pPr>
      <w:r w:rsidRPr="00BF3CF4">
        <w:rPr>
          <w:rFonts w:ascii="Times New Roman" w:hAnsi="宋体" w:hint="eastAsia"/>
          <w:sz w:val="24"/>
        </w:rPr>
        <w:t>拟定本项目路基、桥涵、互通立交</w:t>
      </w:r>
      <w:r w:rsidRPr="00BF3CF4">
        <w:rPr>
          <w:rFonts w:ascii="Times New Roman" w:hAnsi="宋体"/>
          <w:sz w:val="24"/>
        </w:rPr>
        <w:t>建设方案；</w:t>
      </w:r>
    </w:p>
    <w:p w:rsidR="00F70DAE" w:rsidRPr="00BF3CF4" w:rsidRDefault="00F70DAE" w:rsidP="00F70DAE">
      <w:pPr>
        <w:widowControl w:val="0"/>
        <w:numPr>
          <w:ilvl w:val="0"/>
          <w:numId w:val="1"/>
        </w:numPr>
        <w:spacing w:line="360" w:lineRule="auto"/>
        <w:jc w:val="both"/>
        <w:rPr>
          <w:rFonts w:ascii="Times New Roman" w:hAnsi="宋体"/>
          <w:sz w:val="24"/>
        </w:rPr>
      </w:pPr>
      <w:r w:rsidRPr="00BF3CF4">
        <w:rPr>
          <w:rFonts w:ascii="Times New Roman" w:hAnsi="宋体"/>
          <w:sz w:val="24"/>
        </w:rPr>
        <w:t>对路线占用土地、拆迁电力、电讯、建筑物、公路、铁路等交叉设置进行可行性方案研究。</w:t>
      </w:r>
    </w:p>
    <w:p w:rsidR="00F70DAE" w:rsidRPr="00BF3CF4" w:rsidRDefault="00F70DAE" w:rsidP="00F70DAE">
      <w:pPr>
        <w:widowControl w:val="0"/>
        <w:numPr>
          <w:ilvl w:val="0"/>
          <w:numId w:val="1"/>
        </w:numPr>
        <w:spacing w:line="360" w:lineRule="auto"/>
        <w:jc w:val="both"/>
        <w:rPr>
          <w:rFonts w:ascii="Times New Roman" w:hAnsi="宋体"/>
          <w:sz w:val="24"/>
        </w:rPr>
      </w:pPr>
      <w:r w:rsidRPr="00BF3CF4">
        <w:rPr>
          <w:rFonts w:ascii="Times New Roman" w:hAnsi="宋体" w:hint="eastAsia"/>
          <w:sz w:val="24"/>
        </w:rPr>
        <w:t>进行投资估算</w:t>
      </w:r>
      <w:r w:rsidRPr="00BF3CF4">
        <w:rPr>
          <w:rFonts w:ascii="Times New Roman" w:hAnsi="宋体"/>
          <w:sz w:val="24"/>
        </w:rPr>
        <w:t>；</w:t>
      </w:r>
    </w:p>
    <w:p w:rsidR="00F70DAE" w:rsidRPr="00432AB6" w:rsidRDefault="00F70DAE" w:rsidP="00F70DAE">
      <w:pPr>
        <w:widowControl w:val="0"/>
        <w:numPr>
          <w:ilvl w:val="0"/>
          <w:numId w:val="1"/>
        </w:numPr>
        <w:spacing w:line="360" w:lineRule="auto"/>
        <w:jc w:val="both"/>
        <w:rPr>
          <w:rFonts w:ascii="Times New Roman" w:hAnsi="宋体"/>
          <w:sz w:val="24"/>
        </w:rPr>
      </w:pPr>
      <w:r w:rsidRPr="00BF3CF4">
        <w:rPr>
          <w:rFonts w:ascii="Times New Roman" w:hAnsi="宋体"/>
          <w:sz w:val="24"/>
        </w:rPr>
        <w:t>归纳提出本项目存在的主要问题和建议。</w:t>
      </w:r>
      <w:bookmarkEnd w:id="0"/>
    </w:p>
    <w:p w:rsidR="00F70DAE" w:rsidRPr="00BF3CF4" w:rsidRDefault="00F70DAE" w:rsidP="00F70DAE">
      <w:pPr>
        <w:spacing w:line="360" w:lineRule="auto"/>
        <w:ind w:firstLineChars="200" w:firstLine="480"/>
        <w:rPr>
          <w:rFonts w:ascii="新宋体" w:eastAsia="新宋体" w:hAnsi="新宋体" w:cs="宋体"/>
          <w:b/>
          <w:sz w:val="24"/>
          <w:szCs w:val="24"/>
        </w:rPr>
      </w:pPr>
      <w:r w:rsidRPr="00BF3CF4">
        <w:rPr>
          <w:rFonts w:ascii="新宋体" w:eastAsia="新宋体" w:hAnsi="新宋体" w:cs="宋体"/>
          <w:sz w:val="24"/>
          <w:szCs w:val="24"/>
        </w:rPr>
        <w:t>三</w:t>
      </w:r>
      <w:r w:rsidRPr="00BF3CF4">
        <w:rPr>
          <w:rFonts w:ascii="新宋体" w:eastAsia="新宋体" w:hAnsi="新宋体"/>
          <w:b/>
          <w:sz w:val="24"/>
          <w:szCs w:val="24"/>
        </w:rPr>
        <w:t>、研究目标</w:t>
      </w:r>
    </w:p>
    <w:p w:rsidR="00047E69" w:rsidRPr="002319B5" w:rsidRDefault="00047E69" w:rsidP="002319B5">
      <w:pPr>
        <w:pStyle w:val="a5"/>
        <w:adjustRightInd/>
        <w:spacing w:line="360" w:lineRule="auto"/>
        <w:ind w:rightChars="-172" w:right="-585" w:firstLineChars="196" w:firstLine="470"/>
        <w:jc w:val="both"/>
        <w:textAlignment w:val="auto"/>
        <w:rPr>
          <w:rFonts w:ascii="Times New Roman" w:eastAsia="宋体" w:hAnsi="宋体"/>
        </w:rPr>
      </w:pPr>
      <w:r w:rsidRPr="002319B5">
        <w:rPr>
          <w:rFonts w:ascii="Times New Roman" w:eastAsia="宋体" w:hAnsi="宋体" w:hint="eastAsia"/>
        </w:rPr>
        <w:lastRenderedPageBreak/>
        <w:t>为切实贯彻绿色发展理念，在线位规划研究中应以“多规合一”为引领，坚持“地形选线、地质选线、环保选线、规划选线”。应充分考虑沿线群众的出行需求，认真分析路网结构、区域互通和沿线设施布局，合理布设互通式立交。应为打造“琼西北一纵”、助推琼西北旅游经济圈和全域旅游示范省建设提供交通基础支撑为目标，应以提升公路特色和品位，助力琼西北地区旅游产业发展。应充分考虑改善我省琼西北地区交通条件，提高琼西北地区通达水平，帮助贫困群众脱贫致富，促进加快琼西北资源开发，最终达到完善我省高速公路网，实现区域经济社会协调发展的目标。</w:t>
      </w:r>
    </w:p>
    <w:p w:rsidR="002319B5" w:rsidRPr="002319B5" w:rsidRDefault="00F5033B" w:rsidP="002319B5">
      <w:pPr>
        <w:pStyle w:val="a5"/>
        <w:adjustRightInd/>
        <w:spacing w:line="360" w:lineRule="auto"/>
        <w:ind w:rightChars="-172" w:right="-585" w:firstLineChars="196" w:firstLine="470"/>
        <w:jc w:val="both"/>
        <w:textAlignment w:val="auto"/>
        <w:rPr>
          <w:rFonts w:ascii="Times New Roman" w:eastAsia="宋体" w:hAnsi="宋体"/>
        </w:rPr>
      </w:pPr>
      <w:r>
        <w:rPr>
          <w:rFonts w:ascii="新宋体" w:eastAsia="新宋体" w:hAnsi="新宋体" w:cs="宋体" w:hint="eastAsia"/>
          <w:szCs w:val="24"/>
        </w:rPr>
        <w:t>本</w:t>
      </w:r>
      <w:r>
        <w:rPr>
          <w:rFonts w:ascii="新宋体" w:eastAsia="新宋体" w:hAnsi="新宋体" w:cs="宋体"/>
          <w:szCs w:val="24"/>
        </w:rPr>
        <w:t>次研究要求</w:t>
      </w:r>
      <w:r>
        <w:rPr>
          <w:rFonts w:ascii="新宋体" w:eastAsia="新宋体" w:hAnsi="新宋体" w:cs="宋体" w:hint="eastAsia"/>
          <w:szCs w:val="24"/>
        </w:rPr>
        <w:t>融入</w:t>
      </w:r>
      <w:r>
        <w:rPr>
          <w:rFonts w:ascii="新宋体" w:eastAsia="新宋体" w:hAnsi="新宋体" w:cs="宋体"/>
          <w:szCs w:val="24"/>
        </w:rPr>
        <w:t>绿色公路、 “交通</w:t>
      </w:r>
      <w:r>
        <w:rPr>
          <w:rFonts w:ascii="新宋体" w:eastAsia="新宋体" w:hAnsi="新宋体" w:cs="宋体" w:hint="eastAsia"/>
          <w:szCs w:val="24"/>
        </w:rPr>
        <w:t>+旅游</w:t>
      </w:r>
      <w:r>
        <w:rPr>
          <w:rFonts w:ascii="新宋体" w:eastAsia="新宋体" w:hAnsi="新宋体" w:cs="宋体"/>
          <w:szCs w:val="24"/>
        </w:rPr>
        <w:t>”</w:t>
      </w:r>
      <w:r>
        <w:rPr>
          <w:rFonts w:ascii="新宋体" w:eastAsia="新宋体" w:hAnsi="新宋体" w:cs="宋体" w:hint="eastAsia"/>
          <w:szCs w:val="24"/>
        </w:rPr>
        <w:t>、超级</w:t>
      </w:r>
      <w:r>
        <w:rPr>
          <w:rFonts w:ascii="新宋体" w:eastAsia="新宋体" w:hAnsi="新宋体" w:cs="宋体"/>
          <w:szCs w:val="24"/>
        </w:rPr>
        <w:t>高速公路等先进</w:t>
      </w:r>
      <w:r>
        <w:rPr>
          <w:rFonts w:ascii="新宋体" w:eastAsia="新宋体" w:hAnsi="新宋体" w:cs="宋体" w:hint="eastAsia"/>
          <w:szCs w:val="24"/>
        </w:rPr>
        <w:t>设计</w:t>
      </w:r>
      <w:r>
        <w:rPr>
          <w:rFonts w:ascii="新宋体" w:eastAsia="新宋体" w:hAnsi="新宋体" w:cs="宋体"/>
          <w:szCs w:val="24"/>
        </w:rPr>
        <w:t>理念，</w:t>
      </w:r>
      <w:r>
        <w:rPr>
          <w:rFonts w:ascii="Times New Roman" w:eastAsia="宋体" w:hAnsi="宋体" w:hint="eastAsia"/>
        </w:rPr>
        <w:t>本</w:t>
      </w:r>
      <w:bookmarkStart w:id="1" w:name="_GoBack"/>
      <w:bookmarkEnd w:id="1"/>
      <w:r w:rsidR="002319B5" w:rsidRPr="002319B5">
        <w:rPr>
          <w:rFonts w:ascii="Times New Roman" w:eastAsia="宋体" w:hAnsi="宋体"/>
        </w:rPr>
        <w:t>线位</w:t>
      </w:r>
      <w:r>
        <w:rPr>
          <w:rFonts w:ascii="Times New Roman" w:eastAsia="宋体" w:hAnsi="宋体" w:hint="eastAsia"/>
        </w:rPr>
        <w:t>规划</w:t>
      </w:r>
      <w:r>
        <w:rPr>
          <w:rFonts w:ascii="Times New Roman" w:eastAsia="宋体" w:hAnsi="宋体"/>
        </w:rPr>
        <w:t>研究</w:t>
      </w:r>
      <w:r>
        <w:rPr>
          <w:rFonts w:ascii="Times New Roman" w:eastAsia="宋体" w:hAnsi="宋体" w:hint="eastAsia"/>
        </w:rPr>
        <w:t>成果</w:t>
      </w:r>
      <w:r w:rsidR="002319B5" w:rsidRPr="002319B5">
        <w:rPr>
          <w:rFonts w:ascii="Times New Roman" w:eastAsia="宋体" w:hAnsi="宋体" w:hint="eastAsia"/>
        </w:rPr>
        <w:t>可</w:t>
      </w:r>
      <w:r w:rsidR="002319B5" w:rsidRPr="002319B5">
        <w:rPr>
          <w:rFonts w:ascii="Times New Roman" w:eastAsia="宋体" w:hAnsi="宋体"/>
        </w:rPr>
        <w:t>作为公路</w:t>
      </w:r>
      <w:r w:rsidR="002319B5" w:rsidRPr="002319B5">
        <w:rPr>
          <w:rFonts w:ascii="Times New Roman" w:eastAsia="宋体" w:hAnsi="宋体" w:hint="eastAsia"/>
        </w:rPr>
        <w:t>建设</w:t>
      </w:r>
      <w:r w:rsidR="002319B5" w:rsidRPr="002319B5">
        <w:rPr>
          <w:rFonts w:ascii="Times New Roman" w:eastAsia="宋体" w:hAnsi="宋体"/>
        </w:rPr>
        <w:t>项目</w:t>
      </w:r>
      <w:r w:rsidR="002319B5" w:rsidRPr="002319B5">
        <w:rPr>
          <w:rFonts w:ascii="Times New Roman" w:eastAsia="宋体" w:hAnsi="宋体" w:hint="eastAsia"/>
        </w:rPr>
        <w:t>前期</w:t>
      </w:r>
      <w:r w:rsidR="002319B5" w:rsidRPr="002319B5">
        <w:rPr>
          <w:rFonts w:ascii="Times New Roman" w:eastAsia="宋体" w:hAnsi="宋体"/>
        </w:rPr>
        <w:t>工作储备</w:t>
      </w:r>
      <w:r w:rsidR="002319B5" w:rsidRPr="002319B5">
        <w:rPr>
          <w:rFonts w:ascii="Times New Roman" w:eastAsia="宋体" w:hAnsi="宋体" w:hint="eastAsia"/>
        </w:rPr>
        <w:t>，</w:t>
      </w:r>
      <w:r w:rsidR="002319B5" w:rsidRPr="002319B5">
        <w:rPr>
          <w:rFonts w:ascii="Times New Roman" w:eastAsia="宋体" w:hAnsi="宋体"/>
        </w:rPr>
        <w:t>也是谋划</w:t>
      </w:r>
      <w:r w:rsidR="002319B5" w:rsidRPr="002319B5">
        <w:rPr>
          <w:rFonts w:ascii="Times New Roman" w:eastAsia="宋体" w:hAnsi="宋体" w:hint="eastAsia"/>
        </w:rPr>
        <w:t>建设自由</w:t>
      </w:r>
      <w:r w:rsidR="002319B5" w:rsidRPr="002319B5">
        <w:rPr>
          <w:rFonts w:ascii="Times New Roman" w:eastAsia="宋体" w:hAnsi="宋体"/>
        </w:rPr>
        <w:t>贸易区（</w:t>
      </w:r>
      <w:r w:rsidR="002319B5" w:rsidRPr="002319B5">
        <w:rPr>
          <w:rFonts w:ascii="Times New Roman" w:eastAsia="宋体" w:hAnsi="宋体" w:hint="eastAsia"/>
        </w:rPr>
        <w:t>港</w:t>
      </w:r>
      <w:r w:rsidR="002319B5" w:rsidRPr="002319B5">
        <w:rPr>
          <w:rFonts w:ascii="Times New Roman" w:eastAsia="宋体" w:hAnsi="宋体"/>
        </w:rPr>
        <w:t>）</w:t>
      </w:r>
      <w:r w:rsidR="002319B5" w:rsidRPr="002319B5">
        <w:rPr>
          <w:rFonts w:ascii="Times New Roman" w:eastAsia="宋体" w:hAnsi="宋体" w:hint="eastAsia"/>
        </w:rPr>
        <w:t>基础</w:t>
      </w:r>
      <w:r w:rsidR="002319B5" w:rsidRPr="002319B5">
        <w:rPr>
          <w:rFonts w:ascii="Times New Roman" w:eastAsia="宋体" w:hAnsi="宋体"/>
        </w:rPr>
        <w:t>设施项目</w:t>
      </w:r>
      <w:r w:rsidR="002319B5" w:rsidRPr="002319B5">
        <w:rPr>
          <w:rFonts w:ascii="Times New Roman" w:eastAsia="宋体" w:hAnsi="宋体" w:hint="eastAsia"/>
        </w:rPr>
        <w:t>的重要</w:t>
      </w:r>
      <w:r w:rsidR="002319B5" w:rsidRPr="002319B5">
        <w:rPr>
          <w:rFonts w:ascii="Times New Roman" w:eastAsia="宋体" w:hAnsi="宋体"/>
        </w:rPr>
        <w:t>举措，</w:t>
      </w:r>
      <w:r w:rsidR="002319B5" w:rsidRPr="002319B5">
        <w:rPr>
          <w:rFonts w:ascii="Times New Roman" w:eastAsia="宋体" w:hAnsi="宋体" w:hint="eastAsia"/>
        </w:rPr>
        <w:t>为</w:t>
      </w:r>
      <w:r w:rsidR="002319B5" w:rsidRPr="002319B5">
        <w:rPr>
          <w:rFonts w:ascii="Times New Roman" w:eastAsia="宋体" w:hAnsi="宋体"/>
        </w:rPr>
        <w:t>省、市总体规划的调整、土地利用总体规划</w:t>
      </w:r>
      <w:r w:rsidR="002319B5" w:rsidRPr="002319B5">
        <w:rPr>
          <w:rFonts w:ascii="Times New Roman" w:eastAsia="宋体" w:hAnsi="宋体" w:hint="eastAsia"/>
        </w:rPr>
        <w:t>奠定</w:t>
      </w:r>
      <w:r w:rsidR="002319B5" w:rsidRPr="002319B5">
        <w:rPr>
          <w:rFonts w:ascii="Times New Roman" w:eastAsia="宋体" w:hAnsi="宋体"/>
        </w:rPr>
        <w:t>基础。</w:t>
      </w:r>
    </w:p>
    <w:p w:rsidR="00F70DAE" w:rsidRPr="00BF3CF4" w:rsidRDefault="00F70DAE" w:rsidP="00F70DAE">
      <w:pPr>
        <w:pStyle w:val="3"/>
        <w:widowControl/>
        <w:adjustRightInd w:val="0"/>
        <w:snapToGrid w:val="0"/>
        <w:spacing w:beforeLines="50" w:before="156" w:after="0"/>
        <w:ind w:firstLineChars="200" w:firstLine="482"/>
        <w:jc w:val="left"/>
        <w:rPr>
          <w:rFonts w:ascii="新宋体" w:eastAsia="新宋体" w:hAnsi="新宋体" w:cs="宋体"/>
          <w:b w:val="0"/>
          <w:sz w:val="24"/>
          <w:szCs w:val="24"/>
        </w:rPr>
      </w:pPr>
      <w:r>
        <w:rPr>
          <w:rFonts w:ascii="新宋体" w:eastAsia="新宋体" w:hAnsi="新宋体" w:cs="宋体" w:hint="eastAsia"/>
          <w:sz w:val="24"/>
          <w:szCs w:val="24"/>
        </w:rPr>
        <w:t>四</w:t>
      </w:r>
      <w:r w:rsidRPr="00BF3CF4">
        <w:rPr>
          <w:rFonts w:ascii="新宋体" w:eastAsia="新宋体" w:hAnsi="新宋体" w:cs="宋体" w:hint="eastAsia"/>
          <w:sz w:val="24"/>
          <w:szCs w:val="24"/>
        </w:rPr>
        <w:t>、服务期限：</w:t>
      </w:r>
      <w:r w:rsidRPr="00BF3CF4">
        <w:rPr>
          <w:rFonts w:ascii="新宋体" w:eastAsia="新宋体" w:hAnsi="新宋体" w:cs="宋体" w:hint="eastAsia"/>
          <w:b w:val="0"/>
          <w:sz w:val="24"/>
          <w:szCs w:val="24"/>
        </w:rPr>
        <w:t>合同签订后</w:t>
      </w:r>
      <w:r>
        <w:rPr>
          <w:rFonts w:ascii="新宋体" w:eastAsia="新宋体" w:hAnsi="新宋体" w:cs="宋体" w:hint="eastAsia"/>
          <w:b w:val="0"/>
          <w:sz w:val="24"/>
          <w:szCs w:val="24"/>
        </w:rPr>
        <w:t>30日</w:t>
      </w:r>
      <w:r w:rsidRPr="00BF3CF4">
        <w:rPr>
          <w:rFonts w:ascii="新宋体" w:eastAsia="新宋体" w:hAnsi="新宋体" w:cs="宋体" w:hint="eastAsia"/>
          <w:b w:val="0"/>
          <w:sz w:val="24"/>
          <w:szCs w:val="24"/>
        </w:rPr>
        <w:t>内完成。</w:t>
      </w:r>
    </w:p>
    <w:p w:rsidR="00F70DAE" w:rsidRPr="00BF3CF4" w:rsidRDefault="00F70DAE" w:rsidP="00F70DAE">
      <w:pPr>
        <w:pStyle w:val="3"/>
        <w:widowControl/>
        <w:adjustRightInd w:val="0"/>
        <w:snapToGrid w:val="0"/>
        <w:spacing w:beforeLines="50" w:before="156" w:after="0"/>
        <w:ind w:firstLineChars="200" w:firstLine="482"/>
        <w:jc w:val="left"/>
        <w:rPr>
          <w:rFonts w:ascii="新宋体" w:eastAsia="新宋体" w:hAnsi="新宋体"/>
          <w:sz w:val="24"/>
          <w:szCs w:val="24"/>
        </w:rPr>
      </w:pPr>
      <w:r>
        <w:rPr>
          <w:rFonts w:ascii="新宋体" w:eastAsia="新宋体" w:hAnsi="新宋体" w:cs="宋体" w:hint="eastAsia"/>
          <w:sz w:val="24"/>
          <w:szCs w:val="24"/>
        </w:rPr>
        <w:t>五</w:t>
      </w:r>
      <w:r w:rsidRPr="00BF3CF4">
        <w:rPr>
          <w:rFonts w:ascii="新宋体" w:eastAsia="新宋体" w:hAnsi="新宋体" w:cs="宋体" w:hint="eastAsia"/>
          <w:sz w:val="24"/>
          <w:szCs w:val="24"/>
        </w:rPr>
        <w:t>、项目实施及相关服务要求</w:t>
      </w:r>
    </w:p>
    <w:p w:rsidR="00F70DAE" w:rsidRPr="00BF3CF4" w:rsidRDefault="00F70DAE" w:rsidP="00F70DAE">
      <w:pPr>
        <w:autoSpaceDE w:val="0"/>
        <w:autoSpaceDN w:val="0"/>
        <w:spacing w:line="360" w:lineRule="auto"/>
        <w:ind w:firstLineChars="200" w:firstLine="480"/>
        <w:rPr>
          <w:rFonts w:ascii="新宋体" w:eastAsia="新宋体" w:hAnsi="新宋体" w:cs="宋体"/>
          <w:sz w:val="24"/>
          <w:szCs w:val="24"/>
        </w:rPr>
      </w:pPr>
      <w:r w:rsidRPr="00BF3CF4">
        <w:rPr>
          <w:rFonts w:ascii="新宋体" w:eastAsia="新宋体" w:hAnsi="新宋体" w:cs="宋体" w:hint="eastAsia"/>
          <w:sz w:val="24"/>
          <w:szCs w:val="24"/>
        </w:rPr>
        <w:t>（一）项目管理要求</w:t>
      </w:r>
    </w:p>
    <w:p w:rsidR="00F70DAE" w:rsidRPr="00BF3CF4" w:rsidRDefault="00F70DAE" w:rsidP="00F70DAE">
      <w:pPr>
        <w:autoSpaceDE w:val="0"/>
        <w:autoSpaceDN w:val="0"/>
        <w:spacing w:line="360" w:lineRule="auto"/>
        <w:ind w:firstLineChars="200" w:firstLine="480"/>
        <w:rPr>
          <w:rFonts w:ascii="新宋体" w:eastAsia="新宋体" w:hAnsi="新宋体" w:cs="宋体"/>
          <w:sz w:val="24"/>
          <w:szCs w:val="24"/>
        </w:rPr>
      </w:pPr>
      <w:r w:rsidRPr="00BF3CF4">
        <w:rPr>
          <w:rFonts w:ascii="新宋体" w:eastAsia="新宋体" w:hAnsi="新宋体" w:cs="宋体" w:hint="eastAsia"/>
          <w:sz w:val="24"/>
          <w:szCs w:val="24"/>
        </w:rPr>
        <w:t>报价人必须制定具体详细的，可操作性强的项目管理方案。</w:t>
      </w:r>
    </w:p>
    <w:p w:rsidR="00F70DAE" w:rsidRPr="00BF3CF4" w:rsidRDefault="00F70DAE" w:rsidP="00F70DAE">
      <w:pPr>
        <w:autoSpaceDE w:val="0"/>
        <w:autoSpaceDN w:val="0"/>
        <w:spacing w:line="360" w:lineRule="auto"/>
        <w:ind w:firstLineChars="200" w:firstLine="480"/>
        <w:rPr>
          <w:rFonts w:ascii="新宋体" w:eastAsia="新宋体" w:hAnsi="新宋体" w:cs="宋体"/>
          <w:sz w:val="24"/>
          <w:szCs w:val="24"/>
        </w:rPr>
      </w:pPr>
      <w:r w:rsidRPr="00BF3CF4">
        <w:rPr>
          <w:rFonts w:ascii="新宋体" w:eastAsia="新宋体" w:hAnsi="新宋体" w:cs="宋体" w:hint="eastAsia"/>
          <w:sz w:val="24"/>
          <w:szCs w:val="24"/>
        </w:rPr>
        <w:t>报价人必须有详细项目管理组织架构，拟定的项目负责人、相关的专业技术人员必须在过去5年内承担过同类型的项目。</w:t>
      </w:r>
    </w:p>
    <w:p w:rsidR="00F70DAE" w:rsidRPr="00BF3CF4" w:rsidRDefault="00F70DAE" w:rsidP="00F70DAE">
      <w:pPr>
        <w:autoSpaceDE w:val="0"/>
        <w:autoSpaceDN w:val="0"/>
        <w:spacing w:line="360" w:lineRule="auto"/>
        <w:ind w:firstLineChars="200" w:firstLine="480"/>
        <w:rPr>
          <w:rFonts w:ascii="新宋体" w:eastAsia="新宋体" w:hAnsi="新宋体" w:cs="宋体"/>
          <w:sz w:val="24"/>
          <w:szCs w:val="24"/>
        </w:rPr>
      </w:pPr>
      <w:r w:rsidRPr="00BF3CF4">
        <w:rPr>
          <w:rFonts w:ascii="新宋体" w:eastAsia="新宋体" w:hAnsi="新宋体" w:cs="宋体" w:hint="eastAsia"/>
          <w:sz w:val="24"/>
          <w:szCs w:val="24"/>
        </w:rPr>
        <w:t>（二）质量保证</w:t>
      </w:r>
    </w:p>
    <w:p w:rsidR="00F70DAE" w:rsidRPr="00BF3CF4" w:rsidRDefault="00F70DAE" w:rsidP="00F70DAE">
      <w:pPr>
        <w:autoSpaceDE w:val="0"/>
        <w:autoSpaceDN w:val="0"/>
        <w:spacing w:line="360" w:lineRule="auto"/>
        <w:ind w:firstLineChars="200" w:firstLine="480"/>
        <w:rPr>
          <w:rFonts w:ascii="新宋体" w:eastAsia="新宋体" w:hAnsi="新宋体" w:cs="宋体"/>
          <w:sz w:val="24"/>
          <w:szCs w:val="24"/>
        </w:rPr>
      </w:pPr>
      <w:r w:rsidRPr="00BF3CF4">
        <w:rPr>
          <w:rFonts w:ascii="新宋体" w:eastAsia="新宋体" w:hAnsi="新宋体" w:cs="宋体" w:hint="eastAsia"/>
          <w:sz w:val="24"/>
          <w:szCs w:val="24"/>
        </w:rPr>
        <w:t>报价人必须根据本项目的需求制定针对本项目的质量保证制度、措施和计划。</w:t>
      </w:r>
    </w:p>
    <w:p w:rsidR="00F70DAE" w:rsidRPr="00BF3CF4" w:rsidRDefault="00F70DAE" w:rsidP="00F70DAE">
      <w:pPr>
        <w:autoSpaceDE w:val="0"/>
        <w:autoSpaceDN w:val="0"/>
        <w:spacing w:line="360" w:lineRule="auto"/>
        <w:ind w:firstLineChars="200" w:firstLine="480"/>
        <w:rPr>
          <w:rFonts w:ascii="新宋体" w:eastAsia="新宋体" w:hAnsi="新宋体" w:cs="宋体"/>
          <w:sz w:val="24"/>
          <w:szCs w:val="24"/>
        </w:rPr>
      </w:pPr>
      <w:r w:rsidRPr="00BF3CF4">
        <w:rPr>
          <w:rFonts w:ascii="新宋体" w:eastAsia="新宋体" w:hAnsi="新宋体" w:cs="宋体" w:hint="eastAsia"/>
          <w:sz w:val="24"/>
          <w:szCs w:val="24"/>
        </w:rPr>
        <w:t>（三）服务</w:t>
      </w:r>
    </w:p>
    <w:p w:rsidR="00F70DAE" w:rsidRPr="00BF3CF4" w:rsidRDefault="00F70DAE" w:rsidP="00F70DAE">
      <w:pPr>
        <w:autoSpaceDE w:val="0"/>
        <w:autoSpaceDN w:val="0"/>
        <w:spacing w:line="360" w:lineRule="auto"/>
        <w:ind w:firstLineChars="200" w:firstLine="480"/>
        <w:rPr>
          <w:rFonts w:ascii="新宋体" w:eastAsia="新宋体" w:hAnsi="新宋体"/>
          <w:sz w:val="24"/>
          <w:szCs w:val="24"/>
        </w:rPr>
      </w:pPr>
      <w:r w:rsidRPr="00BF3CF4">
        <w:rPr>
          <w:rFonts w:ascii="新宋体" w:eastAsia="新宋体" w:hAnsi="新宋体" w:cs="宋体" w:hint="eastAsia"/>
          <w:sz w:val="24"/>
          <w:szCs w:val="24"/>
        </w:rPr>
        <w:t>报价人必须提供完整的服务，包括质量保障服务等。提交最终成果时，按要求提供报告的打印版、电子文档。</w:t>
      </w:r>
    </w:p>
    <w:p w:rsidR="00F70DAE" w:rsidRPr="00BF3CF4" w:rsidRDefault="00F70DAE" w:rsidP="00F70DAE">
      <w:pPr>
        <w:pStyle w:val="3"/>
        <w:widowControl/>
        <w:adjustRightInd w:val="0"/>
        <w:snapToGrid w:val="0"/>
        <w:spacing w:beforeLines="50" w:before="156" w:after="0"/>
        <w:ind w:firstLineChars="200" w:firstLine="482"/>
        <w:jc w:val="left"/>
        <w:rPr>
          <w:rFonts w:ascii="新宋体" w:eastAsia="新宋体" w:hAnsi="新宋体"/>
          <w:sz w:val="24"/>
          <w:szCs w:val="24"/>
        </w:rPr>
      </w:pPr>
      <w:r>
        <w:rPr>
          <w:rFonts w:ascii="新宋体" w:eastAsia="新宋体" w:hAnsi="新宋体" w:cs="宋体" w:hint="eastAsia"/>
          <w:sz w:val="24"/>
          <w:szCs w:val="24"/>
        </w:rPr>
        <w:t>六</w:t>
      </w:r>
      <w:r w:rsidRPr="00BF3CF4">
        <w:rPr>
          <w:rFonts w:ascii="新宋体" w:eastAsia="新宋体" w:hAnsi="新宋体" w:cs="宋体" w:hint="eastAsia"/>
          <w:sz w:val="24"/>
          <w:szCs w:val="24"/>
        </w:rPr>
        <w:t>、项目验收要求</w:t>
      </w:r>
    </w:p>
    <w:p w:rsidR="00F70DAE" w:rsidRPr="00BF3CF4" w:rsidRDefault="00F70DAE" w:rsidP="00F70DAE">
      <w:pPr>
        <w:autoSpaceDE w:val="0"/>
        <w:autoSpaceDN w:val="0"/>
        <w:spacing w:line="360" w:lineRule="auto"/>
        <w:ind w:firstLineChars="200" w:firstLine="480"/>
        <w:rPr>
          <w:rFonts w:ascii="新宋体" w:eastAsia="新宋体" w:hAnsi="新宋体" w:cs="宋体"/>
          <w:sz w:val="24"/>
          <w:szCs w:val="24"/>
        </w:rPr>
      </w:pPr>
      <w:r w:rsidRPr="00BF3CF4">
        <w:rPr>
          <w:rFonts w:ascii="新宋体" w:eastAsia="新宋体" w:hAnsi="新宋体" w:cs="宋体" w:hint="eastAsia"/>
          <w:sz w:val="24"/>
          <w:szCs w:val="24"/>
        </w:rPr>
        <w:t>验收的主要依据包括本项目招标文件、投标文件、合同文件。</w:t>
      </w:r>
    </w:p>
    <w:p w:rsidR="00F70DAE" w:rsidRPr="00BF3CF4" w:rsidRDefault="00F70DAE" w:rsidP="00F70DAE">
      <w:pPr>
        <w:autoSpaceDE w:val="0"/>
        <w:autoSpaceDN w:val="0"/>
        <w:spacing w:line="360" w:lineRule="auto"/>
        <w:ind w:firstLineChars="200" w:firstLine="480"/>
        <w:rPr>
          <w:rFonts w:ascii="新宋体" w:eastAsia="新宋体" w:hAnsi="新宋体" w:cs="宋体"/>
          <w:sz w:val="24"/>
          <w:szCs w:val="24"/>
        </w:rPr>
      </w:pPr>
      <w:r w:rsidRPr="00BF3CF4">
        <w:rPr>
          <w:rFonts w:ascii="新宋体" w:eastAsia="新宋体" w:hAnsi="新宋体" w:cs="宋体" w:hint="eastAsia"/>
          <w:sz w:val="24"/>
          <w:szCs w:val="24"/>
        </w:rPr>
        <w:t>（一）成果验收标准：采取专家会议进行验收。</w:t>
      </w:r>
    </w:p>
    <w:p w:rsidR="00F70DAE" w:rsidRPr="00BF3CF4" w:rsidRDefault="00F70DAE" w:rsidP="00F70DAE">
      <w:pPr>
        <w:autoSpaceDE w:val="0"/>
        <w:autoSpaceDN w:val="0"/>
        <w:spacing w:line="360" w:lineRule="auto"/>
        <w:ind w:firstLineChars="200" w:firstLine="480"/>
        <w:rPr>
          <w:rFonts w:ascii="新宋体" w:eastAsia="新宋体" w:hAnsi="新宋体" w:cs="宋体"/>
          <w:sz w:val="24"/>
          <w:szCs w:val="24"/>
        </w:rPr>
      </w:pPr>
      <w:r w:rsidRPr="00BF3CF4">
        <w:rPr>
          <w:rFonts w:ascii="新宋体" w:eastAsia="新宋体" w:hAnsi="新宋体" w:cs="宋体" w:hint="eastAsia"/>
          <w:sz w:val="24"/>
          <w:szCs w:val="24"/>
        </w:rPr>
        <w:t>（二）成交人向采购人交付成果份数：按用户需求书要求执行。</w:t>
      </w:r>
    </w:p>
    <w:p w:rsidR="00F70DAE" w:rsidRPr="00BF3CF4" w:rsidRDefault="00F70DAE" w:rsidP="00F70DAE">
      <w:pPr>
        <w:autoSpaceDE w:val="0"/>
        <w:autoSpaceDN w:val="0"/>
        <w:spacing w:line="360" w:lineRule="auto"/>
        <w:ind w:firstLineChars="200" w:firstLine="480"/>
        <w:rPr>
          <w:rFonts w:ascii="新宋体" w:eastAsia="新宋体" w:hAnsi="新宋体"/>
          <w:sz w:val="24"/>
          <w:szCs w:val="24"/>
        </w:rPr>
      </w:pPr>
      <w:r w:rsidRPr="00BF3CF4">
        <w:rPr>
          <w:rFonts w:ascii="新宋体" w:eastAsia="新宋体" w:hAnsi="新宋体" w:cs="宋体" w:hint="eastAsia"/>
          <w:sz w:val="24"/>
          <w:szCs w:val="24"/>
        </w:rPr>
        <w:t>（三）成交人提供的成果质量不合格，成交人应负责无偿给予重新编制或采取补救措施，以达到质量要求。</w:t>
      </w:r>
    </w:p>
    <w:p w:rsidR="00F70DAE" w:rsidRPr="00BF3CF4" w:rsidRDefault="00F70DAE" w:rsidP="00F70DAE">
      <w:pPr>
        <w:pStyle w:val="3"/>
        <w:widowControl/>
        <w:adjustRightInd w:val="0"/>
        <w:snapToGrid w:val="0"/>
        <w:spacing w:beforeLines="50" w:before="156" w:after="0"/>
        <w:ind w:firstLineChars="250" w:firstLine="602"/>
        <w:jc w:val="left"/>
        <w:rPr>
          <w:rFonts w:ascii="新宋体" w:eastAsia="新宋体" w:hAnsi="新宋体"/>
          <w:sz w:val="24"/>
          <w:szCs w:val="24"/>
        </w:rPr>
      </w:pPr>
      <w:r>
        <w:rPr>
          <w:rFonts w:ascii="新宋体" w:eastAsia="新宋体" w:hAnsi="新宋体" w:cs="宋体" w:hint="eastAsia"/>
          <w:sz w:val="24"/>
          <w:szCs w:val="24"/>
        </w:rPr>
        <w:lastRenderedPageBreak/>
        <w:t>七</w:t>
      </w:r>
      <w:r w:rsidRPr="00BF3CF4">
        <w:rPr>
          <w:rFonts w:ascii="新宋体" w:eastAsia="新宋体" w:hAnsi="新宋体" w:cs="宋体" w:hint="eastAsia"/>
          <w:sz w:val="24"/>
          <w:szCs w:val="24"/>
        </w:rPr>
        <w:t>、付款方式</w:t>
      </w:r>
    </w:p>
    <w:p w:rsidR="00F70DAE" w:rsidRPr="00BF3CF4" w:rsidRDefault="00F70DAE" w:rsidP="00F70DAE">
      <w:pPr>
        <w:spacing w:line="360" w:lineRule="auto"/>
        <w:ind w:firstLineChars="200" w:firstLine="480"/>
        <w:rPr>
          <w:rFonts w:ascii="新宋体" w:eastAsia="新宋体" w:hAnsi="新宋体"/>
          <w:sz w:val="24"/>
          <w:szCs w:val="24"/>
        </w:rPr>
      </w:pPr>
      <w:r w:rsidRPr="00BF3CF4">
        <w:rPr>
          <w:rFonts w:ascii="新宋体" w:eastAsia="新宋体" w:hAnsi="新宋体" w:cs="宋体" w:hint="eastAsia"/>
          <w:sz w:val="24"/>
          <w:szCs w:val="24"/>
        </w:rPr>
        <w:t>（一）</w:t>
      </w:r>
      <w:r w:rsidRPr="00BF3CF4">
        <w:rPr>
          <w:rFonts w:ascii="新宋体" w:eastAsia="新宋体" w:hAnsi="新宋体"/>
          <w:sz w:val="24"/>
          <w:szCs w:val="24"/>
        </w:rPr>
        <w:t>合同</w:t>
      </w:r>
      <w:r w:rsidRPr="00BF3CF4">
        <w:rPr>
          <w:rFonts w:ascii="新宋体" w:eastAsia="新宋体" w:hAnsi="新宋体" w:hint="eastAsia"/>
          <w:sz w:val="24"/>
          <w:szCs w:val="24"/>
        </w:rPr>
        <w:t>签订</w:t>
      </w:r>
      <w:r w:rsidRPr="00BF3CF4">
        <w:rPr>
          <w:rFonts w:ascii="新宋体" w:eastAsia="新宋体" w:hAnsi="新宋体"/>
          <w:sz w:val="24"/>
          <w:szCs w:val="24"/>
        </w:rPr>
        <w:t>后</w:t>
      </w:r>
      <w:r>
        <w:rPr>
          <w:rFonts w:ascii="新宋体" w:eastAsia="新宋体" w:hAnsi="新宋体"/>
          <w:sz w:val="24"/>
          <w:szCs w:val="24"/>
        </w:rPr>
        <w:t>1</w:t>
      </w:r>
      <w:r>
        <w:rPr>
          <w:rFonts w:ascii="新宋体" w:eastAsia="新宋体" w:hAnsi="新宋体" w:hint="eastAsia"/>
          <w:sz w:val="24"/>
          <w:szCs w:val="24"/>
        </w:rPr>
        <w:t>0</w:t>
      </w:r>
      <w:r w:rsidRPr="00BF3CF4">
        <w:rPr>
          <w:rFonts w:ascii="新宋体" w:eastAsia="新宋体" w:hAnsi="新宋体"/>
          <w:sz w:val="24"/>
          <w:szCs w:val="24"/>
        </w:rPr>
        <w:t>天内，</w:t>
      </w:r>
      <w:r w:rsidRPr="00BF3CF4">
        <w:rPr>
          <w:rFonts w:ascii="新宋体" w:eastAsia="新宋体" w:hAnsi="新宋体" w:cs="宋体" w:hint="eastAsia"/>
          <w:sz w:val="24"/>
          <w:szCs w:val="24"/>
        </w:rPr>
        <w:t>采购人向成交人支付</w:t>
      </w:r>
      <w:r w:rsidRPr="00BF3CF4">
        <w:rPr>
          <w:rFonts w:ascii="新宋体" w:eastAsia="新宋体" w:hAnsi="新宋体"/>
          <w:sz w:val="24"/>
          <w:szCs w:val="24"/>
        </w:rPr>
        <w:t>合同费用的</w:t>
      </w:r>
      <w:r>
        <w:rPr>
          <w:rFonts w:ascii="新宋体" w:eastAsia="新宋体" w:hAnsi="新宋体" w:cs="宋体" w:hint="eastAsia"/>
          <w:sz w:val="24"/>
          <w:szCs w:val="24"/>
        </w:rPr>
        <w:t>4</w:t>
      </w:r>
      <w:r w:rsidRPr="00BF3CF4">
        <w:rPr>
          <w:rFonts w:ascii="新宋体" w:eastAsia="新宋体" w:hAnsi="新宋体" w:cs="宋体" w:hint="eastAsia"/>
          <w:sz w:val="24"/>
          <w:szCs w:val="24"/>
        </w:rPr>
        <w:t>0%预付款</w:t>
      </w:r>
      <w:r w:rsidRPr="00BF3CF4">
        <w:rPr>
          <w:rFonts w:ascii="新宋体" w:eastAsia="新宋体" w:hAnsi="新宋体"/>
          <w:sz w:val="24"/>
          <w:szCs w:val="24"/>
        </w:rPr>
        <w:t>。</w:t>
      </w:r>
      <w:r w:rsidRPr="00BF3CF4">
        <w:rPr>
          <w:rFonts w:ascii="新宋体" w:eastAsia="新宋体" w:hAnsi="新宋体" w:hint="eastAsia"/>
          <w:sz w:val="24"/>
          <w:szCs w:val="24"/>
        </w:rPr>
        <w:t>成交人</w:t>
      </w:r>
      <w:r w:rsidRPr="00BF3CF4">
        <w:rPr>
          <w:rFonts w:ascii="新宋体" w:eastAsia="新宋体" w:hAnsi="新宋体"/>
          <w:sz w:val="24"/>
          <w:szCs w:val="24"/>
        </w:rPr>
        <w:t>提交中间研究报告并经甲方组织的专家评审审核通过后</w:t>
      </w:r>
      <w:r>
        <w:rPr>
          <w:rFonts w:ascii="新宋体" w:eastAsia="新宋体" w:hAnsi="新宋体"/>
          <w:sz w:val="24"/>
          <w:szCs w:val="24"/>
        </w:rPr>
        <w:t>1</w:t>
      </w:r>
      <w:r>
        <w:rPr>
          <w:rFonts w:ascii="新宋体" w:eastAsia="新宋体" w:hAnsi="新宋体" w:hint="eastAsia"/>
          <w:sz w:val="24"/>
          <w:szCs w:val="24"/>
        </w:rPr>
        <w:t>0</w:t>
      </w:r>
      <w:r w:rsidRPr="00BF3CF4">
        <w:rPr>
          <w:rFonts w:ascii="新宋体" w:eastAsia="新宋体" w:hAnsi="新宋体"/>
          <w:sz w:val="24"/>
          <w:szCs w:val="24"/>
        </w:rPr>
        <w:t>天内，</w:t>
      </w:r>
      <w:r w:rsidRPr="00BF3CF4">
        <w:rPr>
          <w:rFonts w:ascii="新宋体" w:eastAsia="新宋体" w:hAnsi="新宋体" w:cs="宋体" w:hint="eastAsia"/>
          <w:sz w:val="24"/>
          <w:szCs w:val="24"/>
        </w:rPr>
        <w:t>采购人向成交人</w:t>
      </w:r>
      <w:r w:rsidRPr="00BF3CF4">
        <w:rPr>
          <w:rFonts w:ascii="新宋体" w:eastAsia="新宋体" w:hAnsi="新宋体"/>
          <w:sz w:val="24"/>
          <w:szCs w:val="24"/>
        </w:rPr>
        <w:t>支付合同费用的</w:t>
      </w:r>
      <w:r>
        <w:rPr>
          <w:rFonts w:ascii="新宋体" w:eastAsia="新宋体" w:hAnsi="新宋体" w:hint="eastAsia"/>
          <w:sz w:val="24"/>
          <w:szCs w:val="24"/>
        </w:rPr>
        <w:t>4</w:t>
      </w:r>
      <w:r w:rsidRPr="00BF3CF4">
        <w:rPr>
          <w:rFonts w:ascii="新宋体" w:eastAsia="新宋体" w:hAnsi="新宋体"/>
          <w:sz w:val="24"/>
          <w:szCs w:val="24"/>
        </w:rPr>
        <w:t>0%。</w:t>
      </w:r>
      <w:r w:rsidRPr="00BF3CF4">
        <w:rPr>
          <w:rFonts w:ascii="新宋体" w:eastAsia="新宋体" w:hAnsi="新宋体" w:cs="宋体" w:hint="eastAsia"/>
          <w:sz w:val="24"/>
          <w:szCs w:val="24"/>
        </w:rPr>
        <w:t>成交人</w:t>
      </w:r>
      <w:r w:rsidRPr="00BF3CF4">
        <w:rPr>
          <w:rFonts w:ascii="新宋体" w:eastAsia="新宋体" w:hAnsi="新宋体"/>
          <w:sz w:val="24"/>
          <w:szCs w:val="24"/>
        </w:rPr>
        <w:t>按合同要求全部完成科研工作</w:t>
      </w:r>
      <w:r w:rsidRPr="00BF3CF4">
        <w:rPr>
          <w:rFonts w:ascii="新宋体" w:eastAsia="新宋体" w:hAnsi="新宋体" w:hint="eastAsia"/>
          <w:sz w:val="24"/>
          <w:szCs w:val="24"/>
        </w:rPr>
        <w:t>，</w:t>
      </w:r>
      <w:r w:rsidRPr="00BF3CF4">
        <w:rPr>
          <w:rFonts w:ascii="新宋体" w:eastAsia="新宋体" w:hAnsi="新宋体"/>
          <w:sz w:val="24"/>
          <w:szCs w:val="24"/>
        </w:rPr>
        <w:t>提交最终研究报告</w:t>
      </w:r>
      <w:r w:rsidRPr="00BF3CF4">
        <w:rPr>
          <w:rFonts w:ascii="新宋体" w:eastAsia="新宋体" w:hAnsi="新宋体" w:hint="eastAsia"/>
          <w:sz w:val="24"/>
          <w:szCs w:val="24"/>
        </w:rPr>
        <w:t>，</w:t>
      </w:r>
      <w:r w:rsidRPr="00BF3CF4">
        <w:rPr>
          <w:rFonts w:ascii="新宋体" w:eastAsia="新宋体" w:hAnsi="新宋体"/>
          <w:sz w:val="24"/>
          <w:szCs w:val="24"/>
        </w:rPr>
        <w:t>并通过</w:t>
      </w:r>
      <w:r w:rsidRPr="00BF3CF4">
        <w:rPr>
          <w:rFonts w:ascii="新宋体" w:eastAsia="新宋体" w:hAnsi="新宋体" w:cs="宋体" w:hint="eastAsia"/>
          <w:sz w:val="24"/>
          <w:szCs w:val="24"/>
        </w:rPr>
        <w:t>采购人</w:t>
      </w:r>
      <w:r w:rsidRPr="00BF3CF4">
        <w:rPr>
          <w:rFonts w:ascii="新宋体" w:eastAsia="新宋体" w:hAnsi="新宋体"/>
          <w:sz w:val="24"/>
          <w:szCs w:val="24"/>
        </w:rPr>
        <w:t>组织的专家</w:t>
      </w:r>
      <w:r w:rsidRPr="00BF3CF4">
        <w:rPr>
          <w:rFonts w:ascii="新宋体" w:eastAsia="新宋体" w:hAnsi="新宋体" w:hint="eastAsia"/>
          <w:sz w:val="24"/>
          <w:szCs w:val="24"/>
        </w:rPr>
        <w:t>验收、鉴定，</w:t>
      </w:r>
      <w:r w:rsidRPr="00BF3CF4">
        <w:rPr>
          <w:rFonts w:ascii="新宋体" w:eastAsia="新宋体" w:hAnsi="新宋体"/>
          <w:sz w:val="24"/>
          <w:szCs w:val="24"/>
        </w:rPr>
        <w:t>且科研成果申报</w:t>
      </w:r>
      <w:r w:rsidRPr="00BF3CF4">
        <w:rPr>
          <w:rFonts w:ascii="新宋体" w:eastAsia="新宋体" w:hAnsi="新宋体" w:hint="eastAsia"/>
          <w:sz w:val="24"/>
          <w:szCs w:val="24"/>
        </w:rPr>
        <w:t>海南</w:t>
      </w:r>
      <w:r w:rsidRPr="00BF3CF4">
        <w:rPr>
          <w:rFonts w:ascii="新宋体" w:eastAsia="新宋体" w:hAnsi="新宋体"/>
          <w:bCs/>
          <w:sz w:val="24"/>
          <w:szCs w:val="24"/>
        </w:rPr>
        <w:t>省交通运输厅</w:t>
      </w:r>
      <w:r w:rsidRPr="00BF3CF4">
        <w:rPr>
          <w:rFonts w:ascii="新宋体" w:eastAsia="新宋体" w:hAnsi="新宋体"/>
          <w:sz w:val="24"/>
          <w:szCs w:val="24"/>
        </w:rPr>
        <w:t>后</w:t>
      </w:r>
      <w:r w:rsidRPr="00BF3CF4">
        <w:rPr>
          <w:rFonts w:ascii="新宋体" w:eastAsia="新宋体" w:hAnsi="新宋体" w:hint="eastAsia"/>
          <w:sz w:val="24"/>
          <w:szCs w:val="24"/>
        </w:rPr>
        <w:t>，</w:t>
      </w:r>
      <w:r w:rsidRPr="00BF3CF4">
        <w:rPr>
          <w:rFonts w:ascii="新宋体" w:eastAsia="新宋体" w:hAnsi="新宋体" w:cs="宋体" w:hint="eastAsia"/>
          <w:sz w:val="24"/>
          <w:szCs w:val="24"/>
        </w:rPr>
        <w:t>采购人、成交人</w:t>
      </w:r>
      <w:r w:rsidRPr="00BF3CF4">
        <w:rPr>
          <w:rFonts w:ascii="新宋体" w:eastAsia="新宋体" w:hAnsi="新宋体"/>
          <w:sz w:val="24"/>
          <w:szCs w:val="24"/>
        </w:rPr>
        <w:t>双方进行结算，结算手续完成后15天内，</w:t>
      </w:r>
      <w:r w:rsidRPr="00BF3CF4">
        <w:rPr>
          <w:rFonts w:ascii="新宋体" w:eastAsia="新宋体" w:hAnsi="新宋体" w:cs="宋体" w:hint="eastAsia"/>
          <w:sz w:val="24"/>
          <w:szCs w:val="24"/>
        </w:rPr>
        <w:t>采购人向成交人</w:t>
      </w:r>
      <w:r w:rsidRPr="00BF3CF4">
        <w:rPr>
          <w:rFonts w:ascii="新宋体" w:eastAsia="新宋体" w:hAnsi="新宋体"/>
          <w:sz w:val="24"/>
          <w:szCs w:val="24"/>
        </w:rPr>
        <w:t>一次性支付结算剩余款项。</w:t>
      </w:r>
    </w:p>
    <w:p w:rsidR="00F70DAE" w:rsidRPr="00BF3CF4" w:rsidRDefault="00F70DAE" w:rsidP="00F70DAE">
      <w:pPr>
        <w:autoSpaceDE w:val="0"/>
        <w:autoSpaceDN w:val="0"/>
        <w:spacing w:line="360" w:lineRule="auto"/>
        <w:ind w:firstLineChars="200" w:firstLine="480"/>
        <w:rPr>
          <w:rFonts w:ascii="新宋体" w:eastAsia="新宋体" w:hAnsi="新宋体" w:cs="宋体"/>
          <w:sz w:val="24"/>
          <w:szCs w:val="24"/>
        </w:rPr>
      </w:pPr>
      <w:r w:rsidRPr="00BF3CF4">
        <w:rPr>
          <w:rFonts w:ascii="新宋体" w:eastAsia="新宋体" w:hAnsi="新宋体" w:cs="宋体" w:hint="eastAsia"/>
          <w:sz w:val="24"/>
          <w:szCs w:val="24"/>
        </w:rPr>
        <w:t>（二）成交人须向采购人提供相应额度的发票。</w:t>
      </w:r>
    </w:p>
    <w:p w:rsidR="00F70DAE" w:rsidRPr="00BF3CF4" w:rsidRDefault="00F70DAE" w:rsidP="00F70DAE">
      <w:pPr>
        <w:autoSpaceDE w:val="0"/>
        <w:autoSpaceDN w:val="0"/>
        <w:spacing w:line="360" w:lineRule="auto"/>
        <w:ind w:firstLineChars="200" w:firstLine="480"/>
        <w:rPr>
          <w:rFonts w:ascii="新宋体" w:eastAsia="新宋体" w:hAnsi="新宋体" w:cs="宋体"/>
          <w:sz w:val="24"/>
          <w:szCs w:val="24"/>
        </w:rPr>
      </w:pPr>
      <w:r w:rsidRPr="00BF3CF4">
        <w:rPr>
          <w:rFonts w:ascii="新宋体" w:eastAsia="新宋体" w:hAnsi="新宋体" w:cs="宋体" w:hint="eastAsia"/>
          <w:sz w:val="24"/>
          <w:szCs w:val="24"/>
        </w:rPr>
        <w:t>（三）付款方式：采用支票、银行汇付（含电汇）等形式。</w:t>
      </w:r>
    </w:p>
    <w:p w:rsidR="00F70DAE" w:rsidRPr="009023BD" w:rsidRDefault="00F70DAE" w:rsidP="00F70DAE">
      <w:pPr>
        <w:spacing w:line="360" w:lineRule="auto"/>
        <w:ind w:firstLineChars="200" w:firstLine="480"/>
        <w:rPr>
          <w:rFonts w:ascii="新宋体" w:eastAsia="新宋体" w:hAnsi="新宋体"/>
          <w:b/>
          <w:kern w:val="44"/>
          <w:sz w:val="24"/>
          <w:szCs w:val="24"/>
        </w:rPr>
      </w:pPr>
      <w:r w:rsidRPr="00BF3CF4">
        <w:rPr>
          <w:rFonts w:ascii="新宋体" w:eastAsia="新宋体" w:hAnsi="新宋体" w:cs="宋体" w:hint="eastAsia"/>
          <w:sz w:val="24"/>
          <w:szCs w:val="24"/>
        </w:rPr>
        <w:t>（四）支付时间：甲方在确认乙方满足支付条件后的15个工作日内办理支付手续（不含政府财政支付部门审查的时间）。</w:t>
      </w:r>
    </w:p>
    <w:p w:rsidR="007714FC" w:rsidRPr="00F70DAE" w:rsidRDefault="007714FC"/>
    <w:sectPr w:rsidR="007714FC" w:rsidRPr="00F70DAE" w:rsidSect="007714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681" w:rsidRDefault="00687681" w:rsidP="00F70DAE">
      <w:r>
        <w:separator/>
      </w:r>
    </w:p>
  </w:endnote>
  <w:endnote w:type="continuationSeparator" w:id="0">
    <w:p w:rsidR="00687681" w:rsidRDefault="00687681" w:rsidP="00F7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681" w:rsidRDefault="00687681" w:rsidP="00F70DAE">
      <w:r>
        <w:separator/>
      </w:r>
    </w:p>
  </w:footnote>
  <w:footnote w:type="continuationSeparator" w:id="0">
    <w:p w:rsidR="00687681" w:rsidRDefault="00687681" w:rsidP="00F70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0628"/>
    <w:multiLevelType w:val="hybridMultilevel"/>
    <w:tmpl w:val="3692D3E0"/>
    <w:lvl w:ilvl="0" w:tplc="4A7E134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A934ABC"/>
    <w:multiLevelType w:val="hybridMultilevel"/>
    <w:tmpl w:val="3692D3E0"/>
    <w:lvl w:ilvl="0" w:tplc="4A7E134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0DAE"/>
    <w:rsid w:val="00002E85"/>
    <w:rsid w:val="00045BE7"/>
    <w:rsid w:val="00047E69"/>
    <w:rsid w:val="002319B5"/>
    <w:rsid w:val="00687681"/>
    <w:rsid w:val="007714FC"/>
    <w:rsid w:val="007E160B"/>
    <w:rsid w:val="00A7182A"/>
    <w:rsid w:val="00C3663D"/>
    <w:rsid w:val="00CB517B"/>
    <w:rsid w:val="00F5033B"/>
    <w:rsid w:val="00F70D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6B6C8-1452-4866-8C06-D8CBC0E3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DAE"/>
    <w:rPr>
      <w:rFonts w:ascii="宋体" w:eastAsia="宋体" w:hAnsi="Times New Roman" w:cs="Times New Roman"/>
      <w:kern w:val="0"/>
      <w:sz w:val="34"/>
      <w:szCs w:val="20"/>
    </w:rPr>
  </w:style>
  <w:style w:type="paragraph" w:styleId="2">
    <w:name w:val="heading 2"/>
    <w:basedOn w:val="a"/>
    <w:next w:val="a"/>
    <w:link w:val="2Char"/>
    <w:uiPriority w:val="9"/>
    <w:semiHidden/>
    <w:unhideWhenUsed/>
    <w:qFormat/>
    <w:rsid w:val="007E160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F70DAE"/>
    <w:pPr>
      <w:keepNext/>
      <w:keepLines/>
      <w:widowControl w:val="0"/>
      <w:tabs>
        <w:tab w:val="left" w:pos="900"/>
      </w:tabs>
      <w:spacing w:before="260" w:after="260" w:line="360" w:lineRule="auto"/>
      <w:jc w:val="both"/>
      <w:outlineLvl w:val="2"/>
    </w:pPr>
    <w:rPr>
      <w:rFonts w:hAnsi="宋体"/>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0D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0DAE"/>
    <w:rPr>
      <w:sz w:val="18"/>
      <w:szCs w:val="18"/>
    </w:rPr>
  </w:style>
  <w:style w:type="paragraph" w:styleId="a4">
    <w:name w:val="footer"/>
    <w:basedOn w:val="a"/>
    <w:link w:val="Char0"/>
    <w:uiPriority w:val="99"/>
    <w:unhideWhenUsed/>
    <w:rsid w:val="00F70DAE"/>
    <w:pPr>
      <w:tabs>
        <w:tab w:val="center" w:pos="4153"/>
        <w:tab w:val="right" w:pos="8306"/>
      </w:tabs>
      <w:snapToGrid w:val="0"/>
    </w:pPr>
    <w:rPr>
      <w:sz w:val="18"/>
      <w:szCs w:val="18"/>
    </w:rPr>
  </w:style>
  <w:style w:type="character" w:customStyle="1" w:styleId="Char0">
    <w:name w:val="页脚 Char"/>
    <w:basedOn w:val="a0"/>
    <w:link w:val="a4"/>
    <w:uiPriority w:val="99"/>
    <w:rsid w:val="00F70DAE"/>
    <w:rPr>
      <w:sz w:val="18"/>
      <w:szCs w:val="18"/>
    </w:rPr>
  </w:style>
  <w:style w:type="character" w:customStyle="1" w:styleId="3Char">
    <w:name w:val="标题 3 Char"/>
    <w:basedOn w:val="a0"/>
    <w:link w:val="3"/>
    <w:rsid w:val="00F70DAE"/>
    <w:rPr>
      <w:rFonts w:ascii="宋体" w:eastAsia="宋体" w:hAnsi="宋体" w:cs="Times New Roman"/>
      <w:b/>
      <w:bCs/>
      <w:sz w:val="28"/>
      <w:szCs w:val="28"/>
    </w:rPr>
  </w:style>
  <w:style w:type="paragraph" w:customStyle="1" w:styleId="a5">
    <w:name w:val="标准"/>
    <w:basedOn w:val="a"/>
    <w:rsid w:val="00F70DAE"/>
    <w:pPr>
      <w:overflowPunct w:val="0"/>
      <w:autoSpaceDE w:val="0"/>
      <w:autoSpaceDN w:val="0"/>
      <w:adjustRightInd w:val="0"/>
      <w:spacing w:line="240" w:lineRule="atLeast"/>
      <w:textAlignment w:val="baseline"/>
    </w:pPr>
    <w:rPr>
      <w:rFonts w:eastAsia="楷体_GB2312"/>
      <w:sz w:val="24"/>
    </w:rPr>
  </w:style>
  <w:style w:type="character" w:customStyle="1" w:styleId="2Char">
    <w:name w:val="标题 2 Char"/>
    <w:basedOn w:val="a0"/>
    <w:link w:val="2"/>
    <w:rsid w:val="007E160B"/>
    <w:rPr>
      <w:rFonts w:asciiTheme="majorHAnsi" w:eastAsiaTheme="majorEastAsia" w:hAnsiTheme="majorHAnsi" w:cstheme="majorBidi"/>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247</Words>
  <Characters>1410</Characters>
  <Application>Microsoft Office Word</Application>
  <DocSecurity>0</DocSecurity>
  <Lines>11</Lines>
  <Paragraphs>3</Paragraphs>
  <ScaleCrop>false</ScaleCrop>
  <Company>china</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孙振和</cp:lastModifiedBy>
  <cp:revision>6</cp:revision>
  <dcterms:created xsi:type="dcterms:W3CDTF">2018-07-04T01:42:00Z</dcterms:created>
  <dcterms:modified xsi:type="dcterms:W3CDTF">2018-07-04T08:12:00Z</dcterms:modified>
</cp:coreProperties>
</file>