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58" w:beforeLines="20" w:line="400" w:lineRule="exact"/>
        <w:ind w:firstLine="560"/>
        <w:jc w:val="center"/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</w:pP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乐东黎族自治县城市管理局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</w:rPr>
        <w:t>环卫设备采购</w:t>
      </w:r>
      <w:r>
        <w:rPr>
          <w:rFonts w:hint="eastAsia" w:ascii="宋体" w:hAnsi="宋体" w:cs="Arial"/>
          <w:b/>
          <w:bCs/>
          <w:spacing w:val="10"/>
          <w:kern w:val="0"/>
          <w:sz w:val="28"/>
          <w:szCs w:val="28"/>
          <w:lang w:val="en-US" w:eastAsia="zh-CN"/>
        </w:rPr>
        <w:t>-询价公告</w:t>
      </w:r>
    </w:p>
    <w:p>
      <w:pPr>
        <w:widowControl/>
        <w:snapToGrid w:val="0"/>
        <w:spacing w:before="58" w:beforeLines="20" w:line="400" w:lineRule="exact"/>
        <w:ind w:firstLine="560"/>
        <w:rPr>
          <w:rFonts w:ascii="宋体" w:hAnsi="宋体" w:cs="Arial"/>
          <w:spacing w:val="10"/>
          <w:kern w:val="0"/>
          <w:sz w:val="24"/>
        </w:rPr>
      </w:pPr>
      <w:bookmarkStart w:id="0" w:name="_GoBack"/>
      <w:r>
        <w:rPr>
          <w:rFonts w:hint="eastAsia" w:ascii="宋体" w:hAnsi="宋体" w:cs="Arial"/>
          <w:spacing w:val="10"/>
          <w:kern w:val="0"/>
          <w:sz w:val="24"/>
        </w:rPr>
        <w:t>受乐东黎族自治县城市管理局（以下简称“采购人”）的委托，海南和正招标有限公司（以下简称“采购代理机构”）就环卫设备采购项目（项目编号：HNHZ2018-122）所需的货物及服务组织询价采购工作，欢迎国内合格的供应商密封报价响应，有关事项如下：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一、采购项目的名称、用途、数量、简要技术或者采购项目的性质：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1、项目名称：环卫设备采购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2、用    途：工作需要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3、数    量：一批不分包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4、预算：人民币27万元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5、简要技术要求或采购项目的性质：详见《用户需求书》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二、供应商准入资格：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1、</w:t>
      </w:r>
      <w:r>
        <w:rPr>
          <w:rFonts w:hint="eastAsia" w:ascii="宋体" w:hAnsi="宋体" w:cs="Arial"/>
          <w:spacing w:val="10"/>
          <w:kern w:val="0"/>
          <w:sz w:val="24"/>
        </w:rPr>
        <w:t>供应商是在中华人民共和国注册的、具有独立承担民事责任能力的法人，需提供最新的营业执照副本、组织机构代码证副本、税务登记证副本或三证合一营业执照副本；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2、</w:t>
      </w:r>
      <w:r>
        <w:rPr>
          <w:rFonts w:hint="eastAsia" w:ascii="宋体" w:hAnsi="宋体" w:cs="Arial"/>
          <w:spacing w:val="10"/>
          <w:kern w:val="0"/>
          <w:sz w:val="24"/>
        </w:rPr>
        <w:t>供应商须具有缴纳税收和社保资金的良好记录(需提供近半年任意1个月纳税证明和社保证明材料）；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3、</w:t>
      </w:r>
      <w:r>
        <w:rPr>
          <w:rFonts w:hint="eastAsia" w:ascii="宋体" w:hAnsi="宋体" w:cs="Arial"/>
          <w:spacing w:val="10"/>
          <w:kern w:val="0"/>
          <w:sz w:val="24"/>
        </w:rPr>
        <w:t>参加政府采购活动近三年内，没有重大事故、违法记录的声明函；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4、</w:t>
      </w:r>
      <w:r>
        <w:rPr>
          <w:rFonts w:hint="eastAsia" w:ascii="宋体" w:hAnsi="宋体" w:cs="Arial"/>
          <w:spacing w:val="10"/>
          <w:kern w:val="0"/>
          <w:sz w:val="24"/>
        </w:rPr>
        <w:t xml:space="preserve">需提供检察机关出具的有效期内的无行贿犯罪档案查询结果告知函； 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5、</w:t>
      </w:r>
      <w:r>
        <w:rPr>
          <w:rFonts w:hint="eastAsia" w:ascii="宋体" w:hAnsi="宋体" w:cs="Arial"/>
          <w:spacing w:val="10"/>
          <w:kern w:val="0"/>
          <w:sz w:val="24"/>
        </w:rPr>
        <w:t>供应商无不良记录、无失信记录及不在政府采购禁止进入名单之列（须提供信用中国网站的信用信息查询结果截图并加盖公章，查询起始日期为公告招标文件之日起）；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6、</w:t>
      </w:r>
      <w:r>
        <w:rPr>
          <w:rFonts w:hint="eastAsia" w:ascii="宋体" w:hAnsi="宋体" w:cs="Arial"/>
          <w:spacing w:val="10"/>
          <w:kern w:val="0"/>
          <w:sz w:val="24"/>
        </w:rPr>
        <w:t>供应商必须对本项目内所有的内容进行报价，不允许只对其中部分内容进行报价，否则响应文件将被拒绝；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7、</w:t>
      </w:r>
      <w:r>
        <w:rPr>
          <w:rFonts w:hint="eastAsia" w:ascii="宋体" w:hAnsi="宋体" w:cs="Arial"/>
          <w:spacing w:val="10"/>
          <w:kern w:val="0"/>
          <w:sz w:val="24"/>
        </w:rPr>
        <w:t>购买本项目询价文件并缴纳报价保证金；</w:t>
      </w:r>
    </w:p>
    <w:p>
      <w:pPr>
        <w:numPr>
          <w:ilvl w:val="0"/>
          <w:numId w:val="0"/>
        </w:numPr>
        <w:spacing w:before="58" w:beforeLines="20" w:line="400" w:lineRule="exact"/>
        <w:ind w:leftChars="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8、</w:t>
      </w:r>
      <w:r>
        <w:rPr>
          <w:rFonts w:hint="eastAsia" w:ascii="宋体" w:hAnsi="宋体" w:cs="Arial"/>
          <w:spacing w:val="10"/>
          <w:kern w:val="0"/>
          <w:sz w:val="24"/>
        </w:rPr>
        <w:t>本项目不接受联合体方式的报价。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三、获取询价文件：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1、时间：2018年3月21日－2018年3月23日上午09:00－11:30 ,下午14:30－17:00  (节假日除外)；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2、地点：海口市大英山东一路10号国瑞城铂仕苑3栋2单元1002室；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3、售价：人民币100元/份（文件售后概不退）；</w:t>
      </w:r>
    </w:p>
    <w:p>
      <w:pPr>
        <w:widowControl/>
        <w:spacing w:before="58" w:beforeLines="20" w:line="400" w:lineRule="exact"/>
        <w:ind w:right="-105" w:rightChars="-50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4、购买询价文件时须提供：</w:t>
      </w:r>
    </w:p>
    <w:p>
      <w:pPr>
        <w:pStyle w:val="6"/>
        <w:numPr>
          <w:ilvl w:val="0"/>
          <w:numId w:val="0"/>
        </w:numPr>
        <w:spacing w:before="58" w:beforeLines="20" w:line="400" w:lineRule="exact"/>
        <w:ind w:leftChars="0" w:right="-105" w:rightChars="-5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1）</w:t>
      </w:r>
      <w:r>
        <w:rPr>
          <w:rFonts w:hint="eastAsia" w:ascii="宋体" w:hAnsi="宋体" w:cs="Arial"/>
          <w:spacing w:val="10"/>
          <w:kern w:val="0"/>
          <w:sz w:val="24"/>
        </w:rPr>
        <w:t>法人授权委托书、法人身份证、被授权人身份证、营业执照副本、税务登记证副本、组织机构代码证副本、无行贿犯罪档案查询结果告知函、近半年任意1个月社保及纳税证明材料及以上准入资格中要求的材料；</w:t>
      </w:r>
    </w:p>
    <w:p>
      <w:pPr>
        <w:numPr>
          <w:ilvl w:val="0"/>
          <w:numId w:val="0"/>
        </w:numPr>
        <w:spacing w:before="58" w:beforeLines="20" w:line="400" w:lineRule="exact"/>
        <w:ind w:leftChars="0" w:right="-105" w:rightChars="-50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2）</w:t>
      </w:r>
      <w:r>
        <w:rPr>
          <w:rFonts w:hint="eastAsia" w:ascii="宋体" w:hAnsi="宋体" w:cs="Arial"/>
          <w:spacing w:val="10"/>
          <w:kern w:val="0"/>
          <w:sz w:val="24"/>
        </w:rPr>
        <w:t>以上材料验原件收盖单位公章复印件（法人授权委托书收原件）。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四、响应文件递交截止时间、地点：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1、递交时间：2018年3月26日下午1</w:t>
      </w: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4</w:t>
      </w:r>
      <w:r>
        <w:rPr>
          <w:rFonts w:hint="eastAsia" w:ascii="宋体" w:hAnsi="宋体" w:cs="Arial"/>
          <w:spacing w:val="10"/>
          <w:kern w:val="0"/>
          <w:sz w:val="24"/>
        </w:rPr>
        <w:t>:</w:t>
      </w: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3</w:t>
      </w:r>
      <w:r>
        <w:rPr>
          <w:rFonts w:hint="eastAsia" w:ascii="宋体" w:hAnsi="宋体" w:cs="Arial"/>
          <w:spacing w:val="10"/>
          <w:kern w:val="0"/>
          <w:sz w:val="24"/>
        </w:rPr>
        <w:t>0 -15:</w:t>
      </w: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0</w:t>
      </w:r>
      <w:r>
        <w:rPr>
          <w:rFonts w:hint="eastAsia" w:ascii="宋体" w:hAnsi="宋体" w:cs="Arial"/>
          <w:spacing w:val="10"/>
          <w:kern w:val="0"/>
          <w:sz w:val="24"/>
        </w:rPr>
        <w:t>0 （北京时间）。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2、地点：海口市大英山东一路10号国瑞城铂仕苑3栋2单元1002室。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b/>
          <w:bCs/>
          <w:spacing w:val="10"/>
          <w:kern w:val="0"/>
          <w:sz w:val="24"/>
        </w:rPr>
        <w:t>五、询价时间：</w:t>
      </w:r>
      <w:r>
        <w:rPr>
          <w:rFonts w:hint="eastAsia" w:ascii="宋体" w:hAnsi="宋体" w:cs="Arial"/>
          <w:spacing w:val="10"/>
          <w:kern w:val="0"/>
          <w:sz w:val="24"/>
        </w:rPr>
        <w:t>2018年3月26日下午15:</w:t>
      </w:r>
      <w:r>
        <w:rPr>
          <w:rFonts w:hint="eastAsia" w:ascii="宋体" w:hAnsi="宋体" w:cs="Arial"/>
          <w:spacing w:val="10"/>
          <w:kern w:val="0"/>
          <w:sz w:val="24"/>
          <w:lang w:val="en-US" w:eastAsia="zh-CN"/>
        </w:rPr>
        <w:t>0</w:t>
      </w:r>
      <w:r>
        <w:rPr>
          <w:rFonts w:hint="eastAsia" w:ascii="宋体" w:hAnsi="宋体" w:cs="Arial"/>
          <w:spacing w:val="10"/>
          <w:kern w:val="0"/>
          <w:sz w:val="24"/>
        </w:rPr>
        <w:t>0 （北京时间）。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六、采购人名称、地址和联系方式：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1、名称：乐东黎族自治县城市管理局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>2、地址：乐东黎族自治县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 xml:space="preserve">3、联系人：陈先生 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spacing w:val="10"/>
          <w:kern w:val="0"/>
          <w:sz w:val="24"/>
        </w:rPr>
      </w:pPr>
      <w:r>
        <w:rPr>
          <w:rFonts w:hint="eastAsia" w:ascii="宋体" w:hAnsi="宋体" w:cs="Arial"/>
          <w:spacing w:val="10"/>
          <w:kern w:val="0"/>
          <w:sz w:val="24"/>
        </w:rPr>
        <w:t xml:space="preserve">4、电话及传真：0898-85523238  </w:t>
      </w:r>
    </w:p>
    <w:p>
      <w:pPr>
        <w:spacing w:before="145" w:beforeLines="50" w:line="400" w:lineRule="exact"/>
        <w:rPr>
          <w:rFonts w:hint="eastAsia"/>
          <w:b/>
          <w:kern w:val="0"/>
          <w:sz w:val="24"/>
          <w:lang w:val="en-US" w:eastAsia="zh-CN"/>
        </w:rPr>
      </w:pPr>
      <w:r>
        <w:rPr>
          <w:rFonts w:hint="eastAsia"/>
          <w:b/>
          <w:kern w:val="0"/>
          <w:sz w:val="24"/>
          <w:lang w:val="en-US" w:eastAsia="zh-CN"/>
        </w:rPr>
        <w:t>七、采购代理机构联系方式：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1、地址：海口市大英山东一路10号国瑞城铂仕苑3栋2单元1002室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2、联系人：杨女士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Cs/>
          <w:spacing w:val="10"/>
          <w:kern w:val="0"/>
          <w:sz w:val="24"/>
        </w:rPr>
        <w:t>3、电话及传真：0898-66261680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cs="Arial"/>
          <w:bCs/>
          <w:spacing w:val="10"/>
          <w:kern w:val="0"/>
          <w:sz w:val="24"/>
        </w:rPr>
      </w:pPr>
      <w:r>
        <w:rPr>
          <w:rFonts w:hint="eastAsia" w:ascii="宋体" w:hAnsi="宋体" w:cs="Arial"/>
          <w:b/>
          <w:bCs w:val="0"/>
          <w:spacing w:val="10"/>
          <w:kern w:val="0"/>
          <w:sz w:val="24"/>
        </w:rPr>
        <w:t>八、信息公布：</w:t>
      </w:r>
      <w:r>
        <w:rPr>
          <w:rFonts w:hint="eastAsia" w:ascii="宋体" w:hAnsi="宋体" w:cs="Arial"/>
          <w:bCs/>
          <w:spacing w:val="10"/>
          <w:kern w:val="0"/>
          <w:sz w:val="24"/>
        </w:rPr>
        <w:t>公告、询价文件修改或澄清等信息，将在中国海南政府采购网（http://36.101.208.72:8080/）媒体上发布。</w:t>
      </w:r>
    </w:p>
    <w:p>
      <w:pPr>
        <w:pStyle w:val="3"/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</w:rPr>
      </w:pPr>
    </w:p>
    <w:p>
      <w:pPr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</w:rPr>
      </w:pPr>
    </w:p>
    <w:p>
      <w:pPr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</w:rPr>
      </w:pPr>
    </w:p>
    <w:p>
      <w:pPr>
        <w:jc w:val="right"/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eastAsia="zh-CN"/>
        </w:rPr>
        <w:t>海南和正招标有限公司</w:t>
      </w:r>
    </w:p>
    <w:p>
      <w:pPr>
        <w:jc w:val="right"/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 w:val="0"/>
          <w:bCs w:val="0"/>
          <w:spacing w:val="10"/>
          <w:kern w:val="0"/>
          <w:sz w:val="24"/>
          <w:szCs w:val="24"/>
          <w:lang w:val="en-US" w:eastAsia="zh-CN"/>
        </w:rPr>
        <w:t>2018年3月21日</w:t>
      </w:r>
    </w:p>
    <w:p>
      <w:pPr>
        <w:rPr>
          <w:rFonts w:hint="eastAsia" w:ascii="宋体" w:hAnsi="宋体"/>
          <w:b/>
          <w:sz w:val="52"/>
          <w:szCs w:val="52"/>
        </w:rPr>
      </w:pPr>
    </w:p>
    <w:p>
      <w:pPr>
        <w:rPr>
          <w:rFonts w:hint="eastAsia" w:ascii="宋体" w:hAnsi="宋体"/>
          <w:b/>
          <w:sz w:val="52"/>
          <w:szCs w:val="5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A3748"/>
    <w:rsid w:val="06EA02CA"/>
    <w:rsid w:val="60D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line="360" w:lineRule="auto"/>
      <w:outlineLvl w:val="2"/>
    </w:pPr>
    <w:rPr>
      <w:rFonts w:ascii="宋体" w:cs="宋体"/>
      <w:kern w:val="0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2018-03-21T01:17:00Z</dcterms:created>
  <dc:creator>海南和正招标有限公司</dc:creator>
  <cp:lastModifiedBy>海南和正招标有限公司</cp:lastModifiedBy>
  <dcterms:modified xsi:type="dcterms:W3CDTF">2018-03-21T05:19:41Z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