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开标一览表</w:t>
      </w:r>
    </w:p>
    <w:p>
      <w:pPr>
        <w:spacing w:line="360" w:lineRule="exact"/>
        <w:ind w:right="2278"/>
        <w:outlineLvl w:val="0"/>
        <w:rPr>
          <w:rFonts w:asciiTheme="minorEastAsia" w:hAnsiTheme="minorEastAsia"/>
          <w:sz w:val="22"/>
        </w:rPr>
      </w:pPr>
    </w:p>
    <w:p>
      <w:pPr>
        <w:spacing w:line="360" w:lineRule="exact"/>
        <w:ind w:right="2278"/>
        <w:outlineLvl w:val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 xml:space="preserve">项目名称：2017年陵水县义务教育均衡发展项目装备采购项目【包号：第1包】     </w:t>
      </w:r>
    </w:p>
    <w:tbl>
      <w:tblPr>
        <w:tblStyle w:val="12"/>
        <w:tblW w:w="1474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5"/>
        <w:gridCol w:w="6946"/>
        <w:gridCol w:w="709"/>
        <w:gridCol w:w="567"/>
        <w:gridCol w:w="992"/>
        <w:gridCol w:w="1559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货物名称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品牌型号及技术参数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数量  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投标单项总价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交货期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交货地点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学生铁床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浙江金蓓蕾//J1202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一、学生铁床规格：1.外形尺寸：W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198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0*D9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0*H17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mm（±10%）；2.铁床主架采用40*40mm方管弯制而成，钢管厚度为1.0mm，采用25×50方管，厚度1.2mm角铁作为上下两层的主梁；一层主梁附有蚊帐钩，采用30×20方管，壁厚1.0mm角铁作为横梁，床栏为20*20mm方管，壁厚1.0mm，焊接到主梁上；3.楼梯使用30×15mm方管焊接而成，钢管厚度为1.2mm；4.蚊帐架采用Ø12圆管制作；床板采用1.2cm厚的环保夹板；金属表面处理采用碱性助洗脱脂,磷酸除锈,锌系磷化后,粉末喷漆。油漆等材料需符合环保要求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二、所投产品须满足下列标准：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1.★所投产品五金件满足GB/T 3325-2008《金属家具通用技术条件》国家标准，投标时已提供第三方检测机构出具的检验报告（复印件加盖厂家公章）；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2.★所投产品（床板）人造板甲醛释放量低于E1≤1.5mg/L，符合GB 18584-2001标准规定要求投标时已提供第三方检测机构出具的检验报告（复印件加盖厂家公章）；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3.★所投产品使用的塑粉满足HG/T2006-2006《热固性粉末涂料》国家标准，投标时已提供第三方检测机构出具的检验报告（复印件加盖厂家公章）；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4.所投产品通过CQC中国环保产品认证证书；（复印件加盖厂家公章）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5.所投产品通过中国环境标志产品认证证书；（复印件加盖厂家公章）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6.所投产品生产商获得全国重合同守信用AAA级企业；（复印件加盖厂家公章）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7.所投产品获得国家权威检测、质量合格产品；（复印件加盖厂家公章）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8.所投产品获得中国优秀绿色环保节能产品；（复印件加盖厂家公章）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9.★投标人不是制造商的，须提供制造商针对本项目的投标销售授权和售后服务函原件。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2422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351.50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851333.00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合同签订后30天内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用户指定地点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学生宿舍储物柜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千帆//QF-22036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规格：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0*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0*1800（mm）（±10%），采用0.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mm宝钢优质冷轧钢板经剪切， 柜体进行整休磷化、涂防锈漆、防静电喷涂、表面高压喷塑；焊接表面无脱焊；在接触人体的部位无毛刺，刃口或棱角；全柜为整体式钢质结构，包含：八门八锁。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制造厂商资质要求（开标时需提供证书原件，不提供原件不得分）: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1.通过ISO9001质量管理体系认证、ISO14001环境管理体系认证、OHSASI8001职业健康安全管理体系认证；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2.获得全国重合同守信用AAA级企业；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3.获得质量、服务、诚信AAA级企业；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4.投标人不是制造商的，须提供制造商针对本项目的投标销售授权和售后服务函原件。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98.20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204747.00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合同签订后30天内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用户指定地点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校园直饮机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愉升//YS-3G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1.电压/频率:220V/50Hz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2.总功率:3000W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3.总流量:≥150L/H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4.热胆容量:26.0L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5.供水量：开水30升/小时，温开水：150升/小时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6.能耗比：温开水，40升/kwh，能耗只有普通开水器的1/4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7.适用水压：0.05-0.6 MPa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8.材质：水槽厚度1.0mm，门板厚度0.7mm，侧板厚度0.5mm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9.龙头配置：磁感应开关龙头，一开二温，或三温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10.可供人数：100～150人饮用（如全部饮用温开水，可供人数增加60%）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产品性能：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1.加热罐为常压设计，微电脑自动控制系统，全低压24V控制水；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2.★饮水机特设高效热能不锈钢热交换器，已提供国家权威机构证明文件（复印件加盖厂家公章）；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3.★（内外管均采用食品级304不锈钢管），高效节能，省电80%，是一种新型节能饮水机，已提供国家权威机构证明文件（复印件加盖厂家公章）；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4.整个系统采用水电联动控制，在加热的时候水罐等重要部件完全零压力，水罐的使用寿命达到5年以上，增加排气阀；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5.电路具有高度防水功能，具有断水保护，断电保护漏电保护、高水压保护功能；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6.数码显示水温，温开水温度可调；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7.装有智能水控系统，水不开，则无水流出，避免饮用生水；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8.设置开水管道全程高温消毒系统；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9.水龙头采用水电联动技术，水胆绝不承压不会爆，安全可靠；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10.采用温度控制器，通过国家3C及CQC认证；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11.★采用镍烙丝发热管，发热面积大，比普通发热管寿命提高2倍以上，是一种即热式开水器，已提供国家权威机构证明文件（复印件加盖厂家公章）；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12.选用阻燃性保温材料，离明火后自动熄灭，安全高，保温特厚效果好；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13.水处理经PP、活性炭、KDF、双高效活性碳过滤，使水质符合卫生部《生活饮用水卫生规范》；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14.开水、温开水经过高温杀菌处理，温开水真正煮开后冷却，水质经过国家卫生部门检验合格；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15.水槽下水口连接的排水管须为耐高温PPR管，确保排水系统不漏水，不易损坏；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16.所投设备配件：水龙头、水胆、发热管符合GB4806.4-2016，GB4806.9-2016,GB4806.11-2016的要求，提供第三方检测机构出具的检验报告（复印件加盖厂家公章）；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17.所投设备配件：波纹管、电池阀、硅胶圈符合GB4806.7-2016，GB4806.9-2016,GB4806.11-2016的要求，提供第三方检测机构出具的检验报告（复印件加盖厂家公章）；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18.★所投产品具有IP44外壳防护技术，提供第三方检测机构出具的检验报告（复印件加盖厂家公章）；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19.★经所投设备净化后的水质符合CJ94-2005《饮用水净水水质标准》的要求，提供第三方检测机构出具的检验报告（复印件加盖厂家公章）；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20.★所投饮水设备应具备全国工业产品生产许可证 、产品责任险保险单（提供复印件加盖厂家公章）；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21.所投饮水设备通过“3C强制性产品认证证书”及“CQC产品认证证书”（提供复印件加盖厂家公章）；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22.★所投设备符合GB/T 5750.12-2006 《生活饮用水标准检验方法 微生物指标》的标准，提供第三方检测机构出具的检验报告（提供复印件加盖厂家公章）；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23.所投产品为节能产品已提供中国质量认证中心颁发的《中国节能产品认证证书》（提供复印件加盖厂家公章）；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24.所投设备经中国质量认证中心检测获得CQC11-448001-2017食品接触安全认证证书（提供复印件加盖厂家公章）；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25.所投设备符合《生活饮用水卫生监督管理办法》的有关规定并获得国家权威机构颁发的卫生许可批件证书（提供复印件加盖厂家公章）；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26.所投设备生产商同时通过ISO9001质量管理体系认证、ISO14001环境管理体系认证、OHSASI8001职业健康安全管理体系认证（提供复印件加盖厂家公章）；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27.★投标人不是制造商的，已提供制造商针对本项目的投标销售授权和售后服务函原件。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5500.00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1721500.00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合同签订后30天内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用户指定地点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2777580.00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360" w:lineRule="exact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 xml:space="preserve">   </w:t>
      </w:r>
    </w:p>
    <w:p>
      <w:pPr>
        <w:spacing w:line="360" w:lineRule="exact"/>
        <w:rPr>
          <w:rFonts w:asciiTheme="minorEastAsia" w:hAnsiTheme="minorEastAsia"/>
          <w:b/>
          <w:sz w:val="22"/>
        </w:rPr>
      </w:pPr>
      <w:r>
        <w:rPr>
          <w:rFonts w:hint="eastAsia" w:asciiTheme="minorEastAsia" w:hAnsiTheme="minorEastAsia"/>
          <w:b/>
          <w:sz w:val="22"/>
        </w:rPr>
        <w:t xml:space="preserve">大写：贰佰柒拾柒万柒仟伍佰捌拾元整。 </w:t>
      </w:r>
    </w:p>
    <w:p>
      <w:pPr>
        <w:spacing w:line="360" w:lineRule="exact"/>
        <w:rPr>
          <w:rFonts w:asciiTheme="minorEastAsia" w:hAnsiTheme="minorEastAsia"/>
          <w:b/>
          <w:sz w:val="22"/>
        </w:rPr>
      </w:pPr>
    </w:p>
    <w:p>
      <w:pPr>
        <w:spacing w:line="360" w:lineRule="exact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b/>
          <w:sz w:val="22"/>
        </w:rPr>
        <w:t xml:space="preserve">                                      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auto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是否小微型企业产品:是（   ）；否（√ ）。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auto"/>
        <w:rPr>
          <w:rFonts w:asciiTheme="minorEastAsia" w:hAnsiTheme="minorEastAsia"/>
          <w:b/>
          <w:sz w:val="22"/>
        </w:rPr>
      </w:pPr>
      <w:r>
        <w:rPr>
          <w:rFonts w:hint="eastAsia" w:asciiTheme="minorEastAsia" w:hAnsiTheme="minorEastAsia"/>
          <w:b/>
          <w:sz w:val="22"/>
        </w:rPr>
        <w:t>投标人代表签名：                              职务：项目经理                          日期：2017年12月12日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auto"/>
        <w:rPr>
          <w:rFonts w:asciiTheme="minorEastAsia" w:hAnsiTheme="minorEastAsia"/>
          <w:sz w:val="22"/>
        </w:rPr>
      </w:pPr>
    </w:p>
    <w:p>
      <w:pPr>
        <w:spacing w:line="240" w:lineRule="auto"/>
        <w:jc w:val="left"/>
        <w:rPr>
          <w:rFonts w:asciiTheme="minorEastAsia" w:hAnsiTheme="minorEastAsia"/>
          <w:sz w:val="2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Theme="minorEastAsia" w:hAnsiTheme="minorEastAsia"/>
          <w:sz w:val="22"/>
        </w:rPr>
        <w:br w:type="page"/>
      </w:r>
    </w:p>
    <w:p>
      <w:pPr>
        <w:spacing w:line="360" w:lineRule="auto"/>
        <w:jc w:val="center"/>
        <w:rPr>
          <w:rFonts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规格响应表</w:t>
      </w:r>
    </w:p>
    <w:p>
      <w:pPr>
        <w:tabs>
          <w:tab w:val="left" w:pos="9654"/>
        </w:tabs>
        <w:spacing w:line="360" w:lineRule="exact"/>
        <w:rPr>
          <w:rFonts w:asciiTheme="minorEastAsia" w:hAnsiTheme="minorEastAsia"/>
          <w:b/>
          <w:sz w:val="22"/>
        </w:rPr>
      </w:pPr>
      <w:r>
        <w:rPr>
          <w:rFonts w:hint="eastAsia" w:asciiTheme="minorEastAsia" w:hAnsiTheme="minorEastAsia"/>
          <w:b/>
          <w:sz w:val="22"/>
        </w:rPr>
        <w:t>投标人名称</w:t>
      </w:r>
      <w:r>
        <w:rPr>
          <w:rFonts w:asciiTheme="minorEastAsia" w:hAnsiTheme="minorEastAsia"/>
          <w:b/>
          <w:sz w:val="22"/>
        </w:rPr>
        <w:t>:</w:t>
      </w:r>
      <w:r>
        <w:rPr>
          <w:rFonts w:hint="eastAsia" w:asciiTheme="minorEastAsia" w:hAnsiTheme="minorEastAsia"/>
          <w:b/>
          <w:sz w:val="22"/>
        </w:rPr>
        <w:t xml:space="preserve"> 淮安英蕊电子科技有限公司（盖章）</w:t>
      </w:r>
    </w:p>
    <w:tbl>
      <w:tblPr>
        <w:tblStyle w:val="12"/>
        <w:tblW w:w="1545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5954"/>
        <w:gridCol w:w="595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货物名称</w:t>
            </w: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参考规格1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投标规格2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偏离情况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学生铁床</w:t>
            </w: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一、学生铁床规格：1.外形尺寸：W2000*D970*H1750mm（±10%）；2.铁床主架采用40*40mm方管弯制而成，钢管厚度为1.0mm，采用25×50方管，厚度1.2mm角铁作为上下两层的主梁；一层主梁附有蚊帐钩，采用30×20方管，壁厚1.0mm角铁作为横梁，床栏为20*20mm方管，壁厚1.0mm，焊接到主梁上；3.楼梯使用30×15mm方管焊接而成，钢管厚度为1.2mm；4.蚊帐架采用Ø12圆钢管制作；床板采用1.2cm厚的环保夹板；金属表面处理采用碱性助洗脱脂,磷酸除锈,锌系磷化后,粉末喷漆。油漆等材料需符合环保要求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二、所投产品须满足下列标准：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1.★所投产品五金件满足GB/T 3325-2008《金属家具通用技术条件》国家标准，投标时需提供第三方检测机构出具的检验报告（复印件加盖厂家公章）；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2.★所投产品（床板）人造板甲醛释放量低于E1≤1.5mg/L，符合GB 18584-2001标准规定要求投标时需提供第三方检测机构出具的检验报告（复印件加盖厂家公章）；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3.★所投产品使用的塑粉满足HG/T2006-2006《热固性粉末涂料》国家标准，投标时需提供第三方检测机构出具的检验报告（复印件加盖厂家公章）；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4.所投产品通过CQC中国环保产品认证证书；（复印件加盖厂家公章）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5.所投产品通过中国环境标志产品认证证书；（复印件加盖厂家公章）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6.所投产品生产商获得全国重合同守信用AAA级企业；（复印件加盖厂家公章）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7.所投产品获得国家权威检测、质量合格产品；（复印件加盖厂家公章）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8.所投产品获得中国优秀绿色环保节能产品；（复印件加盖厂家公章）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9.★投标人不是制造商的，须提供制造商针对本项目的投标销售授权和售后服务函原件。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一、学生铁床规格：1.外形尺寸：W2000*D970*H1750mm（±10%）；2.铁床主架采用40*40mm方管弯制而成，钢管厚度为1.0mm，采用25×50方管，厚度1.2mm角铁作为上下两层的主梁；一层主梁附有蚊帐钩，采用30×20方管，壁厚1.0mm角铁作为横梁，床栏为20*20mm方管，壁厚1.0mm，焊接到主梁上；3.楼梯使用30×15mm方管焊接而成，钢管厚度为1.2mm；4.蚊帐架采用Ø12圆钢管制作；床板采用1.2cm厚的环保夹板；金属表面处理采用碱性助洗脱脂,磷酸除锈,锌系磷化后,粉末喷漆。油漆等材料需符合环保要求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二、所投产品须满足下列标准：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1.★所投产品五金件满足GB/T 3325-2008《金属家具通用技术条件》国家标准，投标时已提供第三方检测机构出具的检验报告（复印件加盖厂家公章）；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2.★所投产品（床板）人造板甲醛释放量低于E1≤1.5mg/L，符合GB 18584-2001标准规定要求投标时已提供第三方检测机构出具的检验报告（复印件加盖厂家公章）；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3.★所投产品使用的塑粉满足HG/T2006-2006《热固性粉末涂料》国家标准，投标时已提供第三方检测机构出具的检验报告（复印件加盖厂家公章）；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4.所投产品通过CQC中国环保产品认证证书；（复印件加盖厂家公章）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5.所投产品通过中国环境标志产品认证证书；（复印件加盖厂家公章）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6.所投产品生产商获得全国重合同守信用AAA级企业；（复印件加盖厂家公章）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7.所投产品获得国家权威检测、质量合格产品；（复印件加盖厂家公章）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8.所投产品获得中国优秀绿色环保节能产品；（复印件加盖厂家公章）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9.★投标人不是制造商的，已提供制造商针对本项目的投标销售授权和售后服务函原件。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无偏离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学生宿舍储物柜</w:t>
            </w: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规格：900*400*1800（mm）（±10%），采用0.8mm宝钢优质冷轧钢板经剪切， 柜体进行整休磷化、涂防锈漆、防静电喷涂、表面高压喷塑；焊接表面无脱焊；在接触人体的部位无毛刺，刃口或棱角；全柜为整体式钢质结构，包含：八门八锁。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制造厂商资质要求（开标时需提供证书原件，不提供原件不得分）: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1.通过ISO9001质量管理体系认证、ISO14001环境管理体系认证、OHSASI8001职业健康安全管理体系认证；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2.获得全国重合同守信用AAA级企业；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3.获得质量、服务、诚信AAA级企业；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4.投标人不是制造商的，须提供制造商针对本项目的投标销售授权和售后服务函原件。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规格：900*400*1800（mm）（±10%），采用0.8mm宝钢优质冷轧钢板经剪切， 柜体进行整休磷化、涂防锈漆、防静电喷涂、表面高压喷塑；焊接表面无脱焊；在接触人体的部位无毛刺，刃口或棱角；全柜为整体式钢质结构，包含：八门八锁。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制造厂商资质要求（开标时需提供证书原件，不提供原件不得分）: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1.通过ISO9001质量管理体系认证、ISO14001环境管理体系认证、OHSASI8001职业健康安全管理体系认证；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2.获得全国重合同守信用AAA级企业；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3.获得质量、服务、诚信AAA级企业；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4.投标人不是制造商的，已提供制造商针对本项目的投标销售授权和售后服务函原件。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无偏离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校园直饮水机</w:t>
            </w: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1.电压/频率:220V/50Hz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2.总功率:3000W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3.总流量:≥150L/H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4.热胆容量:26.0L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5.供水量：开水30升/小时，温开水：150升/小时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6.能耗比：温开水，40升/kwh，能耗只有普通开水器的1/4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7.适用水压：0.05-0.6 MPa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8.材质：水槽厚度1.0mm，门板厚度0.7mm，侧板厚度0.5mm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9.龙头配置：磁感应开关龙头，一开二温，或三温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10.可供人数：100～150人饮用（如全部饮用温开水，可供人数增加60%）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产品性能：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1.加热罐为常压设计，微电脑自动控制系统，全低压24V控制水；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2.★饮水机特设高效热能不锈钢热交换器，须提供国家权威机构证明文件（复印件加盖厂家公章）；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3.★（内外管均采用食品级304不锈钢管），高效节能，省电80%，是一种新型节能饮水机，须提供国家权威机构证明文件（复印件加盖厂家公章）；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4.整个系统采用水电联动控制，在加热的时候水罐等重要部件完全零压力，水罐的使用寿命达到5年以上，增加排气阀；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5.电路具有高度防水功能，具有断水保护，断电保护漏电保护、高水压保护功能；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6.数码显示水温，温开水温度可调；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7.装有智能水控系统，水不开，则无水流出，避免饮用生水；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8.设置开水管道全程高温消毒系统；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9.水龙头采用水电联动技术，水胆绝不承压不会爆，安全可靠；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10.采用温度控制器，通过国家3C及CQC认证；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11.★采用镍烙丝发热管，发热面积大，比普通发热管寿命提高2倍以上，是一种即热式开水器，须提供国家权威机构证明文件（复印件加盖厂家公章）；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12.选用阻燃性保温材料，离明火后自动熄灭，安全高，保温特厚效果好；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13.水处理经PP、活性炭、KDF、双高效活性碳过滤，使水质符合卫生部《生活饮用水卫生规范》；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14.开水、温开水经过高温杀菌处理，温开水真正煮开后冷却，水质经过国家卫生部门检验合格；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15.水槽下水口连接的排水管须为耐高温PPR管，确保排水系统不漏水，不易损坏；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16.所投设备配件：水龙头、水胆、发热管符合GB4806.4-2016，GB4806.9-2016,GB4806.11-2016的要求，提供第三方检测机构出具的检验报告（复印件加盖厂家公章）；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17.所投设备配件：波纹管、电池阀、硅胶圈符合GB4806.7-2016，GB4806.9-2016,GB4806.11-2016的要求，提供第三方检测机构出具的检验报告（复印件加盖厂家公章）；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18.★所投产品具有IP44外壳防护技术，提供第三方检测机构出具的检验报告（复印件加盖厂家公章）；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19.★经所投设备净化后的水质符合CJ94-2005《饮用水净水水质标准》的要求，提供第三方检测机构出具的检验报告（复印件加盖厂家公章）；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20.★所投饮水设备应具备全国工业产品生产许可证 、产品责任险保险单（提供复印件加盖厂家公章）；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21.所投饮水设备通过“3C强制性产品认证证书”及“CQC产品认证证书”（提供复印件加盖厂家公章）；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22.★所投设备符合GB/T 5750.12-2006 《生活饮用水标准检验方法 微生物指标》的标准，提供第三方检测机构出具的检验报告（提供复印件加盖厂家公章）；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23.所投产品为节能产品需提供中国质量认证中心颁发的《中国节能产品认证证书》（提供复印件加盖厂家公章）；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24.所投设备经中国质量认证中心检测获得CQC11-448001-2017食品接触安全认证证书（提供复印件加盖厂家公章）；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25.所投设备符合《生活饮用水卫生监督管理办法》的有关规定并获得国家权威机构颁发的卫生许可批件证书（提供复印件加盖厂家公章）；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26.所投设备生产商同时通过ISO9001质量管理体系认证、ISO14001环境管理体系认证、OHSASI8001职业健康安全管理体系认证（提供复印件加盖厂家公章）；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27.★投标人不是制造商的，须提供制造商针对本项目的投标销售授权和售后服务函原件。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1.电压/频率:220V/50Hz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2.总功率:3000W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3.总流量:≥150L/H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4.热胆容量:26.0L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5.供水量：开水30升/小时，温开水：150升/小时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6.能耗比：温开水，40升/kwh，能耗只有普通开水器的1/4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7.适用水压：0.05-0.6 MPa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8.材质：水槽厚度1.0mm，门板厚度0.7mm，侧板厚度0.5mm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9.龙头配置：磁感应开关龙头，一开二温，或三温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10.可供人数：100～150人饮用（如全部饮用温开水，可供人数增加60%）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产品性能：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1.加热罐为常压设计，微电脑自动控制系统，全低压24V控制水；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2.★饮水机特设高效热能不锈钢热交换器，已提供国家权威机构证明文件（复印件加盖厂家公章）；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3.★（内外管均采用食品级304不锈钢管），高效节能，省电80%，是一种新型节能饮水机，已提供国家权威机构证明文件（复印件加盖厂家公章）；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4.整个系统采用水电联动控制，在加热的时候水罐等重要部件完全零压力，水罐的使用寿命达到5年以上，增加排气阀；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5.电路具有高度防水功能，具有断水保护，断电保护漏电保护、高水压保护功能；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6.数码显示水温，温开水温度可调；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7.装有智能水控系统，水不开，则无水流出，避免饮用生水；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8.设置开水管道全程高温消毒系统；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9.水龙头采用水电联动技术，水胆绝不承压不会爆，安全可靠；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10.采用温度控制器，通过国家3C及CQC认证；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11.★采用镍烙丝发热管，发热面积大，比普通发热管寿命提高2倍以上，是一种即热式开水器，已提供国家权威机构证明文件（复印件加盖厂家公章）；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12.选用阻燃性保温材料，离明火后自动熄灭，安全高，保温特厚效果好；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13.水处理经PP、活性炭、KDF、双高效活性碳过滤，使水质符合卫生部《生活饮用水卫生规范》；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14.开水、温开水经过高温杀菌处理，温开水真正煮开后冷却，水质经过国家卫生部门检验合格；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15.水槽下水口连接的排水管须为耐高温PPR管，确保排水系统不漏水，不易损坏；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16.所投设备配件：水龙头、水胆、发热管符合GB4806.4-2016，GB4806.9-2016,GB4806.11-2016的要求，提供第三方检测机构出具的检验报告（复印件加盖厂家公章）；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17.所投设备配件：波纹管、电池阀、硅胶圈符合GB4806.7-2016，GB4806.9-2016,GB4806.11-2016的要求，提供第三方检测机构出具的检验报告（复印件加盖厂家公章）；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18.★所投产品具有IP44外壳防护技术，提供第三方检测机构出具的检验报告（复印件加盖厂家公章）；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19.★经所投设备净化后的水质符合CJ94-2005《饮用水净水水质标准》的要求，提供第三方检测机构出具的检验报告（复印件加盖厂家公章）；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20.★所投饮水设备应具备全国工业产品生产许可证 、产品责任险保险单（提供复印件加盖厂家公章）；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21.所投饮水设备通过“3C强制性产品认证证书”及“CQC产品认证证书”（提供复印件加盖厂家公章）；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22.★所投设备符合GB/T 5750.12-2006 《生活饮用水标准检验方法 微生物指标》的标准，提供第三方检测机构出具的检验报告（提供复印件加盖厂家公章）；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23.所投产品为节能产品需提供中国质量认证中心颁发的《中国节能产品认证证书》（提供复印件加盖厂家公章）；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24.所投设备经中国质量认证中心检测获得CQC11-448001-2017食品接触安全认证证书（提供复印件加盖厂家公章）；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25.所投设备符合《生活饮用水卫生监督管理办法》的有关规定并获得国家权威机构颁发的卫生许可批件证书（提供复印件加盖厂家公章）；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26.所投设备生产商同时通过ISO9001质量管理体系认证、ISO14001环境管理体系认证、OHSASI8001职业健康安全管理体系认证（提供复印件加盖厂家公章）；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27.★投标人不是制造商的，已提供制造商针对本项目的投标销售授权和售后服务函原件。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无偏离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无偏离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无偏离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>
      <w:pPr>
        <w:tabs>
          <w:tab w:val="left" w:pos="9654"/>
        </w:tabs>
        <w:spacing w:line="360" w:lineRule="exact"/>
        <w:rPr>
          <w:rFonts w:asciiTheme="minorEastAsia" w:hAnsiTheme="minorEastAsia"/>
          <w:b/>
          <w:sz w:val="22"/>
        </w:rPr>
      </w:pPr>
    </w:p>
    <w:p>
      <w:pPr>
        <w:spacing w:line="480" w:lineRule="auto"/>
        <w:ind w:firstLine="480"/>
        <w:jc w:val="left"/>
        <w:outlineLvl w:val="0"/>
        <w:rPr>
          <w:rFonts w:asciiTheme="minorEastAsia" w:hAnsiTheme="minorEastAsia"/>
          <w:b/>
          <w:sz w:val="22"/>
        </w:rPr>
      </w:pPr>
      <w:r>
        <w:rPr>
          <w:rFonts w:hint="eastAsia" w:asciiTheme="minorEastAsia" w:hAnsiTheme="minorEastAsia"/>
          <w:b/>
          <w:sz w:val="22"/>
        </w:rPr>
        <w:t xml:space="preserve">   投标人签名：</w:t>
      </w:r>
      <w:r>
        <w:rPr>
          <w:rFonts w:hint="eastAsia" w:asciiTheme="minorEastAsia" w:hAnsiTheme="minorEastAsia"/>
          <w:b/>
          <w:sz w:val="22"/>
          <w:u w:val="single"/>
        </w:rPr>
        <w:t xml:space="preserve">                     </w:t>
      </w:r>
      <w:r>
        <w:rPr>
          <w:rFonts w:hint="eastAsia" w:asciiTheme="minorEastAsia" w:hAnsiTheme="minorEastAsia"/>
          <w:b/>
          <w:sz w:val="22"/>
        </w:rPr>
        <w:t xml:space="preserve">     </w:t>
      </w:r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/>
        <w:sz w:val="28"/>
        <w:szCs w:val="28"/>
        <w:lang w:val="zh-CN"/>
      </w:rPr>
      <w:id w:val="24052360"/>
      <w:docPartObj>
        <w:docPartGallery w:val="AutoText"/>
      </w:docPartObj>
    </w:sdtPr>
    <w:sdtEndPr>
      <w:rPr>
        <w:rFonts w:asciiTheme="majorHAnsi" w:hAnsiTheme="majorHAnsi"/>
        <w:sz w:val="28"/>
        <w:szCs w:val="28"/>
        <w:lang w:val="zh-CN"/>
      </w:rPr>
    </w:sdtEndPr>
    <w:sdtContent>
      <w:p>
        <w:pPr>
          <w:pStyle w:val="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hint="eastAsia" w:asciiTheme="majorHAnsi" w:hAnsiTheme="majorHAnsi"/>
            <w:sz w:val="20"/>
            <w:szCs w:val="20"/>
            <w:lang w:val="zh-CN"/>
          </w:rPr>
          <w:t>第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Theme="majorHAnsi" w:hAnsiTheme="majorHAnsi"/>
            <w:sz w:val="20"/>
            <w:szCs w:val="20"/>
            <w:lang w:val="zh-CN"/>
          </w:rPr>
          <w:t>5</w:t>
        </w:r>
        <w:r>
          <w:rPr>
            <w:sz w:val="20"/>
            <w:szCs w:val="20"/>
          </w:rPr>
          <w:fldChar w:fldCharType="end"/>
        </w:r>
        <w:r>
          <w:rPr>
            <w:rFonts w:asciiTheme="majorHAnsi" w:hAnsiTheme="majorHAnsi"/>
            <w:sz w:val="20"/>
            <w:szCs w:val="20"/>
            <w:lang w:val="zh-CN"/>
          </w:rPr>
          <w:t xml:space="preserve"> </w:t>
        </w:r>
        <w:r>
          <w:rPr>
            <w:rFonts w:hint="eastAsia" w:asciiTheme="majorHAnsi" w:hAnsiTheme="majorHAnsi"/>
            <w:sz w:val="20"/>
            <w:szCs w:val="20"/>
            <w:lang w:val="zh-CN"/>
          </w:rPr>
          <w:t>页</w:t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/>
        <w:sz w:val="28"/>
        <w:szCs w:val="28"/>
        <w:lang w:val="zh-CN"/>
      </w:rPr>
      <w:id w:val="9620365"/>
      <w:docPartObj>
        <w:docPartGallery w:val="AutoText"/>
      </w:docPartObj>
    </w:sdtPr>
    <w:sdtEndPr>
      <w:rPr>
        <w:rFonts w:asciiTheme="majorHAnsi" w:hAnsiTheme="majorHAnsi"/>
        <w:sz w:val="20"/>
        <w:szCs w:val="20"/>
        <w:lang w:val="zh-CN"/>
      </w:rPr>
    </w:sdtEndPr>
    <w:sdtContent>
      <w:p>
        <w:pPr>
          <w:pStyle w:val="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hint="eastAsia" w:asciiTheme="majorHAnsi" w:hAnsiTheme="majorHAnsi"/>
            <w:sz w:val="20"/>
            <w:szCs w:val="20"/>
            <w:lang w:val="zh-CN"/>
          </w:rPr>
          <w:t>第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Theme="majorHAnsi" w:hAnsiTheme="majorHAnsi"/>
            <w:sz w:val="20"/>
            <w:szCs w:val="20"/>
            <w:lang w:val="zh-CN"/>
          </w:rPr>
          <w:t>15</w:t>
        </w:r>
        <w:r>
          <w:rPr>
            <w:sz w:val="20"/>
            <w:szCs w:val="20"/>
          </w:rPr>
          <w:fldChar w:fldCharType="end"/>
        </w:r>
        <w:r>
          <w:rPr>
            <w:rFonts w:asciiTheme="majorHAnsi" w:hAnsiTheme="majorHAnsi"/>
            <w:sz w:val="20"/>
            <w:szCs w:val="20"/>
            <w:lang w:val="zh-CN"/>
          </w:rPr>
          <w:t xml:space="preserve"> </w:t>
        </w:r>
        <w:r>
          <w:rPr>
            <w:rFonts w:hint="eastAsia" w:asciiTheme="majorHAnsi" w:hAnsiTheme="majorHAnsi"/>
            <w:sz w:val="20"/>
            <w:szCs w:val="20"/>
            <w:lang w:val="zh-CN"/>
          </w:rPr>
          <w:t>页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D17"/>
    <w:rsid w:val="00003D19"/>
    <w:rsid w:val="00024D7F"/>
    <w:rsid w:val="00036C26"/>
    <w:rsid w:val="00057EEE"/>
    <w:rsid w:val="000778CC"/>
    <w:rsid w:val="00094FBE"/>
    <w:rsid w:val="00097328"/>
    <w:rsid w:val="000B1FAB"/>
    <w:rsid w:val="000B7DF0"/>
    <w:rsid w:val="000F24FD"/>
    <w:rsid w:val="001118A1"/>
    <w:rsid w:val="00124E0E"/>
    <w:rsid w:val="00153340"/>
    <w:rsid w:val="00171BA6"/>
    <w:rsid w:val="00177223"/>
    <w:rsid w:val="0018287D"/>
    <w:rsid w:val="00186133"/>
    <w:rsid w:val="001922E1"/>
    <w:rsid w:val="001C4228"/>
    <w:rsid w:val="001D043A"/>
    <w:rsid w:val="001D7686"/>
    <w:rsid w:val="001E3A7E"/>
    <w:rsid w:val="002051F5"/>
    <w:rsid w:val="00224672"/>
    <w:rsid w:val="002337E8"/>
    <w:rsid w:val="002554B2"/>
    <w:rsid w:val="00272163"/>
    <w:rsid w:val="002A7F96"/>
    <w:rsid w:val="002E1C5B"/>
    <w:rsid w:val="00300293"/>
    <w:rsid w:val="00300526"/>
    <w:rsid w:val="0031016E"/>
    <w:rsid w:val="00311A78"/>
    <w:rsid w:val="00343566"/>
    <w:rsid w:val="00352DF0"/>
    <w:rsid w:val="003954A5"/>
    <w:rsid w:val="003A0EE3"/>
    <w:rsid w:val="003B3AF7"/>
    <w:rsid w:val="003B56A2"/>
    <w:rsid w:val="003C3BE7"/>
    <w:rsid w:val="00403004"/>
    <w:rsid w:val="0043566D"/>
    <w:rsid w:val="00441D4C"/>
    <w:rsid w:val="00465D66"/>
    <w:rsid w:val="004678C8"/>
    <w:rsid w:val="00470ABA"/>
    <w:rsid w:val="00476FE1"/>
    <w:rsid w:val="00494529"/>
    <w:rsid w:val="004A3279"/>
    <w:rsid w:val="004D0D08"/>
    <w:rsid w:val="004F179B"/>
    <w:rsid w:val="004F4E7D"/>
    <w:rsid w:val="00502908"/>
    <w:rsid w:val="00503784"/>
    <w:rsid w:val="00510A4F"/>
    <w:rsid w:val="005464B2"/>
    <w:rsid w:val="00556F18"/>
    <w:rsid w:val="00560354"/>
    <w:rsid w:val="00566D17"/>
    <w:rsid w:val="00570099"/>
    <w:rsid w:val="00583DC1"/>
    <w:rsid w:val="005A5C43"/>
    <w:rsid w:val="005E68FF"/>
    <w:rsid w:val="005E7FC4"/>
    <w:rsid w:val="005F746A"/>
    <w:rsid w:val="00612CD8"/>
    <w:rsid w:val="0061508D"/>
    <w:rsid w:val="00625E76"/>
    <w:rsid w:val="00634333"/>
    <w:rsid w:val="00640132"/>
    <w:rsid w:val="00653FE1"/>
    <w:rsid w:val="006673C1"/>
    <w:rsid w:val="00675B88"/>
    <w:rsid w:val="00691F90"/>
    <w:rsid w:val="00720BB2"/>
    <w:rsid w:val="0072471E"/>
    <w:rsid w:val="007251A9"/>
    <w:rsid w:val="007341D1"/>
    <w:rsid w:val="00763127"/>
    <w:rsid w:val="00797D8C"/>
    <w:rsid w:val="007A463D"/>
    <w:rsid w:val="007E0CE1"/>
    <w:rsid w:val="007E1C89"/>
    <w:rsid w:val="007E1F92"/>
    <w:rsid w:val="007F0515"/>
    <w:rsid w:val="007F4917"/>
    <w:rsid w:val="007F51A3"/>
    <w:rsid w:val="00814772"/>
    <w:rsid w:val="0081772C"/>
    <w:rsid w:val="00836261"/>
    <w:rsid w:val="008462A7"/>
    <w:rsid w:val="00863E84"/>
    <w:rsid w:val="008661E8"/>
    <w:rsid w:val="00867366"/>
    <w:rsid w:val="0086780A"/>
    <w:rsid w:val="00873087"/>
    <w:rsid w:val="008742AD"/>
    <w:rsid w:val="008A0226"/>
    <w:rsid w:val="008A3E7D"/>
    <w:rsid w:val="008A49BD"/>
    <w:rsid w:val="008D031A"/>
    <w:rsid w:val="008D254F"/>
    <w:rsid w:val="00907EAC"/>
    <w:rsid w:val="0091696D"/>
    <w:rsid w:val="00953516"/>
    <w:rsid w:val="00967F01"/>
    <w:rsid w:val="009706C3"/>
    <w:rsid w:val="009745A5"/>
    <w:rsid w:val="009A7590"/>
    <w:rsid w:val="009F6ED0"/>
    <w:rsid w:val="00A025C8"/>
    <w:rsid w:val="00A1000A"/>
    <w:rsid w:val="00A13448"/>
    <w:rsid w:val="00A21279"/>
    <w:rsid w:val="00A236D0"/>
    <w:rsid w:val="00A71C97"/>
    <w:rsid w:val="00AA41AD"/>
    <w:rsid w:val="00AC0A21"/>
    <w:rsid w:val="00B11989"/>
    <w:rsid w:val="00B5183A"/>
    <w:rsid w:val="00B666EC"/>
    <w:rsid w:val="00B704A8"/>
    <w:rsid w:val="00B959B7"/>
    <w:rsid w:val="00BA0AD3"/>
    <w:rsid w:val="00BB58B6"/>
    <w:rsid w:val="00BE390D"/>
    <w:rsid w:val="00BE791F"/>
    <w:rsid w:val="00BF07DB"/>
    <w:rsid w:val="00BF0B7C"/>
    <w:rsid w:val="00C22B0D"/>
    <w:rsid w:val="00C56034"/>
    <w:rsid w:val="00C63434"/>
    <w:rsid w:val="00C92454"/>
    <w:rsid w:val="00CA2C2B"/>
    <w:rsid w:val="00CA5478"/>
    <w:rsid w:val="00CA570B"/>
    <w:rsid w:val="00CB4AD8"/>
    <w:rsid w:val="00CC02DC"/>
    <w:rsid w:val="00CC3457"/>
    <w:rsid w:val="00CD7C08"/>
    <w:rsid w:val="00CE0269"/>
    <w:rsid w:val="00CF461C"/>
    <w:rsid w:val="00D10A75"/>
    <w:rsid w:val="00D25E1C"/>
    <w:rsid w:val="00D43D39"/>
    <w:rsid w:val="00D64AB3"/>
    <w:rsid w:val="00DB4033"/>
    <w:rsid w:val="00DC04F1"/>
    <w:rsid w:val="00DD56A4"/>
    <w:rsid w:val="00DF6BE7"/>
    <w:rsid w:val="00E1616F"/>
    <w:rsid w:val="00E16A25"/>
    <w:rsid w:val="00E20D46"/>
    <w:rsid w:val="00E243C0"/>
    <w:rsid w:val="00E30A33"/>
    <w:rsid w:val="00E30FA0"/>
    <w:rsid w:val="00E55579"/>
    <w:rsid w:val="00E81BA7"/>
    <w:rsid w:val="00E92E5B"/>
    <w:rsid w:val="00E95979"/>
    <w:rsid w:val="00EB0BCB"/>
    <w:rsid w:val="00EE748D"/>
    <w:rsid w:val="00EE791B"/>
    <w:rsid w:val="00F02E11"/>
    <w:rsid w:val="00F14DAB"/>
    <w:rsid w:val="00F203FE"/>
    <w:rsid w:val="00F567C3"/>
    <w:rsid w:val="00F74869"/>
    <w:rsid w:val="00F80425"/>
    <w:rsid w:val="441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8"/>
    <w:uiPriority w:val="0"/>
    <w:pPr>
      <w:spacing w:after="120" w:line="24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5">
    <w:name w:val="Plain Text"/>
    <w:basedOn w:val="1"/>
    <w:link w:val="20"/>
    <w:uiPriority w:val="0"/>
    <w:pPr>
      <w:spacing w:line="240" w:lineRule="auto"/>
    </w:pPr>
    <w:rPr>
      <w:rFonts w:ascii="宋体" w:hAnsi="Courier New"/>
    </w:rPr>
  </w:style>
  <w:style w:type="paragraph" w:styleId="6">
    <w:name w:val="Date"/>
    <w:basedOn w:val="1"/>
    <w:next w:val="1"/>
    <w:link w:val="16"/>
    <w:uiPriority w:val="0"/>
    <w:pPr>
      <w:autoSpaceDE w:val="0"/>
      <w:autoSpaceDN w:val="0"/>
      <w:adjustRightInd w:val="0"/>
      <w:spacing w:line="240" w:lineRule="auto"/>
      <w:textAlignment w:val="baseline"/>
    </w:pPr>
    <w:rPr>
      <w:rFonts w:ascii="宋体" w:hAnsi="Times New Roman" w:eastAsia="宋体" w:cs="Times New Roman"/>
      <w:kern w:val="0"/>
      <w:sz w:val="28"/>
      <w:szCs w:val="20"/>
    </w:rPr>
  </w:style>
  <w:style w:type="paragraph" w:styleId="7">
    <w:name w:val="Body Text Indent 2"/>
    <w:basedOn w:val="1"/>
    <w:link w:val="21"/>
    <w:unhideWhenUsed/>
    <w:uiPriority w:val="99"/>
    <w:pPr>
      <w:spacing w:after="120" w:line="480" w:lineRule="auto"/>
      <w:ind w:left="420" w:leftChars="200"/>
    </w:pPr>
  </w:style>
  <w:style w:type="paragraph" w:styleId="8">
    <w:name w:val="Balloon Text"/>
    <w:basedOn w:val="1"/>
    <w:link w:val="26"/>
    <w:unhideWhenUsed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0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13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1"/>
    <w:link w:val="10"/>
    <w:semiHidden/>
    <w:uiPriority w:val="99"/>
    <w:rPr>
      <w:sz w:val="18"/>
      <w:szCs w:val="18"/>
    </w:rPr>
  </w:style>
  <w:style w:type="character" w:customStyle="1" w:styleId="15">
    <w:name w:val="页脚 Char"/>
    <w:basedOn w:val="11"/>
    <w:link w:val="9"/>
    <w:uiPriority w:val="99"/>
    <w:rPr>
      <w:sz w:val="18"/>
      <w:szCs w:val="18"/>
    </w:rPr>
  </w:style>
  <w:style w:type="character" w:customStyle="1" w:styleId="16">
    <w:name w:val="日期 Char"/>
    <w:basedOn w:val="11"/>
    <w:link w:val="6"/>
    <w:uiPriority w:val="0"/>
    <w:rPr>
      <w:rFonts w:ascii="宋体" w:hAnsi="Times New Roman" w:eastAsia="宋体" w:cs="Times New Roman"/>
      <w:kern w:val="0"/>
      <w:sz w:val="28"/>
      <w:szCs w:val="20"/>
    </w:rPr>
  </w:style>
  <w:style w:type="character" w:customStyle="1" w:styleId="17">
    <w:name w:val="纯文本 Char"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8">
    <w:name w:val="正文文本缩进 Char"/>
    <w:basedOn w:val="11"/>
    <w:link w:val="4"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纯文本 Char1"/>
    <w:link w:val="5"/>
    <w:uiPriority w:val="0"/>
    <w:rPr>
      <w:rFonts w:ascii="宋体" w:hAnsi="Courier New"/>
    </w:rPr>
  </w:style>
  <w:style w:type="character" w:customStyle="1" w:styleId="20">
    <w:name w:val="纯文本 Char2"/>
    <w:basedOn w:val="11"/>
    <w:link w:val="5"/>
    <w:semiHidden/>
    <w:uiPriority w:val="99"/>
    <w:rPr>
      <w:rFonts w:ascii="宋体" w:hAnsi="Courier New" w:eastAsia="宋体" w:cs="Courier New"/>
      <w:szCs w:val="21"/>
    </w:rPr>
  </w:style>
  <w:style w:type="character" w:customStyle="1" w:styleId="21">
    <w:name w:val="正文文本缩进 2 Char"/>
    <w:basedOn w:val="11"/>
    <w:link w:val="7"/>
    <w:semiHidden/>
    <w:uiPriority w:val="99"/>
  </w:style>
  <w:style w:type="character" w:customStyle="1" w:styleId="22">
    <w:name w:val="标题 2 Char"/>
    <w:basedOn w:val="11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2 Char1"/>
    <w:link w:val="3"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24">
    <w:name w:val="reader-word-laye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列出段落1"/>
    <w:basedOn w:val="1"/>
    <w:qFormat/>
    <w:uiPriority w:val="34"/>
    <w:pPr>
      <w:widowControl/>
      <w:spacing w:line="372" w:lineRule="auto"/>
      <w:ind w:left="620" w:leftChars="200" w:firstLine="420" w:firstLineChars="200"/>
      <w:jc w:val="left"/>
    </w:pPr>
    <w:rPr>
      <w:rFonts w:ascii="Times New Roman" w:hAnsi="Times New Roman" w:eastAsia="宋体" w:cs="Times New Roman"/>
      <w:kern w:val="0"/>
      <w:szCs w:val="20"/>
    </w:rPr>
  </w:style>
  <w:style w:type="character" w:customStyle="1" w:styleId="26">
    <w:name w:val="批注框文本 Char"/>
    <w:basedOn w:val="11"/>
    <w:link w:val="8"/>
    <w:semiHidden/>
    <w:uiPriority w:val="99"/>
    <w:rPr>
      <w:sz w:val="18"/>
      <w:szCs w:val="18"/>
    </w:rPr>
  </w:style>
  <w:style w:type="character" w:customStyle="1" w:styleId="27">
    <w:name w:val="标题 1 Char"/>
    <w:basedOn w:val="11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756B8D-DCEB-4D6D-ABA1-5414BCF3DE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1312</Words>
  <Characters>7481</Characters>
  <Lines>62</Lines>
  <Paragraphs>17</Paragraphs>
  <TotalTime>0</TotalTime>
  <ScaleCrop>false</ScaleCrop>
  <LinksUpToDate>false</LinksUpToDate>
  <CharactersWithSpaces>8776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2017-12-07T02:25:00Z</dcterms:created>
  <dc:creator>Administrator</dc:creator>
  <cp:lastModifiedBy>一凡</cp:lastModifiedBy>
  <cp:lastPrinted>2017-12-19T04:36:00Z</cp:lastPrinted>
  <dcterms:modified xsi:type="dcterms:W3CDTF">2018-01-11T07:50:52Z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