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0" w:beforeLines="100" w:line="400" w:lineRule="exact"/>
        <w:ind w:firstLine="602" w:firstLineChars="200"/>
        <w:jc w:val="center"/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</w:rPr>
        <w:t>琼海市广播电视台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</w:rPr>
        <w:t>广播电视录音棚设备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spacing w:before="290" w:beforeLines="100" w:line="400" w:lineRule="exact"/>
        <w:ind w:firstLine="520" w:firstLineChars="200"/>
        <w:rPr>
          <w:rFonts w:hint="eastAsia"/>
          <w:color w:val="auto"/>
          <w:kern w:val="0"/>
          <w:sz w:val="24"/>
        </w:rPr>
      </w:pPr>
      <w:bookmarkStart w:id="0" w:name="_GoBack"/>
      <w:r>
        <w:rPr>
          <w:rFonts w:hint="eastAsia" w:ascii="宋体" w:hAnsi="宋体" w:cs="Arial"/>
          <w:color w:val="auto"/>
          <w:spacing w:val="10"/>
          <w:kern w:val="0"/>
          <w:sz w:val="24"/>
        </w:rPr>
        <w:t>受琼海市广播电视台（以下简称“采购人”）的委托，海南和正招标有限公司（以下简称“采购代理机构”）就广播电视录音棚设备项目(项目编号：HNHZ2017-265)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/>
          <w:b/>
          <w:bCs/>
          <w:color w:val="auto"/>
          <w:kern w:val="0"/>
        </w:rPr>
      </w:pPr>
      <w:r>
        <w:rPr>
          <w:rFonts w:hint="eastAsia"/>
          <w:b/>
          <w:bCs/>
          <w:color w:val="auto"/>
          <w:kern w:val="0"/>
          <w:sz w:val="24"/>
        </w:rPr>
        <w:t>一、采购项目的名称、用途、数量、简要技术或者采购项目的性质：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1、项目名称：广播电视录音棚设备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2、用    途：广电录音工作需要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3、数    量：一批不分包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4、预    算：人民币57.82万元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5、简要技术要求或采购项目的性质：详见《用户需求书》</w:t>
      </w:r>
    </w:p>
    <w:p>
      <w:pPr>
        <w:spacing w:before="145" w:beforeLines="50" w:line="400" w:lineRule="exact"/>
        <w:rPr>
          <w:rFonts w:hint="eastAsia"/>
          <w:b/>
          <w:bCs/>
          <w:color w:val="auto"/>
          <w:kern w:val="0"/>
          <w:sz w:val="24"/>
        </w:rPr>
      </w:pPr>
      <w:r>
        <w:rPr>
          <w:rFonts w:hint="eastAsia"/>
          <w:b/>
          <w:bCs/>
          <w:color w:val="auto"/>
          <w:kern w:val="0"/>
          <w:sz w:val="24"/>
        </w:rPr>
        <w:t>二、供应商准入资格：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bCs/>
          <w:color w:val="auto"/>
          <w:sz w:val="24"/>
        </w:rPr>
        <w:t>在中华人民共和国注册的、具有独立承担民事责任能力的法人(提供有效年检的营业执照副本、组织机构代码证副本、税务登记证副本或三证合一证件)；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</w:rPr>
        <w:t>供应商须具有缴纳税收和社保资金的良好记录(需</w:t>
      </w:r>
      <w:r>
        <w:rPr>
          <w:rFonts w:hint="eastAsia" w:ascii="宋体" w:hAnsi="宋体" w:cs="宋体"/>
          <w:color w:val="auto"/>
          <w:sz w:val="24"/>
        </w:rPr>
        <w:t>提供2017任意1</w:t>
      </w:r>
      <w:r>
        <w:rPr>
          <w:rFonts w:hint="eastAsia" w:ascii="宋体" w:hAnsi="宋体"/>
          <w:color w:val="auto"/>
          <w:sz w:val="24"/>
        </w:rPr>
        <w:t>个月纳税证明和社保证明材料）；</w:t>
      </w:r>
    </w:p>
    <w:p>
      <w:pPr>
        <w:pStyle w:val="6"/>
        <w:numPr>
          <w:numId w:val="0"/>
        </w:numPr>
        <w:spacing w:before="58" w:beforeLines="20" w:after="0" w:line="400" w:lineRule="exact"/>
        <w:ind w:leftChars="0"/>
        <w:rPr>
          <w:rFonts w:hint="eastAsia" w:ascii="宋体" w:hAnsi="宋体" w:cs="Tahoma"/>
          <w:color w:val="auto"/>
          <w:spacing w:val="0"/>
          <w:kern w:val="2"/>
        </w:rPr>
      </w:pPr>
      <w:r>
        <w:rPr>
          <w:rFonts w:hint="eastAsia" w:ascii="宋体" w:hAnsi="宋体" w:cs="Tahoma"/>
          <w:color w:val="auto"/>
          <w:spacing w:val="0"/>
          <w:kern w:val="2"/>
          <w:lang w:val="en-US" w:eastAsia="zh-CN"/>
        </w:rPr>
        <w:t>3、</w:t>
      </w:r>
      <w:r>
        <w:rPr>
          <w:rFonts w:hint="eastAsia" w:ascii="宋体" w:hAnsi="宋体" w:cs="Tahoma"/>
          <w:color w:val="auto"/>
          <w:spacing w:val="0"/>
          <w:kern w:val="2"/>
        </w:rPr>
        <w:t>如供应商不是生产厂商，需提供主要设备(详见《用户需求书》)生产厂商针对本项目的授权书及售后服务承诺函；</w:t>
      </w:r>
    </w:p>
    <w:p>
      <w:pPr>
        <w:pStyle w:val="6"/>
        <w:numPr>
          <w:numId w:val="0"/>
        </w:numPr>
        <w:spacing w:before="58" w:beforeLines="20" w:after="0" w:line="400" w:lineRule="exact"/>
        <w:ind w:leftChars="0"/>
        <w:rPr>
          <w:rFonts w:hint="eastAsia" w:ascii="宋体" w:hAnsi="宋体" w:cs="Tahoma"/>
          <w:bCs w:val="0"/>
          <w:color w:val="auto"/>
          <w:spacing w:val="0"/>
          <w:kern w:val="2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4、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提供参加政府采购活动前三年内，在经营活动中没有重大违法记录声明函。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5、</w:t>
      </w:r>
      <w:r>
        <w:rPr>
          <w:rFonts w:hint="eastAsia" w:ascii="宋体" w:hAnsi="宋体"/>
          <w:color w:val="auto"/>
          <w:sz w:val="24"/>
        </w:rPr>
        <w:t>供应商无不良记录、无失信记录及不在政府采购禁止进入名单之列（须提供信用中国网站的信用信息查询结果截图并加盖公章，查询起始日期为公告询价文件之日起）；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 w:cs="Tahoma"/>
          <w:color w:val="auto"/>
          <w:sz w:val="24"/>
          <w:lang w:val="en-US" w:eastAsia="zh-CN"/>
        </w:rPr>
        <w:t>6、</w:t>
      </w:r>
      <w:r>
        <w:rPr>
          <w:rFonts w:hint="eastAsia" w:ascii="宋体" w:hAnsi="宋体" w:cs="Tahoma"/>
          <w:color w:val="auto"/>
          <w:sz w:val="24"/>
        </w:rPr>
        <w:t>供应商必须对本项目内所有的内容进行报价，不允许只对其中部分内容进于行报价，否则响应文件将被拒绝；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 w:cs="Tahoma"/>
          <w:color w:val="auto"/>
          <w:sz w:val="24"/>
          <w:lang w:val="en-US" w:eastAsia="zh-CN"/>
        </w:rPr>
        <w:t>7、</w:t>
      </w:r>
      <w:r>
        <w:rPr>
          <w:rFonts w:hint="eastAsia" w:ascii="宋体" w:hAnsi="宋体" w:cs="Tahoma"/>
          <w:color w:val="auto"/>
          <w:sz w:val="24"/>
        </w:rPr>
        <w:t>购买本项目询价文件并缴纳报价保证金；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 w:cs="Tahoma"/>
          <w:color w:val="auto"/>
          <w:sz w:val="24"/>
          <w:lang w:val="en-US" w:eastAsia="zh-CN"/>
        </w:rPr>
        <w:t>8、</w:t>
      </w:r>
      <w:r>
        <w:rPr>
          <w:rFonts w:hint="eastAsia" w:ascii="宋体" w:hAnsi="宋体" w:cs="Tahoma"/>
          <w:color w:val="auto"/>
          <w:sz w:val="24"/>
        </w:rPr>
        <w:t>本项目不接受联合体方式的报价。</w:t>
      </w:r>
    </w:p>
    <w:p>
      <w:pPr>
        <w:spacing w:before="145" w:beforeLines="50" w:line="400" w:lineRule="exact"/>
        <w:rPr>
          <w:rFonts w:hint="eastAsia"/>
          <w:b/>
          <w:bCs/>
          <w:color w:val="auto"/>
          <w:kern w:val="0"/>
          <w:sz w:val="24"/>
        </w:rPr>
      </w:pPr>
      <w:r>
        <w:rPr>
          <w:rFonts w:hint="eastAsia"/>
          <w:b/>
          <w:bCs/>
          <w:color w:val="auto"/>
          <w:kern w:val="0"/>
          <w:sz w:val="24"/>
        </w:rPr>
        <w:t>三、获取询价文件：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18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日－2017年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20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日上午09:00－11:30 ,下午14:30－17:00 (节假日除外)；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地点：海口市大英山东一路10号国瑞城铂仕苑3栋2单元1002室；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售价：人民币100元/份（文件售后概不退）；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购买询价文件时须提供：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1）法人授权委托书、法人身份证、被授权人身份证、营业执照副本、税务登记证副本、组织机构代码证副本、2017任意1个月社保及纳税证明材料、</w:t>
      </w:r>
      <w:r>
        <w:rPr>
          <w:rFonts w:hint="eastAsia" w:ascii="宋体" w:hAnsi="宋体"/>
          <w:color w:val="auto"/>
          <w:sz w:val="24"/>
        </w:rPr>
        <w:t>信用信息查询结果截图及以上准入资格中要求的材料；</w:t>
      </w:r>
    </w:p>
    <w:p>
      <w:pPr>
        <w:spacing w:before="58" w:beforeLines="20" w:line="400" w:lineRule="exact"/>
        <w:rPr>
          <w:rFonts w:hint="eastAsia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2）以上材料验原件收盖单位公章复印件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四、响应文件递交截止时间、地点：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1、递交时间：2017年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日下午15:00-15:30 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spacing w:val="10"/>
          <w:kern w:val="0"/>
          <w:sz w:val="24"/>
        </w:rPr>
        <w:t>五、询价时间：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日下午15 :30 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六、采购人名称及联系方式：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1、采购人:琼海市广播电视台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2、地址：琼海市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3、联系人：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何先生</w:t>
      </w:r>
    </w:p>
    <w:p>
      <w:pPr>
        <w:widowControl/>
        <w:spacing w:before="58" w:beforeLines="20" w:line="400" w:lineRule="exact"/>
        <w:jc w:val="left"/>
        <w:rPr>
          <w:rFonts w:hint="eastAsia"/>
          <w:color w:val="auto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4、电话：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62824760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七、采购代理机构联系方式：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1、地址：海口市大英山东一路10号国瑞城铂仕苑3栋2单元1002室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2、联系人：杨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女士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3、电话及传真：0898-66261680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八、信息公布：公告、询价文件修改或澄清等信息，将在中国海南政府采购网（http://36.101.208.72:8080/）媒体上发布。</w:t>
      </w:r>
    </w:p>
    <w:p/>
    <w:p/>
    <w:p/>
    <w:p>
      <w:pPr>
        <w:jc w:val="righ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海南和正招标有限公司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2017年12月18日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31E61"/>
    <w:rsid w:val="0B576224"/>
    <w:rsid w:val="61B31E61"/>
    <w:rsid w:val="6A666FCC"/>
    <w:rsid w:val="77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表格文字"/>
    <w:basedOn w:val="1"/>
    <w:qFormat/>
    <w:uiPriority w:val="99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2017-12-18T08:30:00Z</dcterms:created>
  <dc:creator>海南和正招标有限公司</dc:creator>
  <cp:lastModifiedBy>海南和正招标有限公司</cp:lastModifiedBy>
  <dcterms:modified xsi:type="dcterms:W3CDTF">2017-12-18T08:49:07Z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