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atLeast"/>
        <w:ind w:left="-420" w:leftChars="-200" w:right="-312" w:rightChars="-149" w:firstLine="0" w:firstLineChars="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</w:t>
      </w:r>
      <w:r>
        <w:rPr>
          <w:rFonts w:hint="eastAsia" w:ascii="宋体" w:hAnsi="宋体"/>
          <w:b/>
          <w:bCs/>
          <w:sz w:val="32"/>
          <w:szCs w:val="32"/>
        </w:rPr>
        <w:t>琼海市生态环境保护局琼海市万泉河沿岸6家橡胶加工厂自动监控系统项目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变更公告</w:t>
      </w:r>
    </w:p>
    <w:p>
      <w:pPr>
        <w:adjustRightInd w:val="0"/>
        <w:snapToGrid w:val="0"/>
        <w:spacing w:beforeLines="50" w:line="460" w:lineRule="exact"/>
        <w:ind w:left="-420" w:leftChars="-200" w:right="-312" w:rightChars="-149" w:firstLine="0" w:firstLineChars="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各投标人：</w:t>
      </w:r>
    </w:p>
    <w:p>
      <w:pPr>
        <w:pStyle w:val="9"/>
        <w:adjustRightInd w:val="0"/>
        <w:snapToGrid w:val="0"/>
        <w:spacing w:before="0" w:after="0" w:line="520" w:lineRule="atLeast"/>
        <w:ind w:left="-420" w:leftChars="-200" w:right="-312" w:rightChars="-149" w:firstLine="0" w:firstLineChars="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海南和正招标有限公司受</w:t>
      </w:r>
      <w:r>
        <w:rPr>
          <w:rFonts w:hint="eastAsia" w:ascii="宋体" w:hAnsi="宋体"/>
          <w:sz w:val="28"/>
          <w:szCs w:val="28"/>
        </w:rPr>
        <w:t>琼海市生态环境保护局</w:t>
      </w:r>
      <w:r>
        <w:rPr>
          <w:rFonts w:hint="eastAsia" w:ascii="宋体" w:hAnsi="宋体" w:cs="宋体"/>
          <w:sz w:val="28"/>
          <w:szCs w:val="28"/>
        </w:rPr>
        <w:t>委托，就琼海市万泉河沿岸6家橡胶加工厂自动监控系统项目(项目编号：HNHZ2017-118)组织公开招标，因工作人员的疏忽，造成采购产品无数量，现对招标文件第三部分用户需求书中的</w:t>
      </w:r>
      <w:r>
        <w:rPr>
          <w:rFonts w:hint="eastAsia" w:ascii="宋体" w:hAnsi="宋体" w:cs="宋体"/>
          <w:sz w:val="28"/>
          <w:szCs w:val="28"/>
          <w:lang w:eastAsia="zh-CN"/>
        </w:rPr>
        <w:t>部分</w:t>
      </w:r>
      <w:r>
        <w:rPr>
          <w:rFonts w:hint="eastAsia" w:ascii="宋体" w:hAnsi="宋体" w:cs="宋体"/>
          <w:sz w:val="28"/>
          <w:szCs w:val="28"/>
        </w:rPr>
        <w:t>采购产品中的数量作相应修订，并将新的开标时间、地点以及主要修订内容公告如下：</w:t>
      </w:r>
    </w:p>
    <w:p>
      <w:pPr>
        <w:adjustRightInd w:val="0"/>
        <w:snapToGrid w:val="0"/>
        <w:spacing w:beforeLines="50" w:line="460" w:lineRule="exact"/>
        <w:ind w:left="-420" w:leftChars="-200" w:right="-312" w:rightChars="-149" w:firstLine="0" w:firstLineChars="0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1、</w:t>
      </w:r>
      <w:r>
        <w:rPr>
          <w:rFonts w:hint="eastAsia" w:ascii="宋体" w:hAnsi="宋体" w:cs="宋体"/>
          <w:b/>
          <w:sz w:val="28"/>
          <w:szCs w:val="28"/>
        </w:rPr>
        <w:t>原开标时间、地点：</w:t>
      </w:r>
    </w:p>
    <w:p>
      <w:pPr>
        <w:adjustRightInd w:val="0"/>
        <w:snapToGrid w:val="0"/>
        <w:spacing w:beforeLines="50" w:line="460" w:lineRule="exact"/>
        <w:ind w:left="-420" w:leftChars="-200" w:right="-312" w:rightChars="-149" w:firstLine="0" w:firstLineChars="0"/>
        <w:jc w:val="left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b/>
          <w:bCs/>
          <w:sz w:val="28"/>
          <w:szCs w:val="28"/>
        </w:rPr>
        <w:t>递交投标文件时间：</w:t>
      </w:r>
      <w:r>
        <w:rPr>
          <w:rFonts w:ascii="宋体" w:hAnsi="宋体" w:cs="Arial"/>
          <w:bCs/>
          <w:sz w:val="28"/>
          <w:szCs w:val="28"/>
        </w:rPr>
        <w:t>201</w:t>
      </w:r>
      <w:r>
        <w:rPr>
          <w:rFonts w:hint="eastAsia" w:ascii="宋体" w:hAnsi="宋体" w:cs="Arial"/>
          <w:bCs/>
          <w:sz w:val="28"/>
          <w:szCs w:val="28"/>
        </w:rPr>
        <w:t>7年7月10日上午10</w:t>
      </w:r>
      <w:r>
        <w:rPr>
          <w:rFonts w:hint="eastAsia" w:ascii="宋体" w:hAnsi="宋体" w:cs="Arial"/>
          <w:bCs/>
          <w:sz w:val="28"/>
          <w:szCs w:val="28"/>
          <w:lang w:val="en-US" w:eastAsia="zh-CN"/>
        </w:rPr>
        <w:t>:</w:t>
      </w:r>
      <w:r>
        <w:rPr>
          <w:rFonts w:hint="eastAsia" w:ascii="宋体" w:hAnsi="宋体" w:cs="Arial"/>
          <w:sz w:val="28"/>
          <w:szCs w:val="28"/>
        </w:rPr>
        <w:t>00-10</w:t>
      </w:r>
      <w:r>
        <w:rPr>
          <w:rFonts w:hint="eastAsia" w:ascii="宋体" w:hAnsi="宋体" w:cs="Arial"/>
          <w:bCs/>
          <w:sz w:val="28"/>
          <w:szCs w:val="28"/>
          <w:lang w:val="en-US" w:eastAsia="zh-CN"/>
        </w:rPr>
        <w:t>:</w:t>
      </w:r>
      <w:r>
        <w:rPr>
          <w:rFonts w:hint="eastAsia" w:ascii="宋体" w:hAnsi="宋体" w:cs="Arial"/>
          <w:sz w:val="28"/>
          <w:szCs w:val="28"/>
        </w:rPr>
        <w:t>30</w:t>
      </w:r>
    </w:p>
    <w:p>
      <w:pPr>
        <w:adjustRightInd w:val="0"/>
        <w:snapToGrid w:val="0"/>
        <w:spacing w:beforeLines="50" w:line="460" w:lineRule="exact"/>
        <w:ind w:left="-420" w:leftChars="-200" w:right="-312" w:rightChars="-149" w:firstLine="0" w:firstLineChars="0"/>
        <w:jc w:val="left"/>
        <w:rPr>
          <w:rFonts w:hint="eastAsia" w:ascii="宋体" w:hAnsi="宋体" w:cs="Arial"/>
          <w:bCs/>
          <w:sz w:val="28"/>
          <w:szCs w:val="28"/>
        </w:rPr>
      </w:pPr>
      <w:r>
        <w:rPr>
          <w:rFonts w:hint="eastAsia" w:ascii="宋体" w:hAnsi="宋体" w:cs="Arial"/>
          <w:b/>
          <w:bCs/>
          <w:sz w:val="28"/>
          <w:szCs w:val="28"/>
        </w:rPr>
        <w:t>开标时间：</w:t>
      </w:r>
      <w:r>
        <w:rPr>
          <w:rFonts w:ascii="宋体" w:hAnsi="宋体" w:cs="Arial"/>
          <w:bCs/>
          <w:sz w:val="28"/>
          <w:szCs w:val="28"/>
        </w:rPr>
        <w:t>201</w:t>
      </w:r>
      <w:r>
        <w:rPr>
          <w:rFonts w:hint="eastAsia" w:ascii="宋体" w:hAnsi="宋体" w:cs="Arial"/>
          <w:bCs/>
          <w:sz w:val="28"/>
          <w:szCs w:val="28"/>
        </w:rPr>
        <w:t>7年7月10日上午10</w:t>
      </w:r>
      <w:r>
        <w:rPr>
          <w:rFonts w:hint="eastAsia" w:ascii="宋体" w:hAnsi="宋体" w:cs="Arial"/>
          <w:bCs/>
          <w:sz w:val="28"/>
          <w:szCs w:val="28"/>
          <w:lang w:val="en-US" w:eastAsia="zh-CN"/>
        </w:rPr>
        <w:t>:</w:t>
      </w:r>
      <w:r>
        <w:rPr>
          <w:rFonts w:hint="eastAsia" w:ascii="宋体" w:hAnsi="宋体" w:cs="Arial"/>
          <w:sz w:val="28"/>
          <w:szCs w:val="28"/>
        </w:rPr>
        <w:t>30</w:t>
      </w:r>
      <w:r>
        <w:rPr>
          <w:rFonts w:hint="eastAsia" w:ascii="宋体" w:hAnsi="宋体" w:cs="Arial"/>
          <w:bCs/>
          <w:sz w:val="28"/>
          <w:szCs w:val="28"/>
        </w:rPr>
        <w:t>；</w:t>
      </w:r>
    </w:p>
    <w:p>
      <w:pPr>
        <w:adjustRightInd w:val="0"/>
        <w:snapToGrid w:val="0"/>
        <w:spacing w:beforeLines="50" w:line="460" w:lineRule="exact"/>
        <w:ind w:left="-420" w:leftChars="-200" w:right="-312" w:rightChars="-149" w:firstLine="0" w:firstLineChars="0"/>
        <w:jc w:val="left"/>
        <w:rPr>
          <w:rFonts w:ascii="宋体" w:hAnsi="宋体" w:cs="Arial"/>
          <w:bCs/>
          <w:sz w:val="28"/>
          <w:szCs w:val="28"/>
        </w:rPr>
      </w:pPr>
      <w:r>
        <w:rPr>
          <w:rFonts w:hint="eastAsia" w:ascii="宋体" w:hAnsi="宋体" w:cs="Arial"/>
          <w:b/>
          <w:bCs/>
          <w:sz w:val="28"/>
          <w:szCs w:val="28"/>
        </w:rPr>
        <w:t>开标地点：</w:t>
      </w:r>
      <w:r>
        <w:rPr>
          <w:rFonts w:hint="eastAsia" w:ascii="宋体" w:hAnsi="宋体" w:cs="Arial"/>
          <w:bCs/>
          <w:sz w:val="28"/>
          <w:szCs w:val="28"/>
        </w:rPr>
        <w:t>海口市国兴大道海南省公共资源交易服务中心（省政务中心旁会展楼）二楼207开标室。</w:t>
      </w:r>
    </w:p>
    <w:p>
      <w:pPr>
        <w:adjustRightInd w:val="0"/>
        <w:snapToGrid w:val="0"/>
        <w:spacing w:beforeLines="50" w:line="460" w:lineRule="exact"/>
        <w:ind w:left="-420" w:leftChars="-200" w:right="-312" w:rightChars="-149" w:firstLine="0" w:firstLineChars="0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2、</w:t>
      </w:r>
      <w:r>
        <w:rPr>
          <w:rFonts w:hint="eastAsia" w:ascii="宋体" w:hAnsi="宋体" w:cs="宋体"/>
          <w:b/>
          <w:sz w:val="28"/>
          <w:szCs w:val="28"/>
        </w:rPr>
        <w:t>现开标时间、地点：</w:t>
      </w:r>
    </w:p>
    <w:p>
      <w:pPr>
        <w:adjustRightInd w:val="0"/>
        <w:snapToGrid w:val="0"/>
        <w:spacing w:beforeLines="50" w:line="460" w:lineRule="exact"/>
        <w:ind w:left="-420" w:leftChars="-200" w:right="-312" w:rightChars="-149" w:firstLine="0" w:firstLineChars="0"/>
        <w:jc w:val="left"/>
        <w:rPr>
          <w:rFonts w:ascii="宋体" w:cs="Arial"/>
          <w:bCs/>
          <w:sz w:val="28"/>
          <w:szCs w:val="28"/>
        </w:rPr>
      </w:pPr>
      <w:r>
        <w:rPr>
          <w:rFonts w:hint="eastAsia" w:ascii="宋体" w:hAnsi="宋体" w:cs="Arial"/>
          <w:b/>
          <w:bCs/>
          <w:sz w:val="28"/>
          <w:szCs w:val="28"/>
        </w:rPr>
        <w:t>递交投标文件时间：</w:t>
      </w:r>
      <w:r>
        <w:rPr>
          <w:rFonts w:ascii="宋体" w:hAnsi="宋体" w:cs="Arial"/>
          <w:bCs/>
          <w:sz w:val="28"/>
          <w:szCs w:val="28"/>
        </w:rPr>
        <w:t>201</w:t>
      </w:r>
      <w:r>
        <w:rPr>
          <w:rFonts w:hint="eastAsia" w:ascii="宋体" w:hAnsi="宋体" w:cs="Arial"/>
          <w:bCs/>
          <w:sz w:val="28"/>
          <w:szCs w:val="28"/>
        </w:rPr>
        <w:t>7年</w:t>
      </w:r>
      <w:r>
        <w:rPr>
          <w:rFonts w:hint="eastAsia" w:ascii="宋体" w:hAnsi="宋体" w:cs="Arial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 w:cs="Arial"/>
          <w:bCs/>
          <w:sz w:val="28"/>
          <w:szCs w:val="28"/>
        </w:rPr>
        <w:t>月</w:t>
      </w:r>
      <w:r>
        <w:rPr>
          <w:rFonts w:hint="eastAsia" w:ascii="宋体" w:hAnsi="宋体" w:cs="Arial"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cs="Arial"/>
          <w:bCs/>
          <w:sz w:val="28"/>
          <w:szCs w:val="28"/>
        </w:rPr>
        <w:t>日</w:t>
      </w:r>
      <w:r>
        <w:rPr>
          <w:rFonts w:hint="eastAsia" w:ascii="宋体" w:hAnsi="宋体" w:cs="Arial"/>
          <w:bCs/>
          <w:sz w:val="28"/>
          <w:szCs w:val="28"/>
          <w:lang w:eastAsia="zh-CN"/>
        </w:rPr>
        <w:t>上</w:t>
      </w:r>
      <w:bookmarkStart w:id="0" w:name="_GoBack"/>
      <w:bookmarkEnd w:id="0"/>
      <w:r>
        <w:rPr>
          <w:rFonts w:hint="eastAsia" w:ascii="宋体" w:hAnsi="宋体" w:cs="Arial"/>
          <w:bCs/>
          <w:sz w:val="28"/>
          <w:szCs w:val="28"/>
        </w:rPr>
        <w:t>午</w:t>
      </w:r>
      <w:r>
        <w:rPr>
          <w:rFonts w:hint="eastAsia" w:ascii="宋体" w:hAnsi="宋体" w:cs="Arial"/>
          <w:bCs/>
          <w:sz w:val="28"/>
          <w:szCs w:val="28"/>
          <w:lang w:val="en-US" w:eastAsia="zh-CN"/>
        </w:rPr>
        <w:t>10:00</w:t>
      </w:r>
      <w:r>
        <w:rPr>
          <w:rFonts w:hint="eastAsia" w:ascii="宋体" w:hAnsi="宋体" w:cs="Arial"/>
          <w:sz w:val="28"/>
          <w:szCs w:val="28"/>
        </w:rPr>
        <w:t>-</w:t>
      </w:r>
      <w:r>
        <w:rPr>
          <w:rFonts w:hint="eastAsia" w:ascii="宋体" w:hAnsi="宋体" w:cs="Arial"/>
          <w:sz w:val="28"/>
          <w:szCs w:val="28"/>
          <w:lang w:val="en-US" w:eastAsia="zh-CN"/>
        </w:rPr>
        <w:t>10:30</w:t>
      </w:r>
      <w:r>
        <w:rPr>
          <w:rFonts w:hint="eastAsia" w:ascii="宋体" w:hAnsi="宋体" w:cs="Arial"/>
          <w:bCs/>
          <w:sz w:val="28"/>
          <w:szCs w:val="28"/>
        </w:rPr>
        <w:t>；</w:t>
      </w:r>
    </w:p>
    <w:p>
      <w:pPr>
        <w:tabs>
          <w:tab w:val="left" w:pos="4680"/>
        </w:tabs>
        <w:snapToGrid w:val="0"/>
        <w:spacing w:beforeLines="50" w:line="460" w:lineRule="exact"/>
        <w:ind w:left="-420" w:leftChars="-200" w:right="-312" w:rightChars="-149" w:firstLine="0" w:firstLineChars="0"/>
        <w:jc w:val="left"/>
        <w:rPr>
          <w:rFonts w:ascii="宋体" w:cs="Arial"/>
          <w:bCs/>
          <w:sz w:val="28"/>
          <w:szCs w:val="28"/>
        </w:rPr>
      </w:pPr>
      <w:r>
        <w:rPr>
          <w:rFonts w:hint="eastAsia" w:ascii="宋体" w:hAnsi="宋体" w:cs="Arial"/>
          <w:b/>
          <w:bCs/>
          <w:sz w:val="28"/>
          <w:szCs w:val="28"/>
        </w:rPr>
        <w:t>开标时间：</w:t>
      </w:r>
      <w:r>
        <w:rPr>
          <w:rFonts w:ascii="宋体" w:hAnsi="宋体" w:cs="Arial"/>
          <w:bCs/>
          <w:sz w:val="28"/>
          <w:szCs w:val="28"/>
        </w:rPr>
        <w:t>201</w:t>
      </w:r>
      <w:r>
        <w:rPr>
          <w:rFonts w:hint="eastAsia" w:ascii="宋体" w:hAnsi="宋体" w:cs="Arial"/>
          <w:bCs/>
          <w:sz w:val="28"/>
          <w:szCs w:val="28"/>
        </w:rPr>
        <w:t>7年</w:t>
      </w:r>
      <w:r>
        <w:rPr>
          <w:rFonts w:hint="eastAsia" w:ascii="宋体" w:hAnsi="宋体" w:cs="Arial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 w:cs="Arial"/>
          <w:bCs/>
          <w:sz w:val="28"/>
          <w:szCs w:val="28"/>
        </w:rPr>
        <w:t>月</w:t>
      </w:r>
      <w:r>
        <w:rPr>
          <w:rFonts w:hint="eastAsia" w:ascii="宋体" w:hAnsi="宋体" w:cs="Arial"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cs="Arial"/>
          <w:bCs/>
          <w:sz w:val="28"/>
          <w:szCs w:val="28"/>
        </w:rPr>
        <w:t>日</w:t>
      </w:r>
      <w:r>
        <w:rPr>
          <w:rFonts w:hint="eastAsia" w:ascii="宋体" w:hAnsi="宋体" w:cs="Arial"/>
          <w:bCs/>
          <w:sz w:val="28"/>
          <w:szCs w:val="28"/>
          <w:lang w:eastAsia="zh-CN"/>
        </w:rPr>
        <w:t>上</w:t>
      </w:r>
      <w:r>
        <w:rPr>
          <w:rFonts w:hint="eastAsia" w:ascii="宋体" w:hAnsi="宋体" w:cs="Arial"/>
          <w:bCs/>
          <w:sz w:val="28"/>
          <w:szCs w:val="28"/>
        </w:rPr>
        <w:t>午</w:t>
      </w:r>
      <w:r>
        <w:rPr>
          <w:rFonts w:hint="eastAsia" w:ascii="宋体" w:hAnsi="宋体" w:cs="Arial"/>
          <w:bCs/>
          <w:sz w:val="28"/>
          <w:szCs w:val="28"/>
          <w:lang w:val="en-US" w:eastAsia="zh-CN"/>
        </w:rPr>
        <w:t>10:30</w:t>
      </w:r>
      <w:r>
        <w:rPr>
          <w:rFonts w:hint="eastAsia" w:ascii="宋体" w:hAnsi="宋体" w:cs="Arial"/>
          <w:bCs/>
          <w:sz w:val="28"/>
          <w:szCs w:val="28"/>
        </w:rPr>
        <w:t>；</w:t>
      </w:r>
    </w:p>
    <w:p>
      <w:pPr>
        <w:tabs>
          <w:tab w:val="left" w:pos="4680"/>
        </w:tabs>
        <w:snapToGrid w:val="0"/>
        <w:spacing w:beforeLines="50" w:line="460" w:lineRule="exact"/>
        <w:ind w:left="-420" w:leftChars="-200" w:right="-312" w:rightChars="-149" w:firstLine="0" w:firstLineChars="0"/>
        <w:jc w:val="left"/>
        <w:rPr>
          <w:rFonts w:ascii="宋体" w:hAnsi="宋体" w:cs="Arial"/>
          <w:bCs/>
          <w:sz w:val="28"/>
          <w:szCs w:val="28"/>
        </w:rPr>
      </w:pPr>
      <w:r>
        <w:rPr>
          <w:rFonts w:hint="eastAsia" w:ascii="宋体" w:hAnsi="宋体" w:cs="Arial"/>
          <w:b/>
          <w:bCs/>
          <w:sz w:val="28"/>
          <w:szCs w:val="28"/>
        </w:rPr>
        <w:t>开标地点：</w:t>
      </w:r>
      <w:r>
        <w:rPr>
          <w:rFonts w:hint="eastAsia" w:ascii="宋体" w:hAnsi="宋体" w:cs="Arial"/>
          <w:bCs/>
          <w:sz w:val="28"/>
          <w:szCs w:val="28"/>
        </w:rPr>
        <w:t>海口市国兴大道海南省公共资源交易服务中心（省政务中心旁会展楼）二楼</w:t>
      </w:r>
      <w:r>
        <w:rPr>
          <w:rFonts w:hint="eastAsia" w:ascii="宋体" w:hAnsi="宋体" w:cs="Arial"/>
          <w:bCs/>
          <w:sz w:val="28"/>
          <w:szCs w:val="28"/>
          <w:lang w:val="en-US" w:eastAsia="zh-CN"/>
        </w:rPr>
        <w:t>203</w:t>
      </w:r>
      <w:r>
        <w:rPr>
          <w:rFonts w:hint="eastAsia" w:ascii="宋体" w:hAnsi="宋体" w:cs="Arial"/>
          <w:bCs/>
          <w:sz w:val="28"/>
          <w:szCs w:val="28"/>
        </w:rPr>
        <w:t>开标室。</w:t>
      </w:r>
    </w:p>
    <w:p>
      <w:pPr>
        <w:tabs>
          <w:tab w:val="left" w:pos="4680"/>
        </w:tabs>
        <w:snapToGrid w:val="0"/>
        <w:spacing w:beforeLines="50" w:line="460" w:lineRule="exact"/>
        <w:ind w:left="-420" w:leftChars="-200" w:right="-312" w:rightChars="-149" w:firstLine="0" w:firstLineChars="0"/>
        <w:jc w:val="left"/>
        <w:rPr>
          <w:rFonts w:ascii="宋体" w:hAnsi="宋体" w:cs="Arial"/>
          <w:b/>
          <w:bCs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3、</w:t>
      </w:r>
      <w:r>
        <w:rPr>
          <w:rFonts w:hint="eastAsia" w:ascii="宋体" w:hAnsi="宋体" w:cs="宋体"/>
          <w:b/>
          <w:sz w:val="28"/>
          <w:szCs w:val="28"/>
        </w:rPr>
        <w:t>第三部分用户需求书中的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部分</w:t>
      </w:r>
      <w:r>
        <w:rPr>
          <w:rFonts w:hint="eastAsia" w:ascii="宋体" w:hAnsi="宋体" w:cs="宋体"/>
          <w:b/>
          <w:sz w:val="28"/>
          <w:szCs w:val="28"/>
        </w:rPr>
        <w:t>采购产品数量</w:t>
      </w:r>
      <w:r>
        <w:rPr>
          <w:rFonts w:hint="eastAsia" w:ascii="宋体" w:hAnsi="宋体" w:cs="Arial"/>
          <w:b/>
          <w:bCs/>
          <w:sz w:val="28"/>
          <w:szCs w:val="28"/>
        </w:rPr>
        <w:t>修订</w:t>
      </w:r>
      <w:r>
        <w:rPr>
          <w:rFonts w:hint="eastAsia" w:ascii="宋体" w:hAnsi="宋体" w:cs="Arial"/>
          <w:b/>
          <w:bCs/>
          <w:sz w:val="28"/>
          <w:szCs w:val="28"/>
          <w:lang w:eastAsia="zh-CN"/>
        </w:rPr>
        <w:t>内容详见新的招标文件。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-420" w:leftChars="-200" w:right="-312" w:rightChars="-149" w:firstLine="0" w:firstLineChars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请各投标人到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instrText xml:space="preserve"> HYPERLINK "http://218.77.183.48/htms" </w:instrTex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sz w:val="28"/>
          <w:szCs w:val="28"/>
          <w:u w:val="single"/>
          <w:shd w:val="clear" w:fill="FFFFFF"/>
        </w:rPr>
        <w:t>http://218.77.183.48/htms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fldChar w:fldCharType="end"/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下载新的招标文件。</w:t>
      </w:r>
    </w:p>
    <w:p>
      <w:pPr>
        <w:adjustRightInd w:val="0"/>
        <w:snapToGrid w:val="0"/>
        <w:spacing w:line="200" w:lineRule="atLeast"/>
        <w:ind w:right="177"/>
        <w:jc w:val="left"/>
        <w:outlineLvl w:val="0"/>
        <w:rPr>
          <w:rFonts w:hint="eastAsia" w:ascii="宋体" w:hAnsi="宋体"/>
          <w:color w:val="000000"/>
          <w:kern w:val="44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kern w:val="44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宋体" w:hAnsi="宋体"/>
          <w:color w:val="000000"/>
          <w:kern w:val="44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kern w:val="44"/>
          <w:sz w:val="28"/>
          <w:szCs w:val="28"/>
          <w:lang w:val="en-US" w:eastAsia="zh-CN"/>
        </w:rPr>
        <w:t xml:space="preserve">  </w:t>
      </w:r>
    </w:p>
    <w:p>
      <w:pPr>
        <w:adjustRightInd w:val="0"/>
        <w:snapToGrid w:val="0"/>
        <w:spacing w:line="200" w:lineRule="atLeast"/>
        <w:ind w:right="177"/>
        <w:jc w:val="left"/>
        <w:outlineLvl w:val="0"/>
        <w:rPr>
          <w:rFonts w:hint="eastAsia" w:ascii="宋体" w:hAnsi="宋体" w:cs="宋体"/>
          <w:color w:val="000000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kern w:val="44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宋体" w:hAnsi="宋体" w:cs="宋体"/>
          <w:color w:val="000000"/>
          <w:sz w:val="28"/>
          <w:szCs w:val="28"/>
          <w:lang w:val="zh-CN"/>
        </w:rPr>
        <w:t>海南和正招标有限公司</w:t>
      </w:r>
    </w:p>
    <w:p>
      <w:pPr>
        <w:adjustRightInd w:val="0"/>
        <w:snapToGrid w:val="0"/>
        <w:spacing w:line="200" w:lineRule="atLeast"/>
        <w:ind w:right="297"/>
        <w:jc w:val="left"/>
        <w:outlineLvl w:val="0"/>
        <w:rPr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val="zh-CN"/>
        </w:rPr>
        <w:t xml:space="preserve">                                   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28"/>
          <w:szCs w:val="28"/>
          <w:lang w:val="zh-CN"/>
        </w:rPr>
        <w:t>2017年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color w:val="000000"/>
          <w:sz w:val="28"/>
          <w:szCs w:val="28"/>
          <w:lang w:val="zh-CN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8"/>
          <w:szCs w:val="28"/>
          <w:lang w:val="zh-CN"/>
        </w:rPr>
        <w:t>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C011C"/>
    <w:rsid w:val="09FB5BB4"/>
    <w:rsid w:val="1853586F"/>
    <w:rsid w:val="1C7038A4"/>
    <w:rsid w:val="52FC7D90"/>
    <w:rsid w:val="5F3C011C"/>
    <w:rsid w:val="7C5441A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Typewriter"/>
    <w:basedOn w:val="3"/>
    <w:qFormat/>
    <w:uiPriority w:val="0"/>
    <w:rPr>
      <w:rFonts w:ascii="Courier New" w:hAnsi="Courier New"/>
      <w:sz w:val="20"/>
    </w:rPr>
  </w:style>
  <w:style w:type="character" w:styleId="7">
    <w:name w:val="Hyperlink"/>
    <w:basedOn w:val="3"/>
    <w:uiPriority w:val="0"/>
    <w:rPr>
      <w:color w:val="333333"/>
      <w:u w:val="none"/>
    </w:rPr>
  </w:style>
  <w:style w:type="paragraph" w:customStyle="1" w:styleId="9">
    <w:name w:val="表格文字"/>
    <w:basedOn w:val="1"/>
    <w:qFormat/>
    <w:uiPriority w:val="99"/>
    <w:pPr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</w:rPr>
  </w:style>
  <w:style w:type="character" w:customStyle="1" w:styleId="10">
    <w:name w:val="hui"/>
    <w:basedOn w:val="3"/>
    <w:uiPriority w:val="0"/>
    <w:rPr>
      <w:color w:val="999999"/>
    </w:rPr>
  </w:style>
  <w:style w:type="character" w:customStyle="1" w:styleId="11">
    <w:name w:val="hui1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2017-07-03T02:23:00Z</dcterms:created>
  <dc:creator>lenovo</dc:creator>
  <cp:lastModifiedBy>Administrator</cp:lastModifiedBy>
  <dcterms:modified xsi:type="dcterms:W3CDTF">2017-07-03T07:21:12Z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